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1054" w:rsidRDefault="000A2E78">
      <w:pPr>
        <w:autoSpaceDE/>
        <w:autoSpaceDN/>
        <w:adjustRightInd/>
        <w:spacing w:after="0"/>
        <w:jc w:val="left"/>
        <w:sectPr w:rsidR="00641054" w:rsidSect="00641054">
          <w:headerReference w:type="even" r:id="rId8"/>
          <w:headerReference w:type="default" r:id="rId9"/>
          <w:footerReference w:type="even" r:id="rId10"/>
          <w:footerReference w:type="default" r:id="rId11"/>
          <w:headerReference w:type="first" r:id="rId12"/>
          <w:footerReference w:type="first" r:id="rId13"/>
          <w:pgSz w:w="11900" w:h="16840" w:code="9"/>
          <w:pgMar w:top="720" w:right="720" w:bottom="720" w:left="720" w:header="709" w:footer="709" w:gutter="0"/>
          <w:cols w:space="292"/>
          <w:titlePg/>
          <w:docGrid w:linePitch="326"/>
        </w:sectPr>
      </w:pP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206829</wp:posOffset>
                </wp:positionH>
                <wp:positionV relativeFrom="paragraph">
                  <wp:posOffset>6247130</wp:posOffset>
                </wp:positionV>
                <wp:extent cx="6542405" cy="2448379"/>
                <wp:effectExtent l="0" t="0" r="0" b="952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2405" cy="2448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8BE" w:rsidRDefault="000A2E78" w:rsidP="00E15CEF">
                            <w:pPr>
                              <w:pStyle w:val="Default"/>
                              <w:rPr>
                                <w:rFonts w:ascii="Corbel" w:hAnsi="Corbel"/>
                                <w:b/>
                                <w:spacing w:val="5"/>
                                <w:kern w:val="28"/>
                                <w:sz w:val="80"/>
                                <w:szCs w:val="80"/>
                                <w:lang w:eastAsia="en-US"/>
                              </w:rPr>
                            </w:pPr>
                            <w:r>
                              <w:rPr>
                                <w:rFonts w:ascii="Corbel" w:hAnsi="Corbel"/>
                                <w:b/>
                                <w:spacing w:val="5"/>
                                <w:kern w:val="28"/>
                                <w:sz w:val="80"/>
                                <w:szCs w:val="80"/>
                                <w:lang w:eastAsia="en-US"/>
                              </w:rPr>
                              <w:t>Lancashire County Council's Traveller sites</w:t>
                            </w:r>
                          </w:p>
                          <w:p w:rsidR="003F68BE" w:rsidRPr="004A28E7" w:rsidRDefault="000A2E78" w:rsidP="00E15CEF">
                            <w:pPr>
                              <w:pStyle w:val="Default"/>
                              <w:rPr>
                                <w:rFonts w:ascii="Corbel" w:hAnsi="Corbel"/>
                                <w:b/>
                                <w:bCs/>
                                <w:spacing w:val="5"/>
                                <w:kern w:val="28"/>
                                <w:sz w:val="48"/>
                                <w:szCs w:val="48"/>
                                <w:lang w:eastAsia="en-US"/>
                              </w:rPr>
                            </w:pPr>
                            <w:r>
                              <w:rPr>
                                <w:rFonts w:ascii="Corbel" w:hAnsi="Corbel"/>
                                <w:b/>
                                <w:spacing w:val="5"/>
                                <w:kern w:val="28"/>
                                <w:sz w:val="48"/>
                                <w:szCs w:val="48"/>
                                <w:lang w:eastAsia="en-US"/>
                              </w:rPr>
                              <w:t>Consultation report – 2019</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5" type="#_x0000_t202" style="width:515.15pt;height:192.8pt;margin-top:491.9pt;margin-left:16.3pt;mso-height-percent:0;mso-height-relative:page;mso-width-percent:0;mso-width-relative:page;mso-wrap-distance-bottom:0;mso-wrap-distance-left:9pt;mso-wrap-distance-right:9pt;mso-wrap-distance-top:0;mso-wrap-style:square;position:absolute;visibility:visible;v-text-anchor:top;z-index:251659264" filled="f" stroked="f">
                <v:textbox>
                  <w:txbxContent>
                    <w:p w:rsidR="003F68BE" w:rsidP="00E15CEF">
                      <w:pPr>
                        <w:pStyle w:val="Default"/>
                        <w:rPr>
                          <w:rFonts w:ascii="Corbel" w:hAnsi="Corbel"/>
                          <w:b/>
                          <w:spacing w:val="5"/>
                          <w:kern w:val="28"/>
                          <w:sz w:val="80"/>
                          <w:szCs w:val="80"/>
                          <w:lang w:eastAsia="en-US"/>
                        </w:rPr>
                      </w:pPr>
                      <w:bookmarkStart w:id="0" w:name="_Toc519601145"/>
                      <w:bookmarkStart w:id="1" w:name="_Toc519610997"/>
                      <w:bookmarkStart w:id="2" w:name="_Toc519611086"/>
                      <w:bookmarkStart w:id="3" w:name="_Toc519666811"/>
                      <w:bookmarkStart w:id="4" w:name="_Toc519675696"/>
                      <w:bookmarkStart w:id="5" w:name="_Toc522603627"/>
                      <w:bookmarkStart w:id="6" w:name="_Toc522621313"/>
                      <w:bookmarkStart w:id="7" w:name="_Toc522621502"/>
                      <w:bookmarkStart w:id="8" w:name="_Toc506824589"/>
                      <w:bookmarkStart w:id="9" w:name="_Toc506824600"/>
                      <w:bookmarkStart w:id="10" w:name="_Toc506824639"/>
                      <w:bookmarkStart w:id="11" w:name="_Toc506888357"/>
                      <w:bookmarkStart w:id="12" w:name="_Toc507508945"/>
                      <w:bookmarkStart w:id="13" w:name="_Toc507684669"/>
                      <w:bookmarkStart w:id="14" w:name="_Toc507754823"/>
                      <w:bookmarkStart w:id="15" w:name="_Toc514281684"/>
                      <w:bookmarkStart w:id="16" w:name="_Toc514406084"/>
                      <w:r>
                        <w:rPr>
                          <w:rFonts w:ascii="Corbel" w:hAnsi="Corbel"/>
                          <w:b/>
                          <w:spacing w:val="5"/>
                          <w:kern w:val="28"/>
                          <w:sz w:val="80"/>
                          <w:szCs w:val="80"/>
                          <w:lang w:eastAsia="en-US"/>
                        </w:rPr>
                        <w:t>Lancashire County Council's Traveller sites</w:t>
                      </w:r>
                    </w:p>
                    <w:p w:rsidR="003F68BE" w:rsidRPr="004A28E7" w:rsidP="00E15CEF">
                      <w:pPr>
                        <w:pStyle w:val="Default"/>
                        <w:rPr>
                          <w:rFonts w:ascii="Corbel" w:hAnsi="Corbel"/>
                          <w:b/>
                          <w:bCs/>
                          <w:spacing w:val="5"/>
                          <w:kern w:val="28"/>
                          <w:sz w:val="48"/>
                          <w:szCs w:val="48"/>
                          <w:lang w:eastAsia="en-US"/>
                        </w:rPr>
                      </w:pPr>
                      <w:r>
                        <w:rPr>
                          <w:rFonts w:ascii="Corbel" w:hAnsi="Corbel"/>
                          <w:b/>
                          <w:spacing w:val="5"/>
                          <w:kern w:val="28"/>
                          <w:sz w:val="48"/>
                          <w:szCs w:val="48"/>
                          <w:lang w:eastAsia="en-US"/>
                        </w:rPr>
                        <w:t>Consultation report – 2019</w:t>
                      </w:r>
                    </w:p>
                  </w:txbxContent>
                </v:textbox>
              </v:shape>
            </w:pict>
          </mc:Fallback>
        </mc:AlternateContent>
      </w:r>
    </w:p>
    <w:p w:rsidR="003854FD" w:rsidRPr="00251441" w:rsidRDefault="000A2E78" w:rsidP="003854FD">
      <w:pPr>
        <w:autoSpaceDE/>
        <w:autoSpaceDN/>
        <w:adjustRightInd/>
        <w:spacing w:before="60"/>
        <w:jc w:val="center"/>
        <w:rPr>
          <w:rFonts w:eastAsia="Cambria" w:cs="Times New Roman"/>
          <w:b/>
          <w:szCs w:val="22"/>
        </w:rPr>
      </w:pPr>
      <w:bookmarkStart w:id="0" w:name="_Toc304199307"/>
    </w:p>
    <w:p w:rsidR="00B714EA" w:rsidRDefault="000A2E78" w:rsidP="003854FD">
      <w:pPr>
        <w:autoSpaceDE/>
        <w:autoSpaceDN/>
        <w:adjustRightInd/>
        <w:spacing w:before="60"/>
        <w:jc w:val="center"/>
        <w:rPr>
          <w:rFonts w:eastAsia="Cambria" w:cs="Times New Roman"/>
          <w:b/>
          <w:szCs w:val="22"/>
        </w:rPr>
      </w:pPr>
    </w:p>
    <w:p w:rsidR="00B714EA" w:rsidRDefault="000A2E78" w:rsidP="003854FD">
      <w:pPr>
        <w:autoSpaceDE/>
        <w:autoSpaceDN/>
        <w:adjustRightInd/>
        <w:spacing w:before="60"/>
        <w:jc w:val="center"/>
        <w:rPr>
          <w:rFonts w:eastAsia="Cambria" w:cs="Times New Roman"/>
          <w:b/>
          <w:szCs w:val="22"/>
        </w:rPr>
      </w:pPr>
    </w:p>
    <w:p w:rsidR="00B714EA" w:rsidRDefault="000A2E78" w:rsidP="003854FD">
      <w:pPr>
        <w:autoSpaceDE/>
        <w:autoSpaceDN/>
        <w:adjustRightInd/>
        <w:spacing w:before="60"/>
        <w:jc w:val="center"/>
        <w:rPr>
          <w:rFonts w:eastAsia="Cambria" w:cs="Times New Roman"/>
          <w:b/>
          <w:szCs w:val="22"/>
        </w:rPr>
      </w:pPr>
    </w:p>
    <w:p w:rsidR="00B714EA" w:rsidRDefault="000A2E78" w:rsidP="003854FD">
      <w:pPr>
        <w:autoSpaceDE/>
        <w:autoSpaceDN/>
        <w:adjustRightInd/>
        <w:spacing w:before="60"/>
        <w:jc w:val="center"/>
        <w:rPr>
          <w:rFonts w:eastAsia="Cambria" w:cs="Times New Roman"/>
          <w:b/>
          <w:szCs w:val="22"/>
        </w:rPr>
      </w:pPr>
    </w:p>
    <w:p w:rsidR="00B714EA" w:rsidRPr="00784ED0" w:rsidRDefault="000A2E78" w:rsidP="003854FD">
      <w:pPr>
        <w:autoSpaceDE/>
        <w:autoSpaceDN/>
        <w:adjustRightInd/>
        <w:spacing w:before="60"/>
        <w:jc w:val="center"/>
        <w:rPr>
          <w:rFonts w:eastAsia="Cambria" w:cs="Times New Roman"/>
          <w:b/>
          <w:color w:val="FF0000"/>
          <w:szCs w:val="22"/>
        </w:rPr>
      </w:pPr>
    </w:p>
    <w:p w:rsidR="00363510" w:rsidRPr="0055117C" w:rsidRDefault="000A2E78" w:rsidP="003854FD">
      <w:pPr>
        <w:autoSpaceDE/>
        <w:autoSpaceDN/>
        <w:adjustRightInd/>
        <w:spacing w:before="60"/>
        <w:jc w:val="center"/>
        <w:rPr>
          <w:rFonts w:eastAsia="Cambria" w:cs="Times New Roman"/>
          <w:b/>
          <w:color w:val="auto"/>
          <w:szCs w:val="22"/>
        </w:rPr>
      </w:pPr>
      <w:r w:rsidRPr="0055117C">
        <w:rPr>
          <w:rFonts w:eastAsia="Cambria" w:cs="Times New Roman"/>
          <w:b/>
          <w:color w:val="auto"/>
          <w:szCs w:val="22"/>
        </w:rPr>
        <w:t xml:space="preserve">Melissa Sherliker, Mike Walker, </w:t>
      </w:r>
      <w:r w:rsidRPr="0055117C">
        <w:rPr>
          <w:rFonts w:eastAsia="Cambria" w:cs="Times New Roman"/>
          <w:b/>
          <w:color w:val="auto"/>
          <w:szCs w:val="22"/>
        </w:rPr>
        <w:t>Mick Edwardson</w:t>
      </w:r>
      <w:r w:rsidRPr="0055117C">
        <w:rPr>
          <w:rFonts w:eastAsia="Cambria" w:cs="Times New Roman"/>
          <w:b/>
          <w:color w:val="auto"/>
          <w:szCs w:val="22"/>
        </w:rPr>
        <w:t xml:space="preserve"> </w:t>
      </w:r>
    </w:p>
    <w:p w:rsidR="003854FD" w:rsidRPr="0055117C" w:rsidRDefault="000A2E78" w:rsidP="003854FD">
      <w:pPr>
        <w:autoSpaceDE/>
        <w:autoSpaceDN/>
        <w:adjustRightInd/>
        <w:spacing w:before="60"/>
        <w:jc w:val="center"/>
        <w:rPr>
          <w:rFonts w:eastAsia="Cambria" w:cs="Times New Roman"/>
          <w:b/>
          <w:color w:val="auto"/>
          <w:szCs w:val="22"/>
        </w:rPr>
      </w:pPr>
      <w:r w:rsidRPr="0055117C">
        <w:rPr>
          <w:rFonts w:eastAsia="Cambria" w:cs="Times New Roman"/>
          <w:b/>
          <w:color w:val="auto"/>
          <w:szCs w:val="22"/>
        </w:rPr>
        <w:t xml:space="preserve">and </w:t>
      </w:r>
      <w:r w:rsidRPr="0055117C">
        <w:rPr>
          <w:rFonts w:eastAsia="Cambria" w:cs="Times New Roman"/>
          <w:b/>
          <w:color w:val="auto"/>
          <w:szCs w:val="22"/>
        </w:rPr>
        <w:t>Stephanie Windross</w:t>
      </w:r>
    </w:p>
    <w:p w:rsidR="003854FD" w:rsidRPr="00E15CEF" w:rsidRDefault="000A2E78" w:rsidP="003854FD">
      <w:pPr>
        <w:autoSpaceDE/>
        <w:autoSpaceDN/>
        <w:adjustRightInd/>
        <w:spacing w:before="60"/>
        <w:jc w:val="left"/>
        <w:rPr>
          <w:rFonts w:eastAsia="Cambria" w:cs="Times New Roman"/>
          <w:color w:val="FF0000"/>
          <w:szCs w:val="22"/>
        </w:rPr>
      </w:pPr>
    </w:p>
    <w:p w:rsidR="003854FD" w:rsidRPr="00363510" w:rsidRDefault="000A2E78" w:rsidP="003854FD">
      <w:pPr>
        <w:autoSpaceDE/>
        <w:autoSpaceDN/>
        <w:adjustRightInd/>
        <w:spacing w:before="60"/>
        <w:jc w:val="center"/>
        <w:rPr>
          <w:rFonts w:eastAsia="Cambria" w:cs="Times New Roman"/>
          <w:b/>
          <w:color w:val="auto"/>
          <w:szCs w:val="22"/>
        </w:rPr>
      </w:pPr>
      <w:r>
        <w:rPr>
          <w:rFonts w:eastAsia="Cambria" w:cs="Times New Roman"/>
          <w:b/>
          <w:color w:val="auto"/>
          <w:szCs w:val="22"/>
        </w:rPr>
        <w:t>August</w:t>
      </w:r>
      <w:r w:rsidRPr="00363510">
        <w:rPr>
          <w:rFonts w:eastAsia="Cambria" w:cs="Times New Roman"/>
          <w:b/>
          <w:color w:val="auto"/>
          <w:szCs w:val="22"/>
        </w:rPr>
        <w:t xml:space="preserve"> 2019</w:t>
      </w:r>
    </w:p>
    <w:p w:rsidR="003854FD" w:rsidRPr="00251441" w:rsidRDefault="000A2E78" w:rsidP="003854FD">
      <w:pPr>
        <w:autoSpaceDE/>
        <w:autoSpaceDN/>
        <w:adjustRightInd/>
        <w:spacing w:before="60"/>
        <w:jc w:val="left"/>
        <w:rPr>
          <w:rFonts w:eastAsia="Cambria" w:cs="Times New Roman"/>
          <w:szCs w:val="28"/>
        </w:rPr>
      </w:pPr>
    </w:p>
    <w:p w:rsidR="003854FD" w:rsidRPr="00251441" w:rsidRDefault="000A2E78" w:rsidP="003854FD">
      <w:pPr>
        <w:autoSpaceDE/>
        <w:autoSpaceDN/>
        <w:adjustRightInd/>
        <w:spacing w:before="60"/>
        <w:jc w:val="left"/>
        <w:rPr>
          <w:rFonts w:eastAsia="Cambria" w:cs="Arial"/>
          <w:sz w:val="22"/>
          <w:szCs w:val="22"/>
        </w:rPr>
      </w:pPr>
    </w:p>
    <w:p w:rsidR="003854FD" w:rsidRPr="00251441" w:rsidRDefault="000A2E78" w:rsidP="003854FD">
      <w:pPr>
        <w:autoSpaceDE/>
        <w:autoSpaceDN/>
        <w:adjustRightInd/>
        <w:spacing w:before="60"/>
        <w:jc w:val="left"/>
        <w:rPr>
          <w:rFonts w:eastAsia="Cambria" w:cs="Arial"/>
          <w:sz w:val="22"/>
          <w:szCs w:val="22"/>
        </w:rPr>
      </w:pPr>
    </w:p>
    <w:p w:rsidR="003854FD" w:rsidRPr="00251441" w:rsidRDefault="000A2E78" w:rsidP="003854FD">
      <w:pPr>
        <w:autoSpaceDE/>
        <w:autoSpaceDN/>
        <w:adjustRightInd/>
        <w:spacing w:before="60"/>
        <w:jc w:val="left"/>
        <w:rPr>
          <w:rFonts w:eastAsia="Cambria" w:cs="Times New Roman"/>
          <w:szCs w:val="28"/>
        </w:rPr>
      </w:pPr>
    </w:p>
    <w:p w:rsidR="003854FD" w:rsidRPr="00251441" w:rsidRDefault="000A2E78" w:rsidP="003854FD">
      <w:pPr>
        <w:autoSpaceDE/>
        <w:autoSpaceDN/>
        <w:adjustRightInd/>
        <w:spacing w:before="60"/>
        <w:jc w:val="left"/>
        <w:rPr>
          <w:rFonts w:eastAsia="Cambria" w:cs="Times New Roman"/>
          <w:szCs w:val="28"/>
        </w:rPr>
      </w:pPr>
      <w:r w:rsidRPr="00251441">
        <w:rPr>
          <w:rFonts w:eastAsia="Cambria" w:cs="Times New Roman"/>
          <w:szCs w:val="28"/>
        </w:rPr>
        <w:t xml:space="preserve">For further information on the work of </w:t>
      </w:r>
      <w:r>
        <w:rPr>
          <w:rFonts w:eastAsia="Cambria" w:cs="Times New Roman"/>
          <w:szCs w:val="28"/>
        </w:rPr>
        <w:t>Business</w:t>
      </w:r>
      <w:r w:rsidRPr="00251441">
        <w:rPr>
          <w:rFonts w:eastAsia="Cambria" w:cs="Times New Roman"/>
          <w:szCs w:val="28"/>
        </w:rPr>
        <w:t xml:space="preserve"> Intellig</w:t>
      </w:r>
      <w:r>
        <w:rPr>
          <w:rFonts w:eastAsia="Cambria" w:cs="Times New Roman"/>
          <w:szCs w:val="28"/>
        </w:rPr>
        <w:t>ence please contact us at</w:t>
      </w:r>
    </w:p>
    <w:p w:rsidR="003854FD" w:rsidRPr="00251441" w:rsidRDefault="000A2E78" w:rsidP="003854FD">
      <w:pPr>
        <w:autoSpaceDE/>
        <w:autoSpaceDN/>
        <w:adjustRightInd/>
        <w:spacing w:before="60"/>
        <w:jc w:val="left"/>
        <w:rPr>
          <w:rFonts w:eastAsia="Cambria" w:cs="Times New Roman"/>
          <w:szCs w:val="28"/>
        </w:rPr>
      </w:pPr>
      <w:r w:rsidRPr="00251441">
        <w:rPr>
          <w:rFonts w:eastAsia="Cambria" w:cs="Times New Roman"/>
          <w:szCs w:val="28"/>
        </w:rPr>
        <w:t>Business Intelligence</w:t>
      </w:r>
    </w:p>
    <w:p w:rsidR="003854FD" w:rsidRPr="00251441" w:rsidRDefault="000A2E78" w:rsidP="003854FD">
      <w:pPr>
        <w:autoSpaceDE/>
        <w:autoSpaceDN/>
        <w:adjustRightInd/>
        <w:spacing w:before="60"/>
        <w:jc w:val="left"/>
        <w:rPr>
          <w:rFonts w:eastAsia="Cambria" w:cs="Times New Roman"/>
          <w:szCs w:val="28"/>
        </w:rPr>
      </w:pPr>
      <w:r w:rsidRPr="00251441">
        <w:rPr>
          <w:rFonts w:eastAsia="Cambria" w:cs="Times New Roman"/>
          <w:szCs w:val="28"/>
        </w:rPr>
        <w:t>Lancashire County Council</w:t>
      </w:r>
    </w:p>
    <w:p w:rsidR="003854FD" w:rsidRPr="00251441" w:rsidRDefault="000A2E78" w:rsidP="003854FD">
      <w:pPr>
        <w:autoSpaceDE/>
        <w:autoSpaceDN/>
        <w:adjustRightInd/>
        <w:spacing w:before="60"/>
        <w:jc w:val="left"/>
        <w:rPr>
          <w:rFonts w:eastAsia="Cambria" w:cs="Times New Roman"/>
          <w:szCs w:val="28"/>
        </w:rPr>
      </w:pPr>
      <w:r w:rsidRPr="00251441">
        <w:rPr>
          <w:rFonts w:eastAsia="Cambria" w:cs="Times New Roman"/>
          <w:szCs w:val="28"/>
        </w:rPr>
        <w:t>County Hall</w:t>
      </w:r>
    </w:p>
    <w:p w:rsidR="003854FD" w:rsidRPr="00251441" w:rsidRDefault="000A2E78" w:rsidP="003854FD">
      <w:pPr>
        <w:autoSpaceDE/>
        <w:autoSpaceDN/>
        <w:adjustRightInd/>
        <w:spacing w:before="60"/>
        <w:jc w:val="left"/>
        <w:rPr>
          <w:rFonts w:eastAsia="Cambria" w:cs="Times New Roman"/>
          <w:szCs w:val="28"/>
        </w:rPr>
      </w:pPr>
      <w:r w:rsidRPr="00251441">
        <w:rPr>
          <w:rFonts w:eastAsia="Cambria" w:cs="Times New Roman"/>
          <w:szCs w:val="28"/>
        </w:rPr>
        <w:t>Preston</w:t>
      </w:r>
    </w:p>
    <w:p w:rsidR="003854FD" w:rsidRPr="00251441" w:rsidRDefault="000A2E78" w:rsidP="003854FD">
      <w:pPr>
        <w:autoSpaceDE/>
        <w:autoSpaceDN/>
        <w:adjustRightInd/>
        <w:spacing w:before="60"/>
        <w:jc w:val="left"/>
        <w:rPr>
          <w:rFonts w:eastAsia="Cambria" w:cs="Times New Roman"/>
          <w:szCs w:val="28"/>
        </w:rPr>
      </w:pPr>
      <w:r w:rsidRPr="00251441">
        <w:rPr>
          <w:rFonts w:eastAsia="Cambria" w:cs="Times New Roman"/>
          <w:szCs w:val="28"/>
        </w:rPr>
        <w:t>PR1 8XJ</w:t>
      </w:r>
    </w:p>
    <w:p w:rsidR="003854FD" w:rsidRPr="00251441" w:rsidRDefault="000A2E78" w:rsidP="003854FD">
      <w:pPr>
        <w:autoSpaceDE/>
        <w:autoSpaceDN/>
        <w:adjustRightInd/>
        <w:spacing w:before="60"/>
        <w:jc w:val="left"/>
        <w:rPr>
          <w:rFonts w:eastAsia="Cambria" w:cs="Times New Roman"/>
          <w:szCs w:val="28"/>
        </w:rPr>
      </w:pPr>
      <w:r w:rsidRPr="00251441">
        <w:rPr>
          <w:rFonts w:eastAsia="Cambria" w:cs="Times New Roman"/>
          <w:szCs w:val="28"/>
        </w:rPr>
        <w:t>Tel: 0808 1443536</w:t>
      </w:r>
    </w:p>
    <w:p w:rsidR="003854FD" w:rsidRPr="00251441" w:rsidRDefault="000A2E78" w:rsidP="003854FD">
      <w:pPr>
        <w:autoSpaceDE/>
        <w:autoSpaceDN/>
        <w:adjustRightInd/>
        <w:spacing w:before="60"/>
        <w:jc w:val="left"/>
        <w:rPr>
          <w:rFonts w:eastAsia="Cambria" w:cs="Times New Roman"/>
          <w:szCs w:val="28"/>
        </w:rPr>
      </w:pPr>
      <w:r w:rsidRPr="00251441">
        <w:rPr>
          <w:rFonts w:eastAsia="Cambria" w:cs="Times New Roman"/>
          <w:szCs w:val="28"/>
        </w:rPr>
        <w:t>www.lancashire.gov.uk/lancashire-insight</w:t>
      </w:r>
    </w:p>
    <w:p w:rsidR="003854FD" w:rsidRDefault="000A2E78" w:rsidP="00BD6097">
      <w:pPr>
        <w:pStyle w:val="TOCHeader"/>
        <w:rPr>
          <w:sz w:val="40"/>
          <w:szCs w:val="40"/>
        </w:rPr>
      </w:pPr>
    </w:p>
    <w:p w:rsidR="003854FD" w:rsidRDefault="000A2E78" w:rsidP="00BD6097">
      <w:pPr>
        <w:pStyle w:val="TOCHeader"/>
        <w:rPr>
          <w:sz w:val="40"/>
          <w:szCs w:val="40"/>
        </w:rPr>
      </w:pPr>
    </w:p>
    <w:p w:rsidR="003854FD" w:rsidRDefault="000A2E78" w:rsidP="00BD6097">
      <w:pPr>
        <w:pStyle w:val="TOCHeader"/>
        <w:rPr>
          <w:sz w:val="40"/>
          <w:szCs w:val="40"/>
        </w:rPr>
      </w:pPr>
    </w:p>
    <w:p w:rsidR="003854FD" w:rsidRDefault="000A2E78" w:rsidP="00BD6097">
      <w:pPr>
        <w:pStyle w:val="TOCHeader"/>
        <w:rPr>
          <w:sz w:val="40"/>
          <w:szCs w:val="40"/>
        </w:rPr>
      </w:pPr>
    </w:p>
    <w:p w:rsidR="003854FD" w:rsidRDefault="000A2E78" w:rsidP="00BD6097">
      <w:pPr>
        <w:pStyle w:val="TOCHeader"/>
        <w:rPr>
          <w:sz w:val="40"/>
          <w:szCs w:val="40"/>
        </w:rPr>
      </w:pPr>
    </w:p>
    <w:p w:rsidR="003854FD" w:rsidRDefault="000A2E78" w:rsidP="00BD6097">
      <w:pPr>
        <w:pStyle w:val="TOCHeader"/>
        <w:rPr>
          <w:sz w:val="40"/>
          <w:szCs w:val="40"/>
        </w:rPr>
      </w:pPr>
    </w:p>
    <w:p w:rsidR="003854FD" w:rsidRDefault="000A2E78" w:rsidP="00BD6097">
      <w:pPr>
        <w:pStyle w:val="TOCHeader"/>
        <w:rPr>
          <w:sz w:val="40"/>
          <w:szCs w:val="40"/>
        </w:rPr>
      </w:pPr>
    </w:p>
    <w:p w:rsidR="003854FD" w:rsidRDefault="000A2E78" w:rsidP="00BD6097">
      <w:pPr>
        <w:pStyle w:val="TOCHeader"/>
        <w:rPr>
          <w:sz w:val="40"/>
          <w:szCs w:val="40"/>
        </w:rPr>
      </w:pPr>
    </w:p>
    <w:p w:rsidR="001D6DC8" w:rsidRDefault="000A2E78">
      <w:pPr>
        <w:autoSpaceDE/>
        <w:autoSpaceDN/>
        <w:adjustRightInd/>
        <w:spacing w:after="0"/>
        <w:jc w:val="left"/>
        <w:rPr>
          <w:b/>
          <w:sz w:val="40"/>
          <w:szCs w:val="40"/>
        </w:rPr>
      </w:pPr>
      <w:r>
        <w:rPr>
          <w:sz w:val="40"/>
          <w:szCs w:val="40"/>
        </w:rPr>
        <w:br w:type="page"/>
      </w:r>
    </w:p>
    <w:p w:rsidR="006D7BB1" w:rsidRDefault="000A2E78" w:rsidP="00A276C2">
      <w:pPr>
        <w:pStyle w:val="TOCHeader"/>
        <w:rPr>
          <w:sz w:val="40"/>
          <w:szCs w:val="40"/>
        </w:rPr>
      </w:pPr>
      <w:r w:rsidRPr="00BD6097">
        <w:rPr>
          <w:sz w:val="40"/>
          <w:szCs w:val="40"/>
        </w:rPr>
        <w:lastRenderedPageBreak/>
        <w:t>Contents</w:t>
      </w:r>
    </w:p>
    <w:sdt>
      <w:sdtPr>
        <w:rPr>
          <w:rFonts w:ascii="Arial" w:eastAsia="Calibri" w:hAnsi="Arial" w:cs="Helvetica-Light"/>
          <w:color w:val="000000"/>
          <w:sz w:val="24"/>
          <w:szCs w:val="24"/>
          <w:lang w:val="en-GB"/>
        </w:rPr>
        <w:id w:val="-1673561188"/>
        <w:docPartObj>
          <w:docPartGallery w:val="Table of Contents"/>
          <w:docPartUnique/>
        </w:docPartObj>
      </w:sdtPr>
      <w:sdtEndPr>
        <w:rPr>
          <w:b/>
          <w:bCs/>
          <w:noProof/>
        </w:rPr>
      </w:sdtEndPr>
      <w:sdtContent>
        <w:p w:rsidR="004A5C7C" w:rsidRDefault="000A2E78">
          <w:pPr>
            <w:pStyle w:val="TOCHeading"/>
          </w:pPr>
        </w:p>
        <w:p w:rsidR="00103B19" w:rsidRDefault="000A2E78">
          <w:pPr>
            <w:pStyle w:val="TOC1"/>
            <w:tabs>
              <w:tab w:val="left" w:pos="720"/>
            </w:tabs>
            <w:rPr>
              <w:rFonts w:asciiTheme="minorHAnsi" w:eastAsiaTheme="minorEastAsia" w:hAnsiTheme="minorHAnsi" w:cstheme="minorBidi"/>
              <w:b w:val="0"/>
              <w:bCs w:val="0"/>
              <w:color w:val="auto"/>
              <w:sz w:val="22"/>
              <w:szCs w:val="22"/>
              <w:lang w:eastAsia="en-GB"/>
            </w:rPr>
          </w:pPr>
          <w:r>
            <w:fldChar w:fldCharType="begin"/>
          </w:r>
          <w:r>
            <w:instrText xml:space="preserve"> TOC \o "1-3" \h \z \u </w:instrText>
          </w:r>
          <w:r>
            <w:fldChar w:fldCharType="separate"/>
          </w:r>
          <w:hyperlink w:anchor="_Toc15893308" w:history="1">
            <w:r w:rsidRPr="00ED0BCB">
              <w:rPr>
                <w:rStyle w:val="Hyperlink"/>
              </w:rPr>
              <w:t>1.</w:t>
            </w:r>
            <w:r>
              <w:rPr>
                <w:rFonts w:asciiTheme="minorHAnsi" w:eastAsiaTheme="minorEastAsia" w:hAnsiTheme="minorHAnsi" w:cstheme="minorBidi"/>
                <w:b w:val="0"/>
                <w:bCs w:val="0"/>
                <w:color w:val="auto"/>
                <w:sz w:val="22"/>
                <w:szCs w:val="22"/>
                <w:lang w:eastAsia="en-GB"/>
              </w:rPr>
              <w:tab/>
            </w:r>
            <w:r w:rsidRPr="00ED0BCB">
              <w:rPr>
                <w:rStyle w:val="Hyperlink"/>
              </w:rPr>
              <w:t>Executive summary</w:t>
            </w:r>
            <w:r>
              <w:rPr>
                <w:webHidden/>
              </w:rPr>
              <w:tab/>
            </w:r>
            <w:r>
              <w:rPr>
                <w:webHidden/>
              </w:rPr>
              <w:fldChar w:fldCharType="begin"/>
            </w:r>
            <w:r>
              <w:rPr>
                <w:webHidden/>
              </w:rPr>
              <w:instrText xml:space="preserve"> PAGEREF _Toc15893308 \h </w:instrText>
            </w:r>
            <w:r>
              <w:rPr>
                <w:webHidden/>
              </w:rPr>
            </w:r>
            <w:r>
              <w:rPr>
                <w:webHidden/>
              </w:rPr>
              <w:fldChar w:fldCharType="separate"/>
            </w:r>
            <w:r>
              <w:rPr>
                <w:webHidden/>
              </w:rPr>
              <w:t>3</w:t>
            </w:r>
            <w:r>
              <w:rPr>
                <w:webHidden/>
              </w:rPr>
              <w:fldChar w:fldCharType="end"/>
            </w:r>
          </w:hyperlink>
        </w:p>
        <w:p w:rsidR="00103B19" w:rsidRDefault="000A2E78">
          <w:pPr>
            <w:pStyle w:val="TOC2"/>
            <w:tabs>
              <w:tab w:val="left" w:pos="1440"/>
            </w:tabs>
            <w:rPr>
              <w:rFonts w:asciiTheme="minorHAnsi" w:eastAsiaTheme="minorEastAsia" w:hAnsiTheme="minorHAnsi" w:cstheme="minorBidi"/>
              <w:color w:val="auto"/>
              <w:sz w:val="22"/>
              <w:szCs w:val="22"/>
              <w:lang w:eastAsia="en-GB"/>
            </w:rPr>
          </w:pPr>
          <w:hyperlink w:anchor="_Toc15893309" w:history="1">
            <w:r w:rsidRPr="00ED0BCB">
              <w:rPr>
                <w:rStyle w:val="Hyperlink"/>
              </w:rPr>
              <w:t>1.1</w:t>
            </w:r>
            <w:r>
              <w:rPr>
                <w:rFonts w:asciiTheme="minorHAnsi" w:eastAsiaTheme="minorEastAsia" w:hAnsiTheme="minorHAnsi" w:cstheme="minorBidi"/>
                <w:color w:val="auto"/>
                <w:sz w:val="22"/>
                <w:szCs w:val="22"/>
                <w:lang w:eastAsia="en-GB"/>
              </w:rPr>
              <w:t xml:space="preserve"> </w:t>
            </w:r>
            <w:r w:rsidRPr="00ED0BCB">
              <w:rPr>
                <w:rStyle w:val="Hyperlink"/>
              </w:rPr>
              <w:t>Key findings – residents and general public</w:t>
            </w:r>
            <w:r>
              <w:rPr>
                <w:webHidden/>
              </w:rPr>
              <w:tab/>
            </w:r>
            <w:r>
              <w:rPr>
                <w:webHidden/>
              </w:rPr>
              <w:fldChar w:fldCharType="begin"/>
            </w:r>
            <w:r>
              <w:rPr>
                <w:webHidden/>
              </w:rPr>
              <w:instrText xml:space="preserve"> PAGEREF _Toc15893309 \h </w:instrText>
            </w:r>
            <w:r>
              <w:rPr>
                <w:webHidden/>
              </w:rPr>
            </w:r>
            <w:r>
              <w:rPr>
                <w:webHidden/>
              </w:rPr>
              <w:fldChar w:fldCharType="separate"/>
            </w:r>
            <w:r>
              <w:rPr>
                <w:webHidden/>
              </w:rPr>
              <w:t>3</w:t>
            </w:r>
            <w:r>
              <w:rPr>
                <w:webHidden/>
              </w:rPr>
              <w:fldChar w:fldCharType="end"/>
            </w:r>
          </w:hyperlink>
        </w:p>
        <w:p w:rsidR="00103B19" w:rsidRDefault="000A2E78">
          <w:pPr>
            <w:pStyle w:val="TOC2"/>
            <w:tabs>
              <w:tab w:val="left" w:pos="1440"/>
            </w:tabs>
            <w:rPr>
              <w:rFonts w:asciiTheme="minorHAnsi" w:eastAsiaTheme="minorEastAsia" w:hAnsiTheme="minorHAnsi" w:cstheme="minorBidi"/>
              <w:color w:val="auto"/>
              <w:sz w:val="22"/>
              <w:szCs w:val="22"/>
              <w:lang w:eastAsia="en-GB"/>
            </w:rPr>
          </w:pPr>
          <w:hyperlink w:anchor="_Toc15893310" w:history="1">
            <w:r w:rsidRPr="00ED0BCB">
              <w:rPr>
                <w:rStyle w:val="Hyperlink"/>
              </w:rPr>
              <w:t>1.2</w:t>
            </w:r>
            <w:r>
              <w:rPr>
                <w:rStyle w:val="Hyperlink"/>
              </w:rPr>
              <w:t xml:space="preserve"> </w:t>
            </w:r>
            <w:r w:rsidRPr="00ED0BCB">
              <w:rPr>
                <w:rStyle w:val="Hyperlink"/>
              </w:rPr>
              <w:t>Main findings – partner organisations</w:t>
            </w:r>
            <w:r>
              <w:rPr>
                <w:webHidden/>
              </w:rPr>
              <w:tab/>
            </w:r>
            <w:r>
              <w:rPr>
                <w:webHidden/>
              </w:rPr>
              <w:fldChar w:fldCharType="begin"/>
            </w:r>
            <w:r>
              <w:rPr>
                <w:webHidden/>
              </w:rPr>
              <w:instrText xml:space="preserve"> PAGEREF _Toc15893310 \h </w:instrText>
            </w:r>
            <w:r>
              <w:rPr>
                <w:webHidden/>
              </w:rPr>
            </w:r>
            <w:r>
              <w:rPr>
                <w:webHidden/>
              </w:rPr>
              <w:fldChar w:fldCharType="separate"/>
            </w:r>
            <w:r>
              <w:rPr>
                <w:webHidden/>
              </w:rPr>
              <w:t>4</w:t>
            </w:r>
            <w:r>
              <w:rPr>
                <w:webHidden/>
              </w:rPr>
              <w:fldChar w:fldCharType="end"/>
            </w:r>
          </w:hyperlink>
        </w:p>
        <w:p w:rsidR="00103B19" w:rsidRDefault="000A2E78">
          <w:pPr>
            <w:pStyle w:val="TOC2"/>
            <w:tabs>
              <w:tab w:val="left" w:pos="1440"/>
            </w:tabs>
            <w:rPr>
              <w:rFonts w:asciiTheme="minorHAnsi" w:eastAsiaTheme="minorEastAsia" w:hAnsiTheme="minorHAnsi" w:cstheme="minorBidi"/>
              <w:color w:val="auto"/>
              <w:sz w:val="22"/>
              <w:szCs w:val="22"/>
              <w:lang w:eastAsia="en-GB"/>
            </w:rPr>
          </w:pPr>
          <w:hyperlink w:anchor="_Toc15893311" w:history="1">
            <w:r w:rsidRPr="00ED0BCB">
              <w:rPr>
                <w:rStyle w:val="Hyperlink"/>
              </w:rPr>
              <w:t>1.3</w:t>
            </w:r>
            <w:r>
              <w:rPr>
                <w:rStyle w:val="Hyperlink"/>
              </w:rPr>
              <w:t xml:space="preserve"> </w:t>
            </w:r>
            <w:r w:rsidRPr="00ED0BCB">
              <w:rPr>
                <w:rStyle w:val="Hyperlink"/>
              </w:rPr>
              <w:t>Other responses to the consultation</w:t>
            </w:r>
            <w:r>
              <w:rPr>
                <w:webHidden/>
              </w:rPr>
              <w:tab/>
            </w:r>
            <w:r>
              <w:rPr>
                <w:webHidden/>
              </w:rPr>
              <w:fldChar w:fldCharType="begin"/>
            </w:r>
            <w:r>
              <w:rPr>
                <w:webHidden/>
              </w:rPr>
              <w:instrText xml:space="preserve"> PAGEREF _Toc15893311 \h </w:instrText>
            </w:r>
            <w:r>
              <w:rPr>
                <w:webHidden/>
              </w:rPr>
            </w:r>
            <w:r>
              <w:rPr>
                <w:webHidden/>
              </w:rPr>
              <w:fldChar w:fldCharType="separate"/>
            </w:r>
            <w:r>
              <w:rPr>
                <w:webHidden/>
              </w:rPr>
              <w:t>4</w:t>
            </w:r>
            <w:r>
              <w:rPr>
                <w:webHidden/>
              </w:rPr>
              <w:fldChar w:fldCharType="end"/>
            </w:r>
          </w:hyperlink>
        </w:p>
        <w:p w:rsidR="00103B19" w:rsidRDefault="000A2E78">
          <w:pPr>
            <w:pStyle w:val="TOC1"/>
            <w:tabs>
              <w:tab w:val="left" w:pos="720"/>
            </w:tabs>
            <w:rPr>
              <w:rFonts w:asciiTheme="minorHAnsi" w:eastAsiaTheme="minorEastAsia" w:hAnsiTheme="minorHAnsi" w:cstheme="minorBidi"/>
              <w:b w:val="0"/>
              <w:bCs w:val="0"/>
              <w:color w:val="auto"/>
              <w:sz w:val="22"/>
              <w:szCs w:val="22"/>
              <w:lang w:eastAsia="en-GB"/>
            </w:rPr>
          </w:pPr>
          <w:hyperlink w:anchor="_Toc15893312" w:history="1">
            <w:r w:rsidRPr="00ED0BCB">
              <w:rPr>
                <w:rStyle w:val="Hyperlink"/>
              </w:rPr>
              <w:t>2.</w:t>
            </w:r>
            <w:r>
              <w:rPr>
                <w:rFonts w:asciiTheme="minorHAnsi" w:eastAsiaTheme="minorEastAsia" w:hAnsiTheme="minorHAnsi" w:cstheme="minorBidi"/>
                <w:b w:val="0"/>
                <w:bCs w:val="0"/>
                <w:color w:val="auto"/>
                <w:sz w:val="22"/>
                <w:szCs w:val="22"/>
                <w:lang w:eastAsia="en-GB"/>
              </w:rPr>
              <w:tab/>
            </w:r>
            <w:r w:rsidRPr="00ED0BCB">
              <w:rPr>
                <w:rStyle w:val="Hyperlink"/>
              </w:rPr>
              <w:t>Introduction</w:t>
            </w:r>
            <w:r>
              <w:rPr>
                <w:webHidden/>
              </w:rPr>
              <w:tab/>
            </w:r>
            <w:r>
              <w:rPr>
                <w:webHidden/>
              </w:rPr>
              <w:fldChar w:fldCharType="begin"/>
            </w:r>
            <w:r>
              <w:rPr>
                <w:webHidden/>
              </w:rPr>
              <w:instrText xml:space="preserve"> PAGEREF _Toc15893312 \h </w:instrText>
            </w:r>
            <w:r>
              <w:rPr>
                <w:webHidden/>
              </w:rPr>
            </w:r>
            <w:r>
              <w:rPr>
                <w:webHidden/>
              </w:rPr>
              <w:fldChar w:fldCharType="separate"/>
            </w:r>
            <w:r>
              <w:rPr>
                <w:webHidden/>
              </w:rPr>
              <w:t>5</w:t>
            </w:r>
            <w:r>
              <w:rPr>
                <w:webHidden/>
              </w:rPr>
              <w:fldChar w:fldCharType="end"/>
            </w:r>
          </w:hyperlink>
        </w:p>
        <w:p w:rsidR="00103B19" w:rsidRDefault="000A2E78">
          <w:pPr>
            <w:pStyle w:val="TOC1"/>
            <w:tabs>
              <w:tab w:val="left" w:pos="720"/>
            </w:tabs>
            <w:rPr>
              <w:rFonts w:asciiTheme="minorHAnsi" w:eastAsiaTheme="minorEastAsia" w:hAnsiTheme="minorHAnsi" w:cstheme="minorBidi"/>
              <w:b w:val="0"/>
              <w:bCs w:val="0"/>
              <w:color w:val="auto"/>
              <w:sz w:val="22"/>
              <w:szCs w:val="22"/>
              <w:lang w:eastAsia="en-GB"/>
            </w:rPr>
          </w:pPr>
          <w:hyperlink w:anchor="_Toc15893313" w:history="1">
            <w:r w:rsidRPr="00ED0BCB">
              <w:rPr>
                <w:rStyle w:val="Hyperlink"/>
              </w:rPr>
              <w:t>3.</w:t>
            </w:r>
            <w:r>
              <w:rPr>
                <w:rFonts w:asciiTheme="minorHAnsi" w:eastAsiaTheme="minorEastAsia" w:hAnsiTheme="minorHAnsi" w:cstheme="minorBidi"/>
                <w:b w:val="0"/>
                <w:bCs w:val="0"/>
                <w:color w:val="auto"/>
                <w:sz w:val="22"/>
                <w:szCs w:val="22"/>
                <w:lang w:eastAsia="en-GB"/>
              </w:rPr>
              <w:tab/>
            </w:r>
            <w:r w:rsidRPr="00ED0BCB">
              <w:rPr>
                <w:rStyle w:val="Hyperlink"/>
              </w:rPr>
              <w:t>Methodology</w:t>
            </w:r>
            <w:r>
              <w:rPr>
                <w:webHidden/>
              </w:rPr>
              <w:tab/>
            </w:r>
            <w:r>
              <w:rPr>
                <w:webHidden/>
              </w:rPr>
              <w:fldChar w:fldCharType="begin"/>
            </w:r>
            <w:r>
              <w:rPr>
                <w:webHidden/>
              </w:rPr>
              <w:instrText xml:space="preserve"> PAGEREF _Toc15893313 \h </w:instrText>
            </w:r>
            <w:r>
              <w:rPr>
                <w:webHidden/>
              </w:rPr>
            </w:r>
            <w:r>
              <w:rPr>
                <w:webHidden/>
              </w:rPr>
              <w:fldChar w:fldCharType="separate"/>
            </w:r>
            <w:r>
              <w:rPr>
                <w:webHidden/>
              </w:rPr>
              <w:t>6</w:t>
            </w:r>
            <w:r>
              <w:rPr>
                <w:webHidden/>
              </w:rPr>
              <w:fldChar w:fldCharType="end"/>
            </w:r>
          </w:hyperlink>
        </w:p>
        <w:p w:rsidR="00103B19" w:rsidRDefault="000A2E78">
          <w:pPr>
            <w:pStyle w:val="TOC2"/>
            <w:tabs>
              <w:tab w:val="left" w:pos="1440"/>
            </w:tabs>
            <w:rPr>
              <w:rFonts w:asciiTheme="minorHAnsi" w:eastAsiaTheme="minorEastAsia" w:hAnsiTheme="minorHAnsi" w:cstheme="minorBidi"/>
              <w:color w:val="auto"/>
              <w:sz w:val="22"/>
              <w:szCs w:val="22"/>
              <w:lang w:eastAsia="en-GB"/>
            </w:rPr>
          </w:pPr>
          <w:hyperlink w:anchor="_Toc15893317" w:history="1">
            <w:r w:rsidRPr="00ED0BCB">
              <w:rPr>
                <w:rStyle w:val="Hyperlink"/>
              </w:rPr>
              <w:t>3.1</w:t>
            </w:r>
            <w:r>
              <w:rPr>
                <w:rStyle w:val="Hyperlink"/>
              </w:rPr>
              <w:t xml:space="preserve"> </w:t>
            </w:r>
            <w:r w:rsidRPr="00ED0BCB">
              <w:rPr>
                <w:rStyle w:val="Hyperlink"/>
              </w:rPr>
              <w:t>Limitations</w:t>
            </w:r>
            <w:r>
              <w:rPr>
                <w:webHidden/>
              </w:rPr>
              <w:tab/>
            </w:r>
            <w:r>
              <w:rPr>
                <w:webHidden/>
              </w:rPr>
              <w:fldChar w:fldCharType="begin"/>
            </w:r>
            <w:r>
              <w:rPr>
                <w:webHidden/>
              </w:rPr>
              <w:instrText xml:space="preserve"> PAGEREF _Toc15893317 \h </w:instrText>
            </w:r>
            <w:r>
              <w:rPr>
                <w:webHidden/>
              </w:rPr>
            </w:r>
            <w:r>
              <w:rPr>
                <w:webHidden/>
              </w:rPr>
              <w:fldChar w:fldCharType="separate"/>
            </w:r>
            <w:r>
              <w:rPr>
                <w:webHidden/>
              </w:rPr>
              <w:t>7</w:t>
            </w:r>
            <w:r>
              <w:rPr>
                <w:webHidden/>
              </w:rPr>
              <w:fldChar w:fldCharType="end"/>
            </w:r>
          </w:hyperlink>
        </w:p>
        <w:p w:rsidR="00103B19" w:rsidRDefault="000A2E78">
          <w:pPr>
            <w:pStyle w:val="TOC1"/>
            <w:tabs>
              <w:tab w:val="left" w:pos="720"/>
            </w:tabs>
            <w:rPr>
              <w:rFonts w:asciiTheme="minorHAnsi" w:eastAsiaTheme="minorEastAsia" w:hAnsiTheme="minorHAnsi" w:cstheme="minorBidi"/>
              <w:b w:val="0"/>
              <w:bCs w:val="0"/>
              <w:color w:val="auto"/>
              <w:sz w:val="22"/>
              <w:szCs w:val="22"/>
              <w:lang w:eastAsia="en-GB"/>
            </w:rPr>
          </w:pPr>
          <w:hyperlink w:anchor="_Toc15893318" w:history="1">
            <w:r w:rsidRPr="00ED0BCB">
              <w:rPr>
                <w:rStyle w:val="Hyperlink"/>
              </w:rPr>
              <w:t>4.</w:t>
            </w:r>
            <w:r>
              <w:rPr>
                <w:rFonts w:asciiTheme="minorHAnsi" w:eastAsiaTheme="minorEastAsia" w:hAnsiTheme="minorHAnsi" w:cstheme="minorBidi"/>
                <w:b w:val="0"/>
                <w:bCs w:val="0"/>
                <w:color w:val="auto"/>
                <w:sz w:val="22"/>
                <w:szCs w:val="22"/>
                <w:lang w:eastAsia="en-GB"/>
              </w:rPr>
              <w:tab/>
            </w:r>
            <w:r w:rsidRPr="00ED0BCB">
              <w:rPr>
                <w:rStyle w:val="Hyperlink"/>
              </w:rPr>
              <w:t>Main findings – residents and general public</w:t>
            </w:r>
            <w:r>
              <w:rPr>
                <w:webHidden/>
              </w:rPr>
              <w:tab/>
            </w:r>
            <w:r>
              <w:rPr>
                <w:webHidden/>
              </w:rPr>
              <w:fldChar w:fldCharType="begin"/>
            </w:r>
            <w:r>
              <w:rPr>
                <w:webHidden/>
              </w:rPr>
              <w:instrText xml:space="preserve"> PAGEREF _Toc15893318 \h </w:instrText>
            </w:r>
            <w:r>
              <w:rPr>
                <w:webHidden/>
              </w:rPr>
            </w:r>
            <w:r>
              <w:rPr>
                <w:webHidden/>
              </w:rPr>
              <w:fldChar w:fldCharType="separate"/>
            </w:r>
            <w:r>
              <w:rPr>
                <w:webHidden/>
              </w:rPr>
              <w:t>8</w:t>
            </w:r>
            <w:r>
              <w:rPr>
                <w:webHidden/>
              </w:rPr>
              <w:fldChar w:fldCharType="end"/>
            </w:r>
          </w:hyperlink>
        </w:p>
        <w:p w:rsidR="00103B19" w:rsidRDefault="000A2E78">
          <w:pPr>
            <w:pStyle w:val="TOC2"/>
            <w:rPr>
              <w:rFonts w:asciiTheme="minorHAnsi" w:eastAsiaTheme="minorEastAsia" w:hAnsiTheme="minorHAnsi" w:cstheme="minorBidi"/>
              <w:color w:val="auto"/>
              <w:sz w:val="22"/>
              <w:szCs w:val="22"/>
              <w:lang w:eastAsia="en-GB"/>
            </w:rPr>
          </w:pPr>
          <w:hyperlink w:anchor="_Toc15893319" w:history="1">
            <w:r w:rsidRPr="00ED0BCB">
              <w:rPr>
                <w:rStyle w:val="Hyperlink"/>
              </w:rPr>
              <w:t>4.1 Which site are you responding about?</w:t>
            </w:r>
            <w:r>
              <w:rPr>
                <w:webHidden/>
              </w:rPr>
              <w:tab/>
            </w:r>
            <w:r>
              <w:rPr>
                <w:webHidden/>
              </w:rPr>
              <w:fldChar w:fldCharType="begin"/>
            </w:r>
            <w:r>
              <w:rPr>
                <w:webHidden/>
              </w:rPr>
              <w:instrText xml:space="preserve"> PAGEREF _Toc15893319 \h </w:instrText>
            </w:r>
            <w:r>
              <w:rPr>
                <w:webHidden/>
              </w:rPr>
            </w:r>
            <w:r>
              <w:rPr>
                <w:webHidden/>
              </w:rPr>
              <w:fldChar w:fldCharType="separate"/>
            </w:r>
            <w:r>
              <w:rPr>
                <w:webHidden/>
              </w:rPr>
              <w:t>8</w:t>
            </w:r>
            <w:r>
              <w:rPr>
                <w:webHidden/>
              </w:rPr>
              <w:fldChar w:fldCharType="end"/>
            </w:r>
          </w:hyperlink>
        </w:p>
        <w:p w:rsidR="00103B19" w:rsidRDefault="000A2E78">
          <w:pPr>
            <w:pStyle w:val="TOC2"/>
            <w:rPr>
              <w:rFonts w:asciiTheme="minorHAnsi" w:eastAsiaTheme="minorEastAsia" w:hAnsiTheme="minorHAnsi" w:cstheme="minorBidi"/>
              <w:color w:val="auto"/>
              <w:sz w:val="22"/>
              <w:szCs w:val="22"/>
              <w:lang w:eastAsia="en-GB"/>
            </w:rPr>
          </w:pPr>
          <w:hyperlink w:anchor="_Toc15893320" w:history="1">
            <w:r w:rsidRPr="00ED0BCB">
              <w:rPr>
                <w:rStyle w:val="Hyperlink"/>
              </w:rPr>
              <w:t>4.2 Views on our proposal for the Traveller si</w:t>
            </w:r>
            <w:r w:rsidRPr="00ED0BCB">
              <w:rPr>
                <w:rStyle w:val="Hyperlink"/>
              </w:rPr>
              <w:t>tes</w:t>
            </w:r>
            <w:r>
              <w:rPr>
                <w:webHidden/>
              </w:rPr>
              <w:tab/>
            </w:r>
            <w:r>
              <w:rPr>
                <w:webHidden/>
              </w:rPr>
              <w:fldChar w:fldCharType="begin"/>
            </w:r>
            <w:r>
              <w:rPr>
                <w:webHidden/>
              </w:rPr>
              <w:instrText xml:space="preserve"> PAGEREF _Toc15893320 \h </w:instrText>
            </w:r>
            <w:r>
              <w:rPr>
                <w:webHidden/>
              </w:rPr>
            </w:r>
            <w:r>
              <w:rPr>
                <w:webHidden/>
              </w:rPr>
              <w:fldChar w:fldCharType="separate"/>
            </w:r>
            <w:r>
              <w:rPr>
                <w:webHidden/>
              </w:rPr>
              <w:t>8</w:t>
            </w:r>
            <w:r>
              <w:rPr>
                <w:webHidden/>
              </w:rPr>
              <w:fldChar w:fldCharType="end"/>
            </w:r>
          </w:hyperlink>
        </w:p>
        <w:p w:rsidR="00103B19" w:rsidRDefault="000A2E78">
          <w:pPr>
            <w:pStyle w:val="TOC1"/>
            <w:tabs>
              <w:tab w:val="left" w:pos="720"/>
            </w:tabs>
            <w:rPr>
              <w:rFonts w:asciiTheme="minorHAnsi" w:eastAsiaTheme="minorEastAsia" w:hAnsiTheme="minorHAnsi" w:cstheme="minorBidi"/>
              <w:b w:val="0"/>
              <w:bCs w:val="0"/>
              <w:color w:val="auto"/>
              <w:sz w:val="22"/>
              <w:szCs w:val="22"/>
              <w:lang w:eastAsia="en-GB"/>
            </w:rPr>
          </w:pPr>
          <w:hyperlink w:anchor="_Toc15893321" w:history="1">
            <w:r w:rsidRPr="00ED0BCB">
              <w:rPr>
                <w:rStyle w:val="Hyperlink"/>
              </w:rPr>
              <w:t>5.</w:t>
            </w:r>
            <w:r>
              <w:rPr>
                <w:rFonts w:asciiTheme="minorHAnsi" w:eastAsiaTheme="minorEastAsia" w:hAnsiTheme="minorHAnsi" w:cstheme="minorBidi"/>
                <w:b w:val="0"/>
                <w:bCs w:val="0"/>
                <w:color w:val="auto"/>
                <w:sz w:val="22"/>
                <w:szCs w:val="22"/>
                <w:lang w:eastAsia="en-GB"/>
              </w:rPr>
              <w:tab/>
            </w:r>
            <w:r w:rsidRPr="00ED0BCB">
              <w:rPr>
                <w:rStyle w:val="Hyperlink"/>
              </w:rPr>
              <w:t>Main findings – partner organisations</w:t>
            </w:r>
            <w:r>
              <w:rPr>
                <w:webHidden/>
              </w:rPr>
              <w:tab/>
            </w:r>
            <w:r>
              <w:rPr>
                <w:webHidden/>
              </w:rPr>
              <w:fldChar w:fldCharType="begin"/>
            </w:r>
            <w:r>
              <w:rPr>
                <w:webHidden/>
              </w:rPr>
              <w:instrText xml:space="preserve"> PAGEREF _Toc15893321 \h </w:instrText>
            </w:r>
            <w:r>
              <w:rPr>
                <w:webHidden/>
              </w:rPr>
            </w:r>
            <w:r>
              <w:rPr>
                <w:webHidden/>
              </w:rPr>
              <w:fldChar w:fldCharType="separate"/>
            </w:r>
            <w:r>
              <w:rPr>
                <w:webHidden/>
              </w:rPr>
              <w:t>12</w:t>
            </w:r>
            <w:r>
              <w:rPr>
                <w:webHidden/>
              </w:rPr>
              <w:fldChar w:fldCharType="end"/>
            </w:r>
          </w:hyperlink>
        </w:p>
        <w:p w:rsidR="00103B19" w:rsidRDefault="000A2E78">
          <w:pPr>
            <w:pStyle w:val="TOC2"/>
            <w:rPr>
              <w:rFonts w:asciiTheme="minorHAnsi" w:eastAsiaTheme="minorEastAsia" w:hAnsiTheme="minorHAnsi" w:cstheme="minorBidi"/>
              <w:color w:val="auto"/>
              <w:sz w:val="22"/>
              <w:szCs w:val="22"/>
              <w:lang w:eastAsia="en-GB"/>
            </w:rPr>
          </w:pPr>
          <w:hyperlink w:anchor="_Toc15893322" w:history="1">
            <w:r w:rsidRPr="00ED0BCB">
              <w:rPr>
                <w:rStyle w:val="Hyperlink"/>
              </w:rPr>
              <w:t>5.1 Which site are you responding about?</w:t>
            </w:r>
            <w:r>
              <w:rPr>
                <w:webHidden/>
              </w:rPr>
              <w:tab/>
            </w:r>
            <w:r>
              <w:rPr>
                <w:webHidden/>
              </w:rPr>
              <w:fldChar w:fldCharType="begin"/>
            </w:r>
            <w:r>
              <w:rPr>
                <w:webHidden/>
              </w:rPr>
              <w:instrText xml:space="preserve"> PAGEREF _Toc15893322 \h </w:instrText>
            </w:r>
            <w:r>
              <w:rPr>
                <w:webHidden/>
              </w:rPr>
            </w:r>
            <w:r>
              <w:rPr>
                <w:webHidden/>
              </w:rPr>
              <w:fldChar w:fldCharType="separate"/>
            </w:r>
            <w:r>
              <w:rPr>
                <w:webHidden/>
              </w:rPr>
              <w:t>12</w:t>
            </w:r>
            <w:r>
              <w:rPr>
                <w:webHidden/>
              </w:rPr>
              <w:fldChar w:fldCharType="end"/>
            </w:r>
          </w:hyperlink>
        </w:p>
        <w:p w:rsidR="00103B19" w:rsidRDefault="000A2E78">
          <w:pPr>
            <w:pStyle w:val="TOC2"/>
            <w:rPr>
              <w:rFonts w:asciiTheme="minorHAnsi" w:eastAsiaTheme="minorEastAsia" w:hAnsiTheme="minorHAnsi" w:cstheme="minorBidi"/>
              <w:color w:val="auto"/>
              <w:sz w:val="22"/>
              <w:szCs w:val="22"/>
              <w:lang w:eastAsia="en-GB"/>
            </w:rPr>
          </w:pPr>
          <w:hyperlink w:anchor="_Toc15893323" w:history="1">
            <w:r w:rsidRPr="00ED0BCB">
              <w:rPr>
                <w:rStyle w:val="Hyperlink"/>
              </w:rPr>
              <w:t>5.2 Views on our proposal for the Traveller sites</w:t>
            </w:r>
            <w:r>
              <w:rPr>
                <w:webHidden/>
              </w:rPr>
              <w:tab/>
            </w:r>
            <w:r>
              <w:rPr>
                <w:webHidden/>
              </w:rPr>
              <w:fldChar w:fldCharType="begin"/>
            </w:r>
            <w:r>
              <w:rPr>
                <w:webHidden/>
              </w:rPr>
              <w:instrText xml:space="preserve"> PAGEREF _Toc15893323 \h </w:instrText>
            </w:r>
            <w:r>
              <w:rPr>
                <w:webHidden/>
              </w:rPr>
            </w:r>
            <w:r>
              <w:rPr>
                <w:webHidden/>
              </w:rPr>
              <w:fldChar w:fldCharType="separate"/>
            </w:r>
            <w:r>
              <w:rPr>
                <w:webHidden/>
              </w:rPr>
              <w:t>13</w:t>
            </w:r>
            <w:r>
              <w:rPr>
                <w:webHidden/>
              </w:rPr>
              <w:fldChar w:fldCharType="end"/>
            </w:r>
          </w:hyperlink>
        </w:p>
        <w:p w:rsidR="00103B19" w:rsidRDefault="000A2E78">
          <w:pPr>
            <w:pStyle w:val="TOC1"/>
            <w:tabs>
              <w:tab w:val="left" w:pos="720"/>
            </w:tabs>
            <w:rPr>
              <w:rFonts w:asciiTheme="minorHAnsi" w:eastAsiaTheme="minorEastAsia" w:hAnsiTheme="minorHAnsi" w:cstheme="minorBidi"/>
              <w:b w:val="0"/>
              <w:bCs w:val="0"/>
              <w:color w:val="auto"/>
              <w:sz w:val="22"/>
              <w:szCs w:val="22"/>
              <w:lang w:eastAsia="en-GB"/>
            </w:rPr>
          </w:pPr>
          <w:hyperlink w:anchor="_Toc15893324" w:history="1">
            <w:r w:rsidRPr="00ED0BCB">
              <w:rPr>
                <w:rStyle w:val="Hyperlink"/>
              </w:rPr>
              <w:t>6.</w:t>
            </w:r>
            <w:r>
              <w:rPr>
                <w:rFonts w:asciiTheme="minorHAnsi" w:eastAsiaTheme="minorEastAsia" w:hAnsiTheme="minorHAnsi" w:cstheme="minorBidi"/>
                <w:b w:val="0"/>
                <w:bCs w:val="0"/>
                <w:color w:val="auto"/>
                <w:sz w:val="22"/>
                <w:szCs w:val="22"/>
                <w:lang w:eastAsia="en-GB"/>
              </w:rPr>
              <w:tab/>
            </w:r>
            <w:r w:rsidRPr="00ED0BCB">
              <w:rPr>
                <w:rStyle w:val="Hyperlink"/>
              </w:rPr>
              <w:t>Other responses to the consultation</w:t>
            </w:r>
            <w:r>
              <w:rPr>
                <w:webHidden/>
              </w:rPr>
              <w:tab/>
            </w:r>
            <w:r>
              <w:rPr>
                <w:webHidden/>
              </w:rPr>
              <w:fldChar w:fldCharType="begin"/>
            </w:r>
            <w:r>
              <w:rPr>
                <w:webHidden/>
              </w:rPr>
              <w:instrText xml:space="preserve"> PAGEREF _Toc15893324 \h </w:instrText>
            </w:r>
            <w:r>
              <w:rPr>
                <w:webHidden/>
              </w:rPr>
            </w:r>
            <w:r>
              <w:rPr>
                <w:webHidden/>
              </w:rPr>
              <w:fldChar w:fldCharType="separate"/>
            </w:r>
            <w:r>
              <w:rPr>
                <w:webHidden/>
              </w:rPr>
              <w:t>14</w:t>
            </w:r>
            <w:r>
              <w:rPr>
                <w:webHidden/>
              </w:rPr>
              <w:fldChar w:fldCharType="end"/>
            </w:r>
          </w:hyperlink>
        </w:p>
        <w:p w:rsidR="00103B19" w:rsidRDefault="000A2E78">
          <w:pPr>
            <w:pStyle w:val="TOC2"/>
            <w:rPr>
              <w:rFonts w:asciiTheme="minorHAnsi" w:eastAsiaTheme="minorEastAsia" w:hAnsiTheme="minorHAnsi" w:cstheme="minorBidi"/>
              <w:color w:val="auto"/>
              <w:sz w:val="22"/>
              <w:szCs w:val="22"/>
              <w:lang w:eastAsia="en-GB"/>
            </w:rPr>
          </w:pPr>
          <w:hyperlink w:anchor="_Toc15893325" w:history="1">
            <w:r w:rsidRPr="00ED0BCB">
              <w:rPr>
                <w:rStyle w:val="Hyperlink"/>
              </w:rPr>
              <w:t>6.1 Lancaster City Council</w:t>
            </w:r>
            <w:r>
              <w:rPr>
                <w:webHidden/>
              </w:rPr>
              <w:tab/>
            </w:r>
            <w:r>
              <w:rPr>
                <w:webHidden/>
              </w:rPr>
              <w:fldChar w:fldCharType="begin"/>
            </w:r>
            <w:r>
              <w:rPr>
                <w:webHidden/>
              </w:rPr>
              <w:instrText xml:space="preserve"> PAGEREF _Toc15893325 \h </w:instrText>
            </w:r>
            <w:r>
              <w:rPr>
                <w:webHidden/>
              </w:rPr>
            </w:r>
            <w:r>
              <w:rPr>
                <w:webHidden/>
              </w:rPr>
              <w:fldChar w:fldCharType="separate"/>
            </w:r>
            <w:r>
              <w:rPr>
                <w:webHidden/>
              </w:rPr>
              <w:t>15</w:t>
            </w:r>
            <w:r>
              <w:rPr>
                <w:webHidden/>
              </w:rPr>
              <w:fldChar w:fldCharType="end"/>
            </w:r>
          </w:hyperlink>
        </w:p>
        <w:p w:rsidR="00103B19" w:rsidRDefault="000A2E78">
          <w:pPr>
            <w:pStyle w:val="TOC2"/>
            <w:rPr>
              <w:rFonts w:asciiTheme="minorHAnsi" w:eastAsiaTheme="minorEastAsia" w:hAnsiTheme="minorHAnsi" w:cstheme="minorBidi"/>
              <w:color w:val="auto"/>
              <w:sz w:val="22"/>
              <w:szCs w:val="22"/>
              <w:lang w:eastAsia="en-GB"/>
            </w:rPr>
          </w:pPr>
          <w:hyperlink w:anchor="_Toc15893326" w:history="1">
            <w:r w:rsidRPr="00ED0BCB">
              <w:rPr>
                <w:rStyle w:val="Hyperlink"/>
              </w:rPr>
              <w:t>6.1 Xaverian Mission Spirituality Centre</w:t>
            </w:r>
            <w:r>
              <w:rPr>
                <w:webHidden/>
              </w:rPr>
              <w:tab/>
            </w:r>
            <w:r>
              <w:rPr>
                <w:webHidden/>
              </w:rPr>
              <w:fldChar w:fldCharType="begin"/>
            </w:r>
            <w:r>
              <w:rPr>
                <w:webHidden/>
              </w:rPr>
              <w:instrText xml:space="preserve"> PAGEREF _Toc15893326 \h </w:instrText>
            </w:r>
            <w:r>
              <w:rPr>
                <w:webHidden/>
              </w:rPr>
            </w:r>
            <w:r>
              <w:rPr>
                <w:webHidden/>
              </w:rPr>
              <w:fldChar w:fldCharType="separate"/>
            </w:r>
            <w:r>
              <w:rPr>
                <w:webHidden/>
              </w:rPr>
              <w:t>15</w:t>
            </w:r>
            <w:r>
              <w:rPr>
                <w:webHidden/>
              </w:rPr>
              <w:fldChar w:fldCharType="end"/>
            </w:r>
          </w:hyperlink>
        </w:p>
        <w:p w:rsidR="00103B19" w:rsidRDefault="000A2E78">
          <w:pPr>
            <w:pStyle w:val="TOC2"/>
            <w:rPr>
              <w:rFonts w:asciiTheme="minorHAnsi" w:eastAsiaTheme="minorEastAsia" w:hAnsiTheme="minorHAnsi" w:cstheme="minorBidi"/>
              <w:color w:val="auto"/>
              <w:sz w:val="22"/>
              <w:szCs w:val="22"/>
              <w:lang w:eastAsia="en-GB"/>
            </w:rPr>
          </w:pPr>
          <w:hyperlink w:anchor="_Toc15893327" w:history="1">
            <w:r w:rsidRPr="00ED0BCB">
              <w:rPr>
                <w:rStyle w:val="Hyperlink"/>
              </w:rPr>
              <w:t>6.2 More</w:t>
            </w:r>
            <w:r w:rsidRPr="00ED0BCB">
              <w:rPr>
                <w:rStyle w:val="Hyperlink"/>
              </w:rPr>
              <w:t>cambe Bay Clinical Commissioning Group</w:t>
            </w:r>
            <w:r>
              <w:rPr>
                <w:webHidden/>
              </w:rPr>
              <w:tab/>
            </w:r>
            <w:r>
              <w:rPr>
                <w:webHidden/>
              </w:rPr>
              <w:fldChar w:fldCharType="begin"/>
            </w:r>
            <w:r>
              <w:rPr>
                <w:webHidden/>
              </w:rPr>
              <w:instrText xml:space="preserve"> PAGEREF _Toc15893327 \h </w:instrText>
            </w:r>
            <w:r>
              <w:rPr>
                <w:webHidden/>
              </w:rPr>
            </w:r>
            <w:r>
              <w:rPr>
                <w:webHidden/>
              </w:rPr>
              <w:fldChar w:fldCharType="separate"/>
            </w:r>
            <w:r>
              <w:rPr>
                <w:webHidden/>
              </w:rPr>
              <w:t>16</w:t>
            </w:r>
            <w:r>
              <w:rPr>
                <w:webHidden/>
              </w:rPr>
              <w:fldChar w:fldCharType="end"/>
            </w:r>
          </w:hyperlink>
        </w:p>
        <w:p w:rsidR="00103B19" w:rsidRDefault="000A2E78">
          <w:pPr>
            <w:pStyle w:val="TOC2"/>
            <w:rPr>
              <w:rFonts w:asciiTheme="minorHAnsi" w:eastAsiaTheme="minorEastAsia" w:hAnsiTheme="minorHAnsi" w:cstheme="minorBidi"/>
              <w:color w:val="auto"/>
              <w:sz w:val="22"/>
              <w:szCs w:val="22"/>
              <w:lang w:eastAsia="en-GB"/>
            </w:rPr>
          </w:pPr>
          <w:hyperlink w:anchor="_Toc15893328" w:history="1">
            <w:r w:rsidRPr="00ED0BCB">
              <w:rPr>
                <w:rStyle w:val="Hyperlink"/>
              </w:rPr>
              <w:t>6.2 Leighton Street Caravan Park</w:t>
            </w:r>
            <w:r>
              <w:rPr>
                <w:webHidden/>
              </w:rPr>
              <w:tab/>
            </w:r>
            <w:r>
              <w:rPr>
                <w:webHidden/>
              </w:rPr>
              <w:fldChar w:fldCharType="begin"/>
            </w:r>
            <w:r>
              <w:rPr>
                <w:webHidden/>
              </w:rPr>
              <w:instrText xml:space="preserve"> PAGEREF _Toc15893328 \h </w:instrText>
            </w:r>
            <w:r>
              <w:rPr>
                <w:webHidden/>
              </w:rPr>
            </w:r>
            <w:r>
              <w:rPr>
                <w:webHidden/>
              </w:rPr>
              <w:fldChar w:fldCharType="separate"/>
            </w:r>
            <w:r>
              <w:rPr>
                <w:webHidden/>
              </w:rPr>
              <w:t>17</w:t>
            </w:r>
            <w:r>
              <w:rPr>
                <w:webHidden/>
              </w:rPr>
              <w:fldChar w:fldCharType="end"/>
            </w:r>
          </w:hyperlink>
        </w:p>
        <w:p w:rsidR="00103B19" w:rsidRDefault="000A2E78">
          <w:pPr>
            <w:pStyle w:val="TOC1"/>
            <w:rPr>
              <w:rFonts w:asciiTheme="minorHAnsi" w:eastAsiaTheme="minorEastAsia" w:hAnsiTheme="minorHAnsi" w:cstheme="minorBidi"/>
              <w:b w:val="0"/>
              <w:bCs w:val="0"/>
              <w:color w:val="auto"/>
              <w:sz w:val="22"/>
              <w:szCs w:val="22"/>
              <w:lang w:eastAsia="en-GB"/>
            </w:rPr>
          </w:pPr>
          <w:hyperlink w:anchor="_Toc15893329" w:history="1">
            <w:r w:rsidRPr="00ED0BCB">
              <w:rPr>
                <w:rStyle w:val="Hyperlink"/>
              </w:rPr>
              <w:t>Appendix 1 - Demographic breakdown – all respondents</w:t>
            </w:r>
            <w:r>
              <w:rPr>
                <w:webHidden/>
              </w:rPr>
              <w:tab/>
            </w:r>
            <w:r>
              <w:rPr>
                <w:webHidden/>
              </w:rPr>
              <w:fldChar w:fldCharType="begin"/>
            </w:r>
            <w:r>
              <w:rPr>
                <w:webHidden/>
              </w:rPr>
              <w:instrText xml:space="preserve"> PAGEREF _Toc15893329 \h </w:instrText>
            </w:r>
            <w:r>
              <w:rPr>
                <w:webHidden/>
              </w:rPr>
            </w:r>
            <w:r>
              <w:rPr>
                <w:webHidden/>
              </w:rPr>
              <w:fldChar w:fldCharType="separate"/>
            </w:r>
            <w:r>
              <w:rPr>
                <w:webHidden/>
              </w:rPr>
              <w:t>19</w:t>
            </w:r>
            <w:r>
              <w:rPr>
                <w:webHidden/>
              </w:rPr>
              <w:fldChar w:fldCharType="end"/>
            </w:r>
          </w:hyperlink>
        </w:p>
        <w:p w:rsidR="00103B19" w:rsidRDefault="000A2E78">
          <w:pPr>
            <w:pStyle w:val="TOC1"/>
            <w:rPr>
              <w:rFonts w:asciiTheme="minorHAnsi" w:eastAsiaTheme="minorEastAsia" w:hAnsiTheme="minorHAnsi" w:cstheme="minorBidi"/>
              <w:b w:val="0"/>
              <w:bCs w:val="0"/>
              <w:color w:val="auto"/>
              <w:sz w:val="22"/>
              <w:szCs w:val="22"/>
              <w:lang w:eastAsia="en-GB"/>
            </w:rPr>
          </w:pPr>
          <w:hyperlink w:anchor="_Toc15893330" w:history="1">
            <w:r w:rsidRPr="00ED0BCB">
              <w:rPr>
                <w:rStyle w:val="Hyperlink"/>
              </w:rPr>
              <w:t>Appendix 2 - Demographic breakdown – residents at the Traveller sites</w:t>
            </w:r>
            <w:r>
              <w:rPr>
                <w:webHidden/>
              </w:rPr>
              <w:tab/>
            </w:r>
            <w:r>
              <w:rPr>
                <w:webHidden/>
              </w:rPr>
              <w:fldChar w:fldCharType="begin"/>
            </w:r>
            <w:r>
              <w:rPr>
                <w:webHidden/>
              </w:rPr>
              <w:instrText xml:space="preserve"> PAGEREF _Toc15893330 \h </w:instrText>
            </w:r>
            <w:r>
              <w:rPr>
                <w:webHidden/>
              </w:rPr>
            </w:r>
            <w:r>
              <w:rPr>
                <w:webHidden/>
              </w:rPr>
              <w:fldChar w:fldCharType="separate"/>
            </w:r>
            <w:r>
              <w:rPr>
                <w:webHidden/>
              </w:rPr>
              <w:t>21</w:t>
            </w:r>
            <w:r>
              <w:rPr>
                <w:webHidden/>
              </w:rPr>
              <w:fldChar w:fldCharType="end"/>
            </w:r>
          </w:hyperlink>
        </w:p>
        <w:p w:rsidR="004A5C7C" w:rsidRDefault="000A2E78">
          <w:r>
            <w:rPr>
              <w:b/>
              <w:bCs/>
              <w:noProof/>
            </w:rPr>
            <w:fldChar w:fldCharType="end"/>
          </w:r>
        </w:p>
      </w:sdtContent>
    </w:sdt>
    <w:p w:rsidR="00A276C2" w:rsidRPr="00A276C2" w:rsidRDefault="000A2E78" w:rsidP="00A276C2">
      <w:pPr>
        <w:pStyle w:val="TOCHeader"/>
        <w:rPr>
          <w:sz w:val="40"/>
          <w:szCs w:val="40"/>
        </w:rPr>
        <w:sectPr w:rsidR="00A276C2" w:rsidRPr="00A276C2" w:rsidSect="00EC34EA">
          <w:pgSz w:w="11900" w:h="16840" w:code="9"/>
          <w:pgMar w:top="1440" w:right="1440" w:bottom="1440" w:left="1440" w:header="283" w:footer="283" w:gutter="0"/>
          <w:pgNumType w:start="1"/>
          <w:cols w:space="292"/>
          <w:docGrid w:linePitch="326"/>
        </w:sectPr>
      </w:pPr>
    </w:p>
    <w:p w:rsidR="00A550D1" w:rsidRDefault="000A2E78" w:rsidP="00395A49">
      <w:pPr>
        <w:pStyle w:val="Heading1"/>
        <w:numPr>
          <w:ilvl w:val="0"/>
          <w:numId w:val="7"/>
        </w:numPr>
        <w:spacing w:before="0" w:after="0"/>
        <w:ind w:left="283" w:hanging="357"/>
      </w:pPr>
      <w:bookmarkStart w:id="1" w:name="_Toc506888361"/>
      <w:bookmarkEnd w:id="0"/>
      <w:r>
        <w:lastRenderedPageBreak/>
        <w:t xml:space="preserve"> </w:t>
      </w:r>
      <w:bookmarkStart w:id="2" w:name="_Toc3377427"/>
      <w:bookmarkStart w:id="3" w:name="_Toc15893308"/>
      <w:r>
        <w:t xml:space="preserve">Executive </w:t>
      </w:r>
      <w:r>
        <w:t>s</w:t>
      </w:r>
      <w:r>
        <w:t>ummary</w:t>
      </w:r>
      <w:bookmarkEnd w:id="1"/>
      <w:bookmarkEnd w:id="2"/>
      <w:bookmarkEnd w:id="3"/>
    </w:p>
    <w:p w:rsidR="00395A49" w:rsidRPr="00395A49" w:rsidRDefault="000A2E78" w:rsidP="00395A49">
      <w:pPr>
        <w:rPr>
          <w:lang w:eastAsia="en-GB"/>
        </w:rPr>
      </w:pPr>
    </w:p>
    <w:p w:rsidR="00CE2BD4" w:rsidRPr="00A57D13" w:rsidRDefault="000A2E78" w:rsidP="0010528E">
      <w:pPr>
        <w:spacing w:after="0"/>
        <w:jc w:val="left"/>
        <w:rPr>
          <w:color w:val="auto"/>
          <w:lang w:eastAsia="en-GB"/>
        </w:rPr>
      </w:pPr>
      <w:r w:rsidRPr="00A57D13">
        <w:rPr>
          <w:rFonts w:eastAsia="Times New Roman" w:cs="Times New Roman"/>
          <w:color w:val="auto"/>
          <w:szCs w:val="20"/>
          <w:lang w:eastAsia="en-GB"/>
        </w:rPr>
        <w:t>This</w:t>
      </w:r>
      <w:r w:rsidRPr="00A57D13">
        <w:rPr>
          <w:rFonts w:eastAsia="Times New Roman" w:cs="Times New Roman"/>
          <w:color w:val="auto"/>
          <w:szCs w:val="20"/>
          <w:lang w:eastAsia="en-GB"/>
        </w:rPr>
        <w:t xml:space="preserve"> report summarises the response</w:t>
      </w:r>
      <w:r w:rsidRPr="00A57D13">
        <w:rPr>
          <w:rFonts w:eastAsia="Times New Roman" w:cs="Times New Roman"/>
          <w:color w:val="auto"/>
          <w:szCs w:val="20"/>
          <w:lang w:eastAsia="en-GB"/>
        </w:rPr>
        <w:t xml:space="preserve"> to Lancashire County Council's c</w:t>
      </w:r>
      <w:r w:rsidRPr="00A57D13">
        <w:rPr>
          <w:rFonts w:eastAsia="Times New Roman" w:cs="Times New Roman"/>
          <w:color w:val="auto"/>
          <w:szCs w:val="20"/>
          <w:lang w:eastAsia="en-GB"/>
        </w:rPr>
        <w:t>onsultation on</w:t>
      </w:r>
      <w:r w:rsidRPr="00A57D13">
        <w:rPr>
          <w:rFonts w:eastAsia="Times New Roman" w:cs="Times New Roman"/>
          <w:color w:val="auto"/>
          <w:szCs w:val="20"/>
          <w:lang w:eastAsia="en-GB"/>
        </w:rPr>
        <w:t xml:space="preserve"> </w:t>
      </w:r>
      <w:r>
        <w:rPr>
          <w:rFonts w:eastAsia="Times New Roman" w:cs="Times New Roman"/>
          <w:color w:val="auto"/>
          <w:szCs w:val="20"/>
          <w:lang w:eastAsia="en-GB"/>
        </w:rPr>
        <w:t xml:space="preserve">Lancashire County Council's </w:t>
      </w:r>
      <w:r>
        <w:rPr>
          <w:rFonts w:eastAsia="Times New Roman" w:cs="Times New Roman"/>
          <w:color w:val="auto"/>
          <w:szCs w:val="20"/>
          <w:lang w:eastAsia="en-GB"/>
        </w:rPr>
        <w:t>T</w:t>
      </w:r>
      <w:r>
        <w:rPr>
          <w:rFonts w:eastAsia="Times New Roman" w:cs="Times New Roman"/>
          <w:color w:val="auto"/>
          <w:szCs w:val="20"/>
          <w:lang w:eastAsia="en-GB"/>
        </w:rPr>
        <w:t>raveller sites</w:t>
      </w:r>
      <w:r>
        <w:rPr>
          <w:rFonts w:eastAsia="Times New Roman" w:cs="Times New Roman"/>
          <w:color w:val="auto"/>
          <w:szCs w:val="20"/>
          <w:lang w:eastAsia="en-GB"/>
        </w:rPr>
        <w:t xml:space="preserve">. </w:t>
      </w:r>
      <w:r w:rsidRPr="00A57D13">
        <w:rPr>
          <w:color w:val="auto"/>
          <w:lang w:eastAsia="en-GB"/>
        </w:rPr>
        <w:t xml:space="preserve"> </w:t>
      </w:r>
    </w:p>
    <w:p w:rsidR="00151A2C" w:rsidRPr="00A57D13" w:rsidRDefault="000A2E78" w:rsidP="0010528E">
      <w:pPr>
        <w:spacing w:after="0"/>
        <w:jc w:val="left"/>
        <w:rPr>
          <w:color w:val="auto"/>
          <w:lang w:eastAsia="en-GB"/>
        </w:rPr>
      </w:pPr>
    </w:p>
    <w:p w:rsidR="00363510" w:rsidRDefault="000A2E78" w:rsidP="0010528E">
      <w:pPr>
        <w:spacing w:after="0"/>
        <w:jc w:val="left"/>
        <w:rPr>
          <w:rFonts w:cs="Arial"/>
          <w:color w:val="auto"/>
        </w:rPr>
      </w:pPr>
      <w:r w:rsidRPr="00A57D13">
        <w:rPr>
          <w:rFonts w:eastAsia="Times New Roman" w:cs="Times New Roman"/>
          <w:color w:val="auto"/>
          <w:szCs w:val="20"/>
        </w:rPr>
        <w:t xml:space="preserve">For </w:t>
      </w:r>
      <w:r w:rsidRPr="00A57D13">
        <w:rPr>
          <w:rFonts w:eastAsia="Times New Roman" w:cs="Times New Roman"/>
          <w:color w:val="auto"/>
          <w:szCs w:val="20"/>
        </w:rPr>
        <w:t>this</w:t>
      </w:r>
      <w:r w:rsidRPr="00A57D13">
        <w:rPr>
          <w:rFonts w:eastAsia="Times New Roman" w:cs="Times New Roman"/>
          <w:color w:val="auto"/>
          <w:szCs w:val="20"/>
        </w:rPr>
        <w:t xml:space="preserve"> consultation, </w:t>
      </w:r>
      <w:r>
        <w:rPr>
          <w:rFonts w:eastAsia="Times New Roman" w:cs="Times New Roman"/>
          <w:color w:val="auto"/>
          <w:szCs w:val="20"/>
        </w:rPr>
        <w:t>we asked</w:t>
      </w:r>
      <w:r w:rsidRPr="00E15CEF">
        <w:t xml:space="preserve"> </w:t>
      </w:r>
      <w:r>
        <w:t xml:space="preserve">residents, </w:t>
      </w:r>
      <w:r>
        <w:t>the public</w:t>
      </w:r>
      <w:r>
        <w:t xml:space="preserve"> </w:t>
      </w:r>
      <w:r>
        <w:t xml:space="preserve">and </w:t>
      </w:r>
      <w:r>
        <w:t>our partners</w:t>
      </w:r>
      <w:r>
        <w:t xml:space="preserve"> to give their views. </w:t>
      </w:r>
      <w:r>
        <w:t xml:space="preserve">Before the consultation began, letters were sent to all residents telling them of the consultation process. The three sites were visited by county council staff to tell residents about the formal consultation dates and when council staff would be on site. </w:t>
      </w:r>
      <w:r>
        <w:rPr>
          <w:rFonts w:cs="Arial"/>
          <w:color w:val="auto"/>
        </w:rPr>
        <w:t>Council staff delivered the questionnaires to the caravans on the sites</w:t>
      </w:r>
      <w:r>
        <w:rPr>
          <w:rFonts w:cs="Arial"/>
          <w:color w:val="auto"/>
        </w:rPr>
        <w:t>, explained the ways of taking part in the consultation, how to get additional questionnaires if needed, and</w:t>
      </w:r>
      <w:r>
        <w:rPr>
          <w:rFonts w:cs="Arial"/>
          <w:color w:val="auto"/>
        </w:rPr>
        <w:t xml:space="preserve"> helped to explain and fill in the questionnaire if required. Contact details</w:t>
      </w:r>
      <w:r>
        <w:rPr>
          <w:rFonts w:cs="Arial"/>
          <w:color w:val="auto"/>
        </w:rPr>
        <w:t xml:space="preserve"> for Advocacy Access were also given.</w:t>
      </w:r>
    </w:p>
    <w:p w:rsidR="0010528E" w:rsidRDefault="000A2E78" w:rsidP="0010528E">
      <w:pPr>
        <w:spacing w:after="0"/>
        <w:jc w:val="left"/>
        <w:rPr>
          <w:rFonts w:eastAsiaTheme="minorHAnsi" w:cs="Arial"/>
          <w:color w:val="1F497D"/>
        </w:rPr>
      </w:pPr>
    </w:p>
    <w:p w:rsidR="00363510" w:rsidRDefault="000A2E78" w:rsidP="0010528E">
      <w:pPr>
        <w:spacing w:after="0"/>
        <w:jc w:val="left"/>
        <w:rPr>
          <w:rFonts w:eastAsia="Times New Roman"/>
          <w:color w:val="auto"/>
        </w:rPr>
      </w:pPr>
      <w:r>
        <w:rPr>
          <w:rFonts w:eastAsia="Times New Roman"/>
          <w:color w:val="auto"/>
        </w:rPr>
        <w:t>An</w:t>
      </w:r>
      <w:r w:rsidRPr="00E15CEF">
        <w:rPr>
          <w:rFonts w:eastAsia="Times New Roman"/>
          <w:color w:val="auto"/>
        </w:rPr>
        <w:t xml:space="preserve"> electronic version of the consultation questionnaire was available online at </w:t>
      </w:r>
      <w:r w:rsidRPr="000F113C">
        <w:rPr>
          <w:rFonts w:cs="Arial"/>
        </w:rPr>
        <w:t>www.lancashire.gov.uk</w:t>
      </w:r>
      <w:r>
        <w:rPr>
          <w:rFonts w:eastAsia="Times New Roman"/>
          <w:color w:val="auto"/>
        </w:rPr>
        <w:t>.</w:t>
      </w:r>
    </w:p>
    <w:p w:rsidR="0010528E" w:rsidRDefault="000A2E78" w:rsidP="0010528E">
      <w:pPr>
        <w:spacing w:after="0"/>
        <w:jc w:val="left"/>
        <w:rPr>
          <w:rFonts w:cs="Arial"/>
          <w:color w:val="1F497D"/>
        </w:rPr>
      </w:pPr>
    </w:p>
    <w:p w:rsidR="00A550D1" w:rsidRDefault="000A2E78" w:rsidP="0010528E">
      <w:pPr>
        <w:autoSpaceDE/>
        <w:autoSpaceDN/>
        <w:adjustRightInd/>
        <w:spacing w:after="0"/>
        <w:jc w:val="left"/>
        <w:rPr>
          <w:rFonts w:eastAsia="Times New Roman" w:cs="Times New Roman"/>
          <w:color w:val="auto"/>
          <w:szCs w:val="20"/>
          <w:lang w:eastAsia="en-GB"/>
        </w:rPr>
      </w:pPr>
      <w:r w:rsidRPr="00A57D13">
        <w:rPr>
          <w:rFonts w:eastAsia="Times New Roman" w:cs="Times New Roman"/>
          <w:color w:val="auto"/>
          <w:szCs w:val="20"/>
          <w:lang w:eastAsia="en-GB"/>
        </w:rPr>
        <w:t xml:space="preserve">The fieldwork </w:t>
      </w:r>
      <w:r w:rsidRPr="00A57D13">
        <w:rPr>
          <w:rFonts w:eastAsia="Times New Roman" w:cs="Times New Roman"/>
          <w:color w:val="auto"/>
          <w:szCs w:val="20"/>
          <w:shd w:val="clear" w:color="auto" w:fill="FFFFFF" w:themeFill="background1"/>
          <w:lang w:eastAsia="en-GB"/>
        </w:rPr>
        <w:t xml:space="preserve">ran </w:t>
      </w:r>
      <w:r w:rsidRPr="00A57D13">
        <w:rPr>
          <w:rFonts w:eastAsia="Times New Roman" w:cs="Times New Roman"/>
          <w:color w:val="auto"/>
          <w:szCs w:val="20"/>
          <w:shd w:val="clear" w:color="auto" w:fill="FFFFFF" w:themeFill="background1"/>
          <w:lang w:eastAsia="en-GB"/>
        </w:rPr>
        <w:t xml:space="preserve">for </w:t>
      </w:r>
      <w:r w:rsidRPr="00A57D13">
        <w:rPr>
          <w:rFonts w:eastAsia="Times New Roman" w:cs="Times New Roman"/>
          <w:color w:val="auto"/>
          <w:szCs w:val="20"/>
          <w:shd w:val="clear" w:color="auto" w:fill="FFFFFF" w:themeFill="background1"/>
          <w:lang w:eastAsia="en-GB"/>
        </w:rPr>
        <w:t>eight</w:t>
      </w:r>
      <w:r>
        <w:rPr>
          <w:rFonts w:eastAsia="Times New Roman" w:cs="Times New Roman"/>
          <w:color w:val="auto"/>
          <w:szCs w:val="20"/>
          <w:shd w:val="clear" w:color="auto" w:fill="FFFFFF" w:themeFill="background1"/>
          <w:lang w:eastAsia="en-GB"/>
        </w:rPr>
        <w:t xml:space="preserve"> </w:t>
      </w:r>
      <w:r w:rsidRPr="00A57D13">
        <w:rPr>
          <w:rFonts w:eastAsia="Times New Roman" w:cs="Times New Roman"/>
          <w:color w:val="auto"/>
          <w:szCs w:val="20"/>
          <w:shd w:val="clear" w:color="auto" w:fill="FFFFFF" w:themeFill="background1"/>
          <w:lang w:eastAsia="en-GB"/>
        </w:rPr>
        <w:t>weeks</w:t>
      </w:r>
      <w:r>
        <w:rPr>
          <w:rFonts w:eastAsia="Times New Roman" w:cs="Times New Roman"/>
          <w:color w:val="auto"/>
          <w:szCs w:val="20"/>
          <w:shd w:val="clear" w:color="auto" w:fill="FFFFFF" w:themeFill="background1"/>
          <w:lang w:eastAsia="en-GB"/>
        </w:rPr>
        <w:t>,</w:t>
      </w:r>
      <w:r w:rsidRPr="00A57D13">
        <w:rPr>
          <w:rFonts w:eastAsia="Times New Roman" w:cs="Times New Roman"/>
          <w:color w:val="auto"/>
          <w:szCs w:val="20"/>
          <w:lang w:eastAsia="en-GB"/>
        </w:rPr>
        <w:t xml:space="preserve"> between</w:t>
      </w:r>
      <w:r>
        <w:rPr>
          <w:rFonts w:eastAsia="Times New Roman" w:cs="Times New Roman"/>
          <w:color w:val="auto"/>
          <w:szCs w:val="20"/>
          <w:lang w:eastAsia="en-GB"/>
        </w:rPr>
        <w:t xml:space="preserve"> </w:t>
      </w:r>
      <w:r>
        <w:rPr>
          <w:rFonts w:eastAsia="Times New Roman" w:cs="Times New Roman"/>
          <w:color w:val="auto"/>
          <w:szCs w:val="20"/>
          <w:lang w:eastAsia="en-GB"/>
        </w:rPr>
        <w:t>7 May to</w:t>
      </w:r>
      <w:r>
        <w:rPr>
          <w:rFonts w:cs="Arial"/>
        </w:rPr>
        <w:t xml:space="preserve"> </w:t>
      </w:r>
      <w:r>
        <w:rPr>
          <w:rFonts w:cs="Arial"/>
        </w:rPr>
        <w:t>3 July</w:t>
      </w:r>
      <w:r>
        <w:rPr>
          <w:rFonts w:cs="Arial"/>
        </w:rPr>
        <w:t xml:space="preserve"> </w:t>
      </w:r>
      <w:r>
        <w:rPr>
          <w:rFonts w:cs="Arial"/>
        </w:rPr>
        <w:t>2019</w:t>
      </w:r>
      <w:r>
        <w:rPr>
          <w:rFonts w:cs="Arial"/>
        </w:rPr>
        <w:t>.</w:t>
      </w:r>
      <w:r w:rsidRPr="00A57D13">
        <w:rPr>
          <w:rFonts w:cs="Arial"/>
          <w:color w:val="auto"/>
        </w:rPr>
        <w:t xml:space="preserve"> </w:t>
      </w:r>
      <w:r w:rsidRPr="00A57D13">
        <w:rPr>
          <w:rFonts w:eastAsia="Times New Roman" w:cs="Times New Roman"/>
          <w:color w:val="auto"/>
          <w:szCs w:val="20"/>
          <w:lang w:eastAsia="en-GB"/>
        </w:rPr>
        <w:t xml:space="preserve">In total, </w:t>
      </w:r>
      <w:r>
        <w:rPr>
          <w:rFonts w:eastAsia="Times New Roman" w:cs="Times New Roman"/>
          <w:color w:val="auto"/>
          <w:szCs w:val="20"/>
          <w:lang w:eastAsia="en-GB"/>
        </w:rPr>
        <w:t xml:space="preserve">191 </w:t>
      </w:r>
      <w:r w:rsidRPr="00A57D13">
        <w:rPr>
          <w:rFonts w:eastAsia="Times New Roman" w:cs="Times New Roman"/>
          <w:color w:val="auto"/>
          <w:szCs w:val="20"/>
          <w:lang w:eastAsia="en-GB"/>
        </w:rPr>
        <w:t xml:space="preserve">completed questionnaires were returned </w:t>
      </w:r>
      <w:r w:rsidRPr="00C11B9F">
        <w:rPr>
          <w:rFonts w:eastAsia="Times New Roman" w:cs="Times New Roman"/>
          <w:color w:val="auto"/>
          <w:szCs w:val="20"/>
          <w:lang w:eastAsia="en-GB"/>
        </w:rPr>
        <w:t>(</w:t>
      </w:r>
      <w:r>
        <w:rPr>
          <w:rFonts w:eastAsia="Times New Roman" w:cs="Times New Roman"/>
          <w:color w:val="auto"/>
          <w:szCs w:val="20"/>
          <w:lang w:eastAsia="en-GB"/>
        </w:rPr>
        <w:t>35</w:t>
      </w:r>
      <w:r>
        <w:rPr>
          <w:rFonts w:eastAsia="Times New Roman" w:cs="Times New Roman"/>
          <w:color w:val="auto"/>
          <w:szCs w:val="20"/>
          <w:lang w:eastAsia="en-GB"/>
        </w:rPr>
        <w:t xml:space="preserve"> p</w:t>
      </w:r>
      <w:r w:rsidRPr="00A57D13">
        <w:rPr>
          <w:rFonts w:eastAsia="Times New Roman" w:cs="Times New Roman"/>
          <w:color w:val="auto"/>
          <w:szCs w:val="20"/>
          <w:lang w:eastAsia="en-GB"/>
        </w:rPr>
        <w:t>aper questionnaire responses</w:t>
      </w:r>
      <w:r w:rsidRPr="00A57D13">
        <w:rPr>
          <w:rFonts w:eastAsia="Times New Roman" w:cs="Times New Roman"/>
          <w:color w:val="auto"/>
          <w:szCs w:val="20"/>
          <w:lang w:eastAsia="en-GB"/>
        </w:rPr>
        <w:t xml:space="preserve"> </w:t>
      </w:r>
      <w:r w:rsidRPr="00192A16">
        <w:rPr>
          <w:rFonts w:eastAsia="Times New Roman" w:cs="Times New Roman"/>
          <w:color w:val="auto"/>
          <w:szCs w:val="20"/>
          <w:lang w:eastAsia="en-GB"/>
        </w:rPr>
        <w:t xml:space="preserve">and </w:t>
      </w:r>
      <w:r>
        <w:rPr>
          <w:rFonts w:eastAsia="Times New Roman" w:cs="Times New Roman"/>
          <w:color w:val="auto"/>
          <w:szCs w:val="20"/>
          <w:lang w:eastAsia="en-GB"/>
        </w:rPr>
        <w:t>156</w:t>
      </w:r>
      <w:r>
        <w:rPr>
          <w:rFonts w:eastAsia="Times New Roman" w:cs="Times New Roman"/>
          <w:color w:val="FF0000"/>
          <w:szCs w:val="20"/>
          <w:lang w:eastAsia="en-GB"/>
        </w:rPr>
        <w:t xml:space="preserve"> </w:t>
      </w:r>
      <w:r w:rsidRPr="00192A16">
        <w:rPr>
          <w:rFonts w:eastAsia="Times New Roman" w:cs="Times New Roman"/>
          <w:color w:val="auto"/>
          <w:szCs w:val="20"/>
          <w:lang w:eastAsia="en-GB"/>
        </w:rPr>
        <w:t xml:space="preserve">online </w:t>
      </w:r>
      <w:r w:rsidRPr="00A57D13">
        <w:rPr>
          <w:rFonts w:eastAsia="Times New Roman" w:cs="Times New Roman"/>
          <w:color w:val="auto"/>
          <w:szCs w:val="20"/>
          <w:lang w:eastAsia="en-GB"/>
        </w:rPr>
        <w:t>questionnaire responses</w:t>
      </w:r>
      <w:r w:rsidRPr="00A57D13">
        <w:rPr>
          <w:rFonts w:eastAsia="Times New Roman" w:cs="Times New Roman"/>
          <w:color w:val="auto"/>
          <w:szCs w:val="20"/>
          <w:lang w:eastAsia="en-GB"/>
        </w:rPr>
        <w:t>)</w:t>
      </w:r>
      <w:r w:rsidRPr="00A57D13">
        <w:rPr>
          <w:rFonts w:eastAsia="Times New Roman" w:cs="Times New Roman"/>
          <w:color w:val="auto"/>
          <w:szCs w:val="20"/>
          <w:lang w:eastAsia="en-GB"/>
        </w:rPr>
        <w:t>.</w:t>
      </w:r>
    </w:p>
    <w:p w:rsidR="002C6B84" w:rsidRDefault="000A2E78" w:rsidP="00363510">
      <w:pPr>
        <w:autoSpaceDE/>
        <w:autoSpaceDN/>
        <w:adjustRightInd/>
        <w:spacing w:after="0"/>
        <w:jc w:val="left"/>
        <w:rPr>
          <w:rFonts w:eastAsia="Times New Roman" w:cs="Times New Roman"/>
          <w:color w:val="auto"/>
          <w:szCs w:val="20"/>
          <w:lang w:eastAsia="en-GB"/>
        </w:rPr>
      </w:pPr>
    </w:p>
    <w:p w:rsidR="008B5F9D" w:rsidRPr="00857577" w:rsidRDefault="000A2E78" w:rsidP="00181B2A">
      <w:pPr>
        <w:pStyle w:val="Heading2"/>
        <w:numPr>
          <w:ilvl w:val="1"/>
          <w:numId w:val="4"/>
        </w:numPr>
        <w:ind w:left="510" w:hanging="510"/>
      </w:pPr>
      <w:bookmarkStart w:id="4" w:name="_Toc506888362"/>
      <w:bookmarkStart w:id="5" w:name="_Toc3377428"/>
      <w:bookmarkStart w:id="6" w:name="_Toc15893309"/>
      <w:r w:rsidRPr="00857577">
        <w:t>Key findings</w:t>
      </w:r>
      <w:bookmarkEnd w:id="4"/>
      <w:bookmarkEnd w:id="5"/>
      <w:r>
        <w:t xml:space="preserve"> – residents and general public</w:t>
      </w:r>
      <w:bookmarkEnd w:id="6"/>
    </w:p>
    <w:p w:rsidR="00457DCE" w:rsidRPr="00857577" w:rsidRDefault="000A2E78" w:rsidP="001F236E">
      <w:pPr>
        <w:pStyle w:val="Heading2-numbered"/>
        <w:numPr>
          <w:ilvl w:val="2"/>
          <w:numId w:val="4"/>
        </w:numPr>
        <w:rPr>
          <w:color w:val="000000" w:themeColor="text1"/>
        </w:rPr>
      </w:pPr>
      <w:bookmarkStart w:id="7" w:name="_Toc506888363"/>
      <w:r>
        <w:rPr>
          <w:rFonts w:eastAsia="Cambria"/>
          <w:color w:val="000000" w:themeColor="text1"/>
        </w:rPr>
        <w:t>Which site are you</w:t>
      </w:r>
      <w:r>
        <w:rPr>
          <w:rFonts w:eastAsia="Cambria"/>
          <w:color w:val="000000" w:themeColor="text1"/>
        </w:rPr>
        <w:t xml:space="preserve"> responding about?</w:t>
      </w:r>
    </w:p>
    <w:p w:rsidR="003C2D8C" w:rsidRPr="000C1955" w:rsidRDefault="000A2E78" w:rsidP="001F236E">
      <w:pPr>
        <w:pStyle w:val="ListParagraph"/>
        <w:numPr>
          <w:ilvl w:val="0"/>
          <w:numId w:val="11"/>
        </w:numPr>
        <w:spacing w:after="0"/>
        <w:ind w:right="516"/>
        <w:jc w:val="left"/>
        <w:rPr>
          <w:rFonts w:eastAsia="Times New Roman" w:cs="Arial"/>
          <w:color w:val="auto"/>
          <w:lang w:eastAsia="en-GB"/>
        </w:rPr>
      </w:pPr>
      <w:r w:rsidRPr="001F236E">
        <w:rPr>
          <w:rFonts w:eastAsia="Times New Roman" w:cs="Arial"/>
          <w:color w:val="auto"/>
          <w:lang w:eastAsia="en-GB"/>
        </w:rPr>
        <w:t xml:space="preserve">Almost two-thirds (63%) of respondents said they were responding about Mellishaw Park in Morecambe, </w:t>
      </w:r>
      <w:r>
        <w:rPr>
          <w:rFonts w:eastAsia="Times New Roman" w:cs="Arial"/>
          <w:color w:val="auto"/>
          <w:lang w:eastAsia="en-GB"/>
        </w:rPr>
        <w:t>and about</w:t>
      </w:r>
      <w:r w:rsidRPr="001F236E">
        <w:rPr>
          <w:rFonts w:eastAsia="Times New Roman" w:cs="Arial"/>
          <w:color w:val="auto"/>
          <w:lang w:eastAsia="en-GB"/>
        </w:rPr>
        <w:t xml:space="preserve"> two-in-five said they were responding about Leighton Street in Preston (42%) and Altham near Accrington (39%). 23% of respondents indicated that t</w:t>
      </w:r>
      <w:r w:rsidRPr="001F236E">
        <w:rPr>
          <w:rFonts w:eastAsia="Times New Roman" w:cs="Arial"/>
          <w:color w:val="auto"/>
          <w:lang w:eastAsia="en-GB"/>
        </w:rPr>
        <w:t>hey were responding about all three sites.</w:t>
      </w:r>
    </w:p>
    <w:p w:rsidR="00C62B95" w:rsidRDefault="000A2E78">
      <w:pPr>
        <w:autoSpaceDE/>
        <w:autoSpaceDN/>
        <w:adjustRightInd/>
        <w:spacing w:after="0"/>
        <w:jc w:val="left"/>
        <w:rPr>
          <w:color w:val="FF0000"/>
          <w:highlight w:val="yellow"/>
          <w:lang w:eastAsia="en-GB"/>
        </w:rPr>
      </w:pPr>
    </w:p>
    <w:p w:rsidR="00017F65" w:rsidRPr="00AB5AB6" w:rsidRDefault="000A2E78" w:rsidP="001F236E">
      <w:pPr>
        <w:pStyle w:val="Heading2-numbered"/>
        <w:numPr>
          <w:ilvl w:val="2"/>
          <w:numId w:val="4"/>
        </w:numPr>
        <w:rPr>
          <w:rStyle w:val="textspan41"/>
          <w:b/>
          <w:bCs/>
          <w:color w:val="000000" w:themeColor="text1"/>
          <w:sz w:val="28"/>
          <w:szCs w:val="26"/>
        </w:rPr>
      </w:pPr>
      <w:r w:rsidRPr="001F236E">
        <w:rPr>
          <w:rFonts w:eastAsia="Cambria"/>
          <w:color w:val="000000" w:themeColor="text1"/>
        </w:rPr>
        <w:t>Views on our proposal for the Traveller sites</w:t>
      </w:r>
    </w:p>
    <w:p w:rsidR="00B83EAC" w:rsidRDefault="000A2E78" w:rsidP="00CD7921">
      <w:pPr>
        <w:pStyle w:val="Heading2-numbered"/>
        <w:numPr>
          <w:ilvl w:val="0"/>
          <w:numId w:val="11"/>
        </w:numPr>
        <w:tabs>
          <w:tab w:val="clear" w:pos="567"/>
        </w:tabs>
        <w:rPr>
          <w:b w:val="0"/>
          <w:color w:val="000000" w:themeColor="text1"/>
          <w:sz w:val="24"/>
          <w:szCs w:val="24"/>
        </w:rPr>
      </w:pPr>
      <w:r w:rsidRPr="001F236E">
        <w:rPr>
          <w:b w:val="0"/>
          <w:color w:val="000000" w:themeColor="text1"/>
          <w:sz w:val="24"/>
          <w:szCs w:val="24"/>
        </w:rPr>
        <w:t>Around four-fifth (79%) of respondents disagreed with the proposal.</w:t>
      </w:r>
      <w:r>
        <w:rPr>
          <w:b w:val="0"/>
          <w:color w:val="000000" w:themeColor="text1"/>
          <w:sz w:val="24"/>
          <w:szCs w:val="24"/>
        </w:rPr>
        <w:t xml:space="preserve"> </w:t>
      </w:r>
      <w:r w:rsidRPr="00CD7921">
        <w:rPr>
          <w:b w:val="0"/>
          <w:color w:val="000000" w:themeColor="text1"/>
          <w:sz w:val="24"/>
          <w:szCs w:val="24"/>
        </w:rPr>
        <w:t>For those respondents indicating they were a resident on one of the three sites, almost nine-in-te</w:t>
      </w:r>
      <w:r w:rsidRPr="00CD7921">
        <w:rPr>
          <w:b w:val="0"/>
          <w:color w:val="000000" w:themeColor="text1"/>
          <w:sz w:val="24"/>
          <w:szCs w:val="24"/>
        </w:rPr>
        <w:t>n (86%) disagreed</w:t>
      </w:r>
      <w:r>
        <w:rPr>
          <w:b w:val="0"/>
          <w:color w:val="000000" w:themeColor="text1"/>
          <w:sz w:val="24"/>
          <w:szCs w:val="24"/>
        </w:rPr>
        <w:t>.</w:t>
      </w:r>
    </w:p>
    <w:p w:rsidR="001F236E" w:rsidRDefault="000A2E78" w:rsidP="00CD7921">
      <w:pPr>
        <w:pStyle w:val="Heading2-numbered"/>
        <w:numPr>
          <w:ilvl w:val="0"/>
          <w:numId w:val="11"/>
        </w:numPr>
        <w:tabs>
          <w:tab w:val="clear" w:pos="567"/>
        </w:tabs>
        <w:rPr>
          <w:b w:val="0"/>
          <w:color w:val="000000" w:themeColor="text1"/>
          <w:sz w:val="24"/>
          <w:szCs w:val="24"/>
        </w:rPr>
      </w:pPr>
      <w:r>
        <w:rPr>
          <w:b w:val="0"/>
          <w:color w:val="000000" w:themeColor="text1"/>
          <w:sz w:val="24"/>
          <w:szCs w:val="24"/>
        </w:rPr>
        <w:t>When asked their views on the proposal, r</w:t>
      </w:r>
      <w:r w:rsidRPr="001F236E">
        <w:rPr>
          <w:b w:val="0"/>
          <w:color w:val="000000" w:themeColor="text1"/>
          <w:sz w:val="24"/>
          <w:szCs w:val="24"/>
        </w:rPr>
        <w:t>espondents were more likely to comment that the county council should retain ownership of the sites and keep things as they are (71%), that people will lose their homes and be split up (23%) and t</w:t>
      </w:r>
      <w:r w:rsidRPr="001F236E">
        <w:rPr>
          <w:b w:val="0"/>
          <w:color w:val="000000" w:themeColor="text1"/>
          <w:sz w:val="24"/>
          <w:szCs w:val="24"/>
        </w:rPr>
        <w:t>hat they felt there was no guarantee about what a private landlord could do, for example raising rents, evicting families or redeveloping the site for another use (18%).</w:t>
      </w:r>
      <w:r>
        <w:rPr>
          <w:b w:val="0"/>
          <w:color w:val="000000" w:themeColor="text1"/>
          <w:sz w:val="24"/>
          <w:szCs w:val="24"/>
        </w:rPr>
        <w:t xml:space="preserve"> </w:t>
      </w:r>
      <w:r w:rsidRPr="00CD7921">
        <w:rPr>
          <w:b w:val="0"/>
          <w:color w:val="000000" w:themeColor="text1"/>
          <w:sz w:val="24"/>
          <w:szCs w:val="24"/>
        </w:rPr>
        <w:t xml:space="preserve">For those respondents indicating they were a resident on one of the three sites, they </w:t>
      </w:r>
      <w:r w:rsidRPr="00CD7921">
        <w:rPr>
          <w:b w:val="0"/>
          <w:color w:val="000000" w:themeColor="text1"/>
          <w:sz w:val="24"/>
          <w:szCs w:val="24"/>
        </w:rPr>
        <w:t>were more likely to comment that the county council should retain ownership of the sites and keep things as they are (87%) and that people will lose their homes and be split up (61%</w:t>
      </w:r>
      <w:r>
        <w:rPr>
          <w:b w:val="0"/>
          <w:color w:val="000000" w:themeColor="text1"/>
          <w:sz w:val="24"/>
          <w:szCs w:val="24"/>
        </w:rPr>
        <w:t>).</w:t>
      </w:r>
    </w:p>
    <w:p w:rsidR="001F236E" w:rsidRDefault="000A2E78" w:rsidP="00CD7921">
      <w:pPr>
        <w:pStyle w:val="Heading2-numbered"/>
        <w:numPr>
          <w:ilvl w:val="0"/>
          <w:numId w:val="11"/>
        </w:numPr>
        <w:tabs>
          <w:tab w:val="clear" w:pos="567"/>
        </w:tabs>
        <w:rPr>
          <w:b w:val="0"/>
          <w:color w:val="000000" w:themeColor="text1"/>
          <w:sz w:val="24"/>
          <w:szCs w:val="24"/>
        </w:rPr>
      </w:pPr>
      <w:r>
        <w:rPr>
          <w:b w:val="0"/>
          <w:color w:val="000000" w:themeColor="text1"/>
          <w:sz w:val="24"/>
          <w:szCs w:val="24"/>
        </w:rPr>
        <w:t xml:space="preserve">If the proposal </w:t>
      </w:r>
      <w:r>
        <w:rPr>
          <w:b w:val="0"/>
          <w:color w:val="000000" w:themeColor="text1"/>
          <w:sz w:val="24"/>
          <w:szCs w:val="24"/>
        </w:rPr>
        <w:t>happened</w:t>
      </w:r>
      <w:r>
        <w:rPr>
          <w:b w:val="0"/>
          <w:color w:val="000000" w:themeColor="text1"/>
          <w:sz w:val="24"/>
          <w:szCs w:val="24"/>
        </w:rPr>
        <w:t>, r</w:t>
      </w:r>
      <w:r w:rsidRPr="001F236E">
        <w:rPr>
          <w:b w:val="0"/>
          <w:color w:val="000000" w:themeColor="text1"/>
          <w:sz w:val="24"/>
          <w:szCs w:val="24"/>
        </w:rPr>
        <w:t xml:space="preserve">espondents were most likely to say </w:t>
      </w:r>
      <w:r>
        <w:rPr>
          <w:b w:val="0"/>
          <w:color w:val="000000" w:themeColor="text1"/>
          <w:sz w:val="24"/>
          <w:szCs w:val="24"/>
        </w:rPr>
        <w:t>it</w:t>
      </w:r>
      <w:r w:rsidRPr="001F236E">
        <w:rPr>
          <w:b w:val="0"/>
          <w:color w:val="000000" w:themeColor="text1"/>
          <w:sz w:val="24"/>
          <w:szCs w:val="24"/>
        </w:rPr>
        <w:t xml:space="preserve"> would affect them directly in that they could be homeless and would be forced to live on </w:t>
      </w:r>
      <w:r w:rsidRPr="001F236E">
        <w:rPr>
          <w:b w:val="0"/>
          <w:color w:val="000000" w:themeColor="text1"/>
          <w:sz w:val="24"/>
          <w:szCs w:val="24"/>
        </w:rPr>
        <w:lastRenderedPageBreak/>
        <w:t>the road (25%), not directly affected but that they believed the county council had a duty to provide safe sites (25%), and not directly but it would have an impact o</w:t>
      </w:r>
      <w:r w:rsidRPr="001F236E">
        <w:rPr>
          <w:b w:val="0"/>
          <w:color w:val="000000" w:themeColor="text1"/>
          <w:sz w:val="24"/>
          <w:szCs w:val="24"/>
        </w:rPr>
        <w:t>f Traveller families and the local community (22%)</w:t>
      </w:r>
      <w:r>
        <w:rPr>
          <w:b w:val="0"/>
          <w:color w:val="000000" w:themeColor="text1"/>
          <w:sz w:val="24"/>
          <w:szCs w:val="24"/>
        </w:rPr>
        <w:t>.</w:t>
      </w:r>
      <w:r>
        <w:rPr>
          <w:b w:val="0"/>
          <w:color w:val="000000" w:themeColor="text1"/>
          <w:sz w:val="24"/>
          <w:szCs w:val="24"/>
        </w:rPr>
        <w:t xml:space="preserve"> </w:t>
      </w:r>
      <w:r w:rsidRPr="00CD7921">
        <w:rPr>
          <w:b w:val="0"/>
          <w:color w:val="000000" w:themeColor="text1"/>
          <w:sz w:val="24"/>
          <w:szCs w:val="24"/>
        </w:rPr>
        <w:t>For those respondents indicating they were a resident on one of the three sites, almost all (97%) said it would affect them directly in that they could be homeless and would be forced to live on the road</w:t>
      </w:r>
      <w:r>
        <w:rPr>
          <w:b w:val="0"/>
          <w:color w:val="000000" w:themeColor="text1"/>
          <w:sz w:val="24"/>
          <w:szCs w:val="24"/>
        </w:rPr>
        <w:t>.</w:t>
      </w:r>
    </w:p>
    <w:p w:rsidR="001F236E" w:rsidRDefault="000A2E78" w:rsidP="00CD7921">
      <w:pPr>
        <w:pStyle w:val="Heading2-numbered"/>
        <w:numPr>
          <w:ilvl w:val="0"/>
          <w:numId w:val="11"/>
        </w:numPr>
        <w:tabs>
          <w:tab w:val="clear" w:pos="567"/>
        </w:tabs>
        <w:rPr>
          <w:b w:val="0"/>
          <w:color w:val="000000" w:themeColor="text1"/>
          <w:sz w:val="24"/>
          <w:szCs w:val="24"/>
        </w:rPr>
      </w:pPr>
      <w:r>
        <w:rPr>
          <w:b w:val="0"/>
          <w:color w:val="000000" w:themeColor="text1"/>
          <w:sz w:val="24"/>
          <w:szCs w:val="24"/>
        </w:rPr>
        <w:t>If the sites were sold, r</w:t>
      </w:r>
      <w:r w:rsidRPr="001F236E">
        <w:rPr>
          <w:b w:val="0"/>
          <w:color w:val="000000" w:themeColor="text1"/>
          <w:sz w:val="24"/>
          <w:szCs w:val="24"/>
        </w:rPr>
        <w:t xml:space="preserve">espondents were most likely to comment there would need to be guarantees that new </w:t>
      </w:r>
      <w:r>
        <w:rPr>
          <w:b w:val="0"/>
          <w:color w:val="000000" w:themeColor="text1"/>
          <w:sz w:val="24"/>
          <w:szCs w:val="24"/>
        </w:rPr>
        <w:t xml:space="preserve">site </w:t>
      </w:r>
      <w:r w:rsidRPr="001F236E">
        <w:rPr>
          <w:b w:val="0"/>
          <w:color w:val="000000" w:themeColor="text1"/>
          <w:sz w:val="24"/>
          <w:szCs w:val="24"/>
        </w:rPr>
        <w:t xml:space="preserve">owners maintain sites and not increase rents, evict families, redevelop the site as something else (29%), the impact on traveller families </w:t>
      </w:r>
      <w:r w:rsidRPr="001F236E">
        <w:rPr>
          <w:b w:val="0"/>
          <w:color w:val="000000" w:themeColor="text1"/>
          <w:sz w:val="24"/>
          <w:szCs w:val="24"/>
        </w:rPr>
        <w:t>(including children) for the provisions for welfare, education, keeping family groups together would need to be considered (27%) and consideration of where</w:t>
      </w:r>
      <w:r>
        <w:rPr>
          <w:b w:val="0"/>
          <w:color w:val="000000" w:themeColor="text1"/>
          <w:sz w:val="24"/>
          <w:szCs w:val="24"/>
        </w:rPr>
        <w:t xml:space="preserve"> </w:t>
      </w:r>
      <w:r w:rsidRPr="001F236E">
        <w:rPr>
          <w:b w:val="0"/>
          <w:color w:val="000000" w:themeColor="text1"/>
          <w:sz w:val="24"/>
          <w:szCs w:val="24"/>
        </w:rPr>
        <w:t xml:space="preserve">current residents will be moved to and implications on their safety and impact on other communities </w:t>
      </w:r>
      <w:r w:rsidRPr="001F236E">
        <w:rPr>
          <w:b w:val="0"/>
          <w:color w:val="000000" w:themeColor="text1"/>
          <w:sz w:val="24"/>
          <w:szCs w:val="24"/>
        </w:rPr>
        <w:t>(23%)</w:t>
      </w:r>
      <w:r>
        <w:rPr>
          <w:b w:val="0"/>
          <w:color w:val="000000" w:themeColor="text1"/>
          <w:sz w:val="24"/>
          <w:szCs w:val="24"/>
        </w:rPr>
        <w:t>.</w:t>
      </w:r>
      <w:r>
        <w:rPr>
          <w:b w:val="0"/>
          <w:color w:val="000000" w:themeColor="text1"/>
          <w:sz w:val="24"/>
          <w:szCs w:val="24"/>
        </w:rPr>
        <w:t xml:space="preserve"> </w:t>
      </w:r>
      <w:r w:rsidRPr="00CD7921">
        <w:rPr>
          <w:b w:val="0"/>
          <w:color w:val="000000" w:themeColor="text1"/>
          <w:sz w:val="24"/>
          <w:szCs w:val="24"/>
        </w:rPr>
        <w:t>For those respondents indicating they were a resident on one of the three sites, they were most likely to comment on the impact on traveller families (including children) for the provisions for welfare, education, keeping family groups together woul</w:t>
      </w:r>
      <w:r w:rsidRPr="00CD7921">
        <w:rPr>
          <w:b w:val="0"/>
          <w:color w:val="000000" w:themeColor="text1"/>
          <w:sz w:val="24"/>
          <w:szCs w:val="24"/>
        </w:rPr>
        <w:t>d need to be considered (61%)</w:t>
      </w:r>
      <w:r>
        <w:rPr>
          <w:b w:val="0"/>
          <w:color w:val="000000" w:themeColor="text1"/>
          <w:sz w:val="24"/>
          <w:szCs w:val="24"/>
        </w:rPr>
        <w:t>.</w:t>
      </w:r>
    </w:p>
    <w:p w:rsidR="001F236E" w:rsidRDefault="000A2E78" w:rsidP="00CD7921">
      <w:pPr>
        <w:pStyle w:val="Heading2-numbered"/>
        <w:numPr>
          <w:ilvl w:val="0"/>
          <w:numId w:val="11"/>
        </w:numPr>
        <w:tabs>
          <w:tab w:val="clear" w:pos="567"/>
        </w:tabs>
        <w:rPr>
          <w:b w:val="0"/>
          <w:color w:val="000000" w:themeColor="text1"/>
          <w:sz w:val="24"/>
          <w:szCs w:val="24"/>
        </w:rPr>
      </w:pPr>
      <w:r>
        <w:rPr>
          <w:b w:val="0"/>
          <w:color w:val="000000" w:themeColor="text1"/>
          <w:sz w:val="24"/>
          <w:szCs w:val="24"/>
        </w:rPr>
        <w:t>When asked about a potential buyer for a site, a</w:t>
      </w:r>
      <w:r w:rsidRPr="001F236E">
        <w:rPr>
          <w:b w:val="0"/>
          <w:color w:val="000000" w:themeColor="text1"/>
          <w:sz w:val="24"/>
          <w:szCs w:val="24"/>
        </w:rPr>
        <w:t xml:space="preserve">bout three-quarters (78%) of respondents said a potential buyer should have an understanding of the Gypsy, Roma, Traveller (GRT) community and two-thirds (66%) said a potential </w:t>
      </w:r>
      <w:r w:rsidRPr="001F236E">
        <w:rPr>
          <w:b w:val="0"/>
          <w:color w:val="000000" w:themeColor="text1"/>
          <w:sz w:val="24"/>
          <w:szCs w:val="24"/>
        </w:rPr>
        <w:t>buyer should have experience of running a Traveller site.</w:t>
      </w:r>
      <w:r>
        <w:rPr>
          <w:b w:val="0"/>
          <w:color w:val="000000" w:themeColor="text1"/>
          <w:sz w:val="24"/>
          <w:szCs w:val="24"/>
        </w:rPr>
        <w:t xml:space="preserve"> </w:t>
      </w:r>
      <w:r w:rsidRPr="00CD7921">
        <w:rPr>
          <w:b w:val="0"/>
          <w:color w:val="000000" w:themeColor="text1"/>
          <w:sz w:val="24"/>
          <w:szCs w:val="24"/>
        </w:rPr>
        <w:t>For those respondents indicating they were a resident on one of the three sites, four-fifths (82%) said a potential buyer should have an understanding of the (GRT) community and three-quarters (74%)</w:t>
      </w:r>
      <w:r w:rsidRPr="00CD7921">
        <w:rPr>
          <w:b w:val="0"/>
          <w:color w:val="000000" w:themeColor="text1"/>
          <w:sz w:val="24"/>
          <w:szCs w:val="24"/>
        </w:rPr>
        <w:t xml:space="preserve"> said a potential buyer should have experience of running a Traveller site</w:t>
      </w:r>
      <w:r>
        <w:rPr>
          <w:b w:val="0"/>
          <w:color w:val="000000" w:themeColor="text1"/>
          <w:sz w:val="24"/>
          <w:szCs w:val="24"/>
        </w:rPr>
        <w:t>.</w:t>
      </w:r>
    </w:p>
    <w:p w:rsidR="00A463FD" w:rsidRDefault="000A2E78" w:rsidP="00CD7921">
      <w:pPr>
        <w:pStyle w:val="Heading2-numbered"/>
        <w:numPr>
          <w:ilvl w:val="0"/>
          <w:numId w:val="11"/>
        </w:numPr>
        <w:tabs>
          <w:tab w:val="clear" w:pos="567"/>
        </w:tabs>
        <w:rPr>
          <w:b w:val="0"/>
          <w:color w:val="000000" w:themeColor="text1"/>
          <w:sz w:val="24"/>
          <w:szCs w:val="24"/>
        </w:rPr>
      </w:pPr>
      <w:r>
        <w:rPr>
          <w:b w:val="0"/>
          <w:color w:val="000000" w:themeColor="text1"/>
          <w:sz w:val="24"/>
          <w:szCs w:val="24"/>
        </w:rPr>
        <w:t>Considering what the council could do differently, r</w:t>
      </w:r>
      <w:r w:rsidRPr="008D01B5">
        <w:rPr>
          <w:b w:val="0"/>
          <w:color w:val="000000" w:themeColor="text1"/>
          <w:sz w:val="24"/>
          <w:szCs w:val="24"/>
        </w:rPr>
        <w:t xml:space="preserve">espondents were most likely to mention that there should be alternative or better management of site and working with residents </w:t>
      </w:r>
      <w:r w:rsidRPr="008D01B5">
        <w:rPr>
          <w:b w:val="0"/>
          <w:color w:val="000000" w:themeColor="text1"/>
          <w:sz w:val="24"/>
          <w:szCs w:val="24"/>
        </w:rPr>
        <w:t>to reduce costs, improve services and be more efficient (68%).</w:t>
      </w:r>
      <w:r>
        <w:rPr>
          <w:b w:val="0"/>
          <w:color w:val="000000" w:themeColor="text1"/>
          <w:sz w:val="24"/>
          <w:szCs w:val="24"/>
        </w:rPr>
        <w:t xml:space="preserve"> </w:t>
      </w:r>
      <w:r w:rsidRPr="00CD7921">
        <w:rPr>
          <w:b w:val="0"/>
          <w:color w:val="000000" w:themeColor="text1"/>
          <w:sz w:val="24"/>
          <w:szCs w:val="24"/>
        </w:rPr>
        <w:t>For those respondents indicating they were a resident on one of the three sites, four-fifths (82%) mentioned that there should be alternative or better management of site and working with resid</w:t>
      </w:r>
      <w:r w:rsidRPr="00CD7921">
        <w:rPr>
          <w:b w:val="0"/>
          <w:color w:val="000000" w:themeColor="text1"/>
          <w:sz w:val="24"/>
          <w:szCs w:val="24"/>
        </w:rPr>
        <w:t>ents to reduce costs, improve services and be more efficient</w:t>
      </w:r>
      <w:r>
        <w:rPr>
          <w:b w:val="0"/>
          <w:color w:val="000000" w:themeColor="text1"/>
          <w:sz w:val="24"/>
          <w:szCs w:val="24"/>
        </w:rPr>
        <w:t>.</w:t>
      </w:r>
    </w:p>
    <w:p w:rsidR="008D01B5" w:rsidRPr="008D01B5" w:rsidRDefault="000A2E78" w:rsidP="008D01B5">
      <w:pPr>
        <w:pStyle w:val="Heading2-numbered"/>
        <w:tabs>
          <w:tab w:val="clear" w:pos="567"/>
        </w:tabs>
        <w:ind w:left="720"/>
        <w:rPr>
          <w:b w:val="0"/>
          <w:color w:val="000000" w:themeColor="text1"/>
          <w:sz w:val="24"/>
          <w:szCs w:val="24"/>
        </w:rPr>
      </w:pPr>
    </w:p>
    <w:p w:rsidR="001F236E" w:rsidRPr="008B4EC4" w:rsidRDefault="000A2E78" w:rsidP="008B4EC4">
      <w:pPr>
        <w:pStyle w:val="Heading2"/>
        <w:numPr>
          <w:ilvl w:val="1"/>
          <w:numId w:val="4"/>
        </w:numPr>
        <w:ind w:left="510" w:hanging="510"/>
      </w:pPr>
      <w:bookmarkStart w:id="8" w:name="_Toc15893310"/>
      <w:r w:rsidRPr="008B4EC4">
        <w:t>Main findings – partner organisations</w:t>
      </w:r>
      <w:bookmarkEnd w:id="8"/>
    </w:p>
    <w:p w:rsidR="008B4EC4" w:rsidRPr="00E217B2" w:rsidRDefault="000A2E78" w:rsidP="00E217B2">
      <w:pPr>
        <w:pStyle w:val="Heading2-numbered"/>
        <w:numPr>
          <w:ilvl w:val="0"/>
          <w:numId w:val="25"/>
        </w:numPr>
        <w:tabs>
          <w:tab w:val="clear" w:pos="567"/>
        </w:tabs>
        <w:rPr>
          <w:b w:val="0"/>
          <w:color w:val="000000" w:themeColor="text1"/>
          <w:sz w:val="24"/>
          <w:szCs w:val="24"/>
        </w:rPr>
      </w:pPr>
      <w:r w:rsidRPr="00E217B2">
        <w:rPr>
          <w:b w:val="0"/>
          <w:color w:val="000000" w:themeColor="text1"/>
          <w:sz w:val="24"/>
          <w:szCs w:val="24"/>
        </w:rPr>
        <w:t>Five respondents said they were responding about Mellishaw Park in Morecambe, with four responding about Altham near Accrington and three about Leighton St</w:t>
      </w:r>
      <w:r w:rsidRPr="00E217B2">
        <w:rPr>
          <w:b w:val="0"/>
          <w:color w:val="000000" w:themeColor="text1"/>
          <w:sz w:val="24"/>
          <w:szCs w:val="24"/>
        </w:rPr>
        <w:t>reet in Preston.</w:t>
      </w:r>
    </w:p>
    <w:p w:rsidR="00E217B2" w:rsidRDefault="000A2E78" w:rsidP="00E217B2">
      <w:pPr>
        <w:pStyle w:val="Heading2-numbered"/>
        <w:numPr>
          <w:ilvl w:val="0"/>
          <w:numId w:val="25"/>
        </w:numPr>
        <w:tabs>
          <w:tab w:val="clear" w:pos="567"/>
        </w:tabs>
        <w:rPr>
          <w:b w:val="0"/>
          <w:color w:val="000000" w:themeColor="text1"/>
          <w:sz w:val="24"/>
          <w:szCs w:val="24"/>
        </w:rPr>
      </w:pPr>
      <w:r w:rsidRPr="00E217B2">
        <w:rPr>
          <w:b w:val="0"/>
          <w:color w:val="000000" w:themeColor="text1"/>
          <w:sz w:val="24"/>
          <w:szCs w:val="24"/>
        </w:rPr>
        <w:t>All six respondents disagreed with the proposal.</w:t>
      </w:r>
    </w:p>
    <w:p w:rsidR="00E217B2" w:rsidRDefault="000A2E78" w:rsidP="00A25684">
      <w:pPr>
        <w:pStyle w:val="Heading2-numbered"/>
        <w:numPr>
          <w:ilvl w:val="0"/>
          <w:numId w:val="25"/>
        </w:numPr>
        <w:tabs>
          <w:tab w:val="clear" w:pos="567"/>
        </w:tabs>
        <w:rPr>
          <w:b w:val="0"/>
          <w:color w:val="000000" w:themeColor="text1"/>
          <w:sz w:val="24"/>
          <w:szCs w:val="24"/>
        </w:rPr>
      </w:pPr>
      <w:r>
        <w:rPr>
          <w:b w:val="0"/>
          <w:color w:val="000000" w:themeColor="text1"/>
          <w:sz w:val="24"/>
          <w:szCs w:val="24"/>
        </w:rPr>
        <w:t>When asked their views on the proposal, t</w:t>
      </w:r>
      <w:r w:rsidRPr="00A25684">
        <w:rPr>
          <w:b w:val="0"/>
          <w:color w:val="000000" w:themeColor="text1"/>
          <w:sz w:val="24"/>
          <w:szCs w:val="24"/>
        </w:rPr>
        <w:t>hree respondents had concern for the loss of the sites and those who live on them, and three respondents said they were not cost effective.</w:t>
      </w:r>
    </w:p>
    <w:p w:rsidR="00A25684" w:rsidRDefault="000A2E78" w:rsidP="00A25684">
      <w:pPr>
        <w:pStyle w:val="Heading2-numbered"/>
        <w:numPr>
          <w:ilvl w:val="0"/>
          <w:numId w:val="25"/>
        </w:numPr>
        <w:tabs>
          <w:tab w:val="clear" w:pos="567"/>
        </w:tabs>
        <w:rPr>
          <w:b w:val="0"/>
          <w:color w:val="000000" w:themeColor="text1"/>
          <w:sz w:val="24"/>
          <w:szCs w:val="24"/>
        </w:rPr>
      </w:pPr>
      <w:r w:rsidRPr="00A25684">
        <w:rPr>
          <w:b w:val="0"/>
          <w:color w:val="000000" w:themeColor="text1"/>
          <w:sz w:val="24"/>
          <w:szCs w:val="24"/>
        </w:rPr>
        <w:t xml:space="preserve">Two </w:t>
      </w:r>
      <w:r w:rsidRPr="00A25684">
        <w:rPr>
          <w:b w:val="0"/>
          <w:color w:val="000000" w:themeColor="text1"/>
          <w:sz w:val="24"/>
          <w:szCs w:val="24"/>
        </w:rPr>
        <w:t>respondents mentioned that they thought people would be displaced and two respondents mentioned concern for the Traveller community's welfare.</w:t>
      </w:r>
    </w:p>
    <w:p w:rsidR="00A25684" w:rsidRDefault="000A2E78" w:rsidP="00A25684">
      <w:pPr>
        <w:pStyle w:val="Heading2-numbered"/>
        <w:numPr>
          <w:ilvl w:val="0"/>
          <w:numId w:val="25"/>
        </w:numPr>
        <w:tabs>
          <w:tab w:val="clear" w:pos="567"/>
        </w:tabs>
        <w:rPr>
          <w:b w:val="0"/>
          <w:color w:val="000000" w:themeColor="text1"/>
          <w:sz w:val="24"/>
          <w:szCs w:val="24"/>
        </w:rPr>
      </w:pPr>
      <w:r w:rsidRPr="00A25684">
        <w:rPr>
          <w:b w:val="0"/>
          <w:color w:val="000000" w:themeColor="text1"/>
          <w:sz w:val="24"/>
          <w:szCs w:val="24"/>
        </w:rPr>
        <w:lastRenderedPageBreak/>
        <w:t>Three respondents said that selling the sites is not cost effective as it will have a knock-on effect to the loca</w:t>
      </w:r>
      <w:r w:rsidRPr="00A25684">
        <w:rPr>
          <w:b w:val="0"/>
          <w:color w:val="000000" w:themeColor="text1"/>
          <w:sz w:val="24"/>
          <w:szCs w:val="24"/>
        </w:rPr>
        <w:t>l community.</w:t>
      </w:r>
    </w:p>
    <w:p w:rsidR="00A25684" w:rsidRDefault="000A2E78" w:rsidP="00A25684">
      <w:pPr>
        <w:pStyle w:val="Heading2-numbered"/>
        <w:numPr>
          <w:ilvl w:val="0"/>
          <w:numId w:val="25"/>
        </w:numPr>
        <w:tabs>
          <w:tab w:val="clear" w:pos="567"/>
        </w:tabs>
        <w:rPr>
          <w:b w:val="0"/>
          <w:color w:val="000000" w:themeColor="text1"/>
          <w:sz w:val="24"/>
          <w:szCs w:val="24"/>
        </w:rPr>
      </w:pPr>
      <w:r w:rsidRPr="00A25684">
        <w:rPr>
          <w:b w:val="0"/>
          <w:color w:val="000000" w:themeColor="text1"/>
          <w:sz w:val="24"/>
          <w:szCs w:val="24"/>
        </w:rPr>
        <w:t xml:space="preserve">Four respondents said a potential buyer should have experience of running a Traveller site </w:t>
      </w:r>
      <w:r>
        <w:rPr>
          <w:b w:val="0"/>
          <w:color w:val="000000" w:themeColor="text1"/>
          <w:sz w:val="24"/>
          <w:szCs w:val="24"/>
        </w:rPr>
        <w:t>and</w:t>
      </w:r>
      <w:r w:rsidRPr="00A25684">
        <w:rPr>
          <w:b w:val="0"/>
          <w:color w:val="000000" w:themeColor="text1"/>
          <w:sz w:val="24"/>
          <w:szCs w:val="24"/>
        </w:rPr>
        <w:t xml:space="preserve"> four said a potential buyer should have an understanding of the Gypsy, Roma, Traveller community</w:t>
      </w:r>
      <w:r>
        <w:rPr>
          <w:b w:val="0"/>
          <w:color w:val="000000" w:themeColor="text1"/>
          <w:sz w:val="24"/>
          <w:szCs w:val="24"/>
        </w:rPr>
        <w:t>.</w:t>
      </w:r>
    </w:p>
    <w:p w:rsidR="00A25684" w:rsidRDefault="000A2E78" w:rsidP="00A25684">
      <w:pPr>
        <w:pStyle w:val="Heading2-numbered"/>
        <w:numPr>
          <w:ilvl w:val="0"/>
          <w:numId w:val="25"/>
        </w:numPr>
        <w:tabs>
          <w:tab w:val="clear" w:pos="567"/>
        </w:tabs>
        <w:rPr>
          <w:b w:val="0"/>
          <w:color w:val="000000" w:themeColor="text1"/>
          <w:sz w:val="24"/>
          <w:szCs w:val="24"/>
        </w:rPr>
      </w:pPr>
      <w:r>
        <w:rPr>
          <w:b w:val="0"/>
          <w:color w:val="000000" w:themeColor="text1"/>
          <w:sz w:val="24"/>
          <w:szCs w:val="24"/>
        </w:rPr>
        <w:t xml:space="preserve">When asked what </w:t>
      </w:r>
      <w:r w:rsidRPr="00A25684">
        <w:rPr>
          <w:b w:val="0"/>
          <w:color w:val="000000" w:themeColor="text1"/>
          <w:sz w:val="24"/>
          <w:szCs w:val="24"/>
        </w:rPr>
        <w:t>the council could do differently</w:t>
      </w:r>
      <w:r>
        <w:rPr>
          <w:b w:val="0"/>
          <w:color w:val="000000" w:themeColor="text1"/>
          <w:sz w:val="24"/>
          <w:szCs w:val="24"/>
        </w:rPr>
        <w:t>,</w:t>
      </w:r>
      <w:r w:rsidRPr="00A25684">
        <w:rPr>
          <w:b w:val="0"/>
          <w:color w:val="000000" w:themeColor="text1"/>
          <w:sz w:val="24"/>
          <w:szCs w:val="24"/>
        </w:rPr>
        <w:t xml:space="preserve"> </w:t>
      </w:r>
      <w:r>
        <w:rPr>
          <w:b w:val="0"/>
          <w:color w:val="000000" w:themeColor="text1"/>
          <w:sz w:val="24"/>
          <w:szCs w:val="24"/>
        </w:rPr>
        <w:t>f</w:t>
      </w:r>
      <w:r w:rsidRPr="00A25684">
        <w:rPr>
          <w:b w:val="0"/>
          <w:color w:val="000000" w:themeColor="text1"/>
          <w:sz w:val="24"/>
          <w:szCs w:val="24"/>
        </w:rPr>
        <w:t>our respondents commented that Lancashire County Council should retain the sites</w:t>
      </w:r>
      <w:r>
        <w:rPr>
          <w:b w:val="0"/>
          <w:color w:val="000000" w:themeColor="text1"/>
          <w:sz w:val="24"/>
          <w:szCs w:val="24"/>
        </w:rPr>
        <w:t>.</w:t>
      </w:r>
    </w:p>
    <w:p w:rsidR="00E217B2" w:rsidRDefault="000A2E78" w:rsidP="00E217B2">
      <w:pPr>
        <w:pStyle w:val="Heading2-numbered"/>
        <w:tabs>
          <w:tab w:val="clear" w:pos="567"/>
        </w:tabs>
        <w:rPr>
          <w:b w:val="0"/>
          <w:color w:val="000000" w:themeColor="text1"/>
          <w:sz w:val="24"/>
          <w:szCs w:val="24"/>
        </w:rPr>
      </w:pPr>
    </w:p>
    <w:p w:rsidR="008B4EC4" w:rsidRPr="008B4EC4" w:rsidRDefault="000A2E78" w:rsidP="008B4EC4">
      <w:pPr>
        <w:pStyle w:val="Heading2"/>
        <w:numPr>
          <w:ilvl w:val="1"/>
          <w:numId w:val="4"/>
        </w:numPr>
        <w:ind w:left="510" w:hanging="510"/>
      </w:pPr>
      <w:bookmarkStart w:id="9" w:name="_Toc15893311"/>
      <w:r>
        <w:t>Other responses to the consultation</w:t>
      </w:r>
      <w:bookmarkEnd w:id="9"/>
    </w:p>
    <w:p w:rsidR="008B4EC4" w:rsidRPr="008B4EC4" w:rsidRDefault="000A2E78" w:rsidP="008B4EC4">
      <w:pPr>
        <w:pStyle w:val="Heading2-numbered"/>
        <w:numPr>
          <w:ilvl w:val="0"/>
          <w:numId w:val="11"/>
        </w:numPr>
        <w:tabs>
          <w:tab w:val="clear" w:pos="567"/>
        </w:tabs>
        <w:rPr>
          <w:b w:val="0"/>
          <w:color w:val="000000" w:themeColor="text1"/>
          <w:sz w:val="24"/>
          <w:szCs w:val="24"/>
        </w:rPr>
      </w:pPr>
      <w:r w:rsidRPr="008B4EC4">
        <w:rPr>
          <w:b w:val="0"/>
          <w:color w:val="000000" w:themeColor="text1"/>
          <w:sz w:val="24"/>
          <w:szCs w:val="24"/>
        </w:rPr>
        <w:t xml:space="preserve">We received </w:t>
      </w:r>
      <w:r>
        <w:rPr>
          <w:b w:val="0"/>
          <w:color w:val="000000" w:themeColor="text1"/>
          <w:sz w:val="24"/>
          <w:szCs w:val="24"/>
        </w:rPr>
        <w:t>four</w:t>
      </w:r>
      <w:r w:rsidRPr="008B4EC4">
        <w:rPr>
          <w:b w:val="0"/>
          <w:color w:val="000000" w:themeColor="text1"/>
          <w:sz w:val="24"/>
          <w:szCs w:val="24"/>
        </w:rPr>
        <w:t xml:space="preserve"> emails/letters from organisations during the consultation period</w:t>
      </w:r>
      <w:r>
        <w:rPr>
          <w:b w:val="0"/>
          <w:color w:val="000000" w:themeColor="text1"/>
          <w:sz w:val="24"/>
          <w:szCs w:val="24"/>
        </w:rPr>
        <w:t>.</w:t>
      </w:r>
    </w:p>
    <w:p w:rsidR="008B4EC4" w:rsidRDefault="000A2E78" w:rsidP="008B4EC4">
      <w:pPr>
        <w:pStyle w:val="Heading2-numbered"/>
        <w:numPr>
          <w:ilvl w:val="0"/>
          <w:numId w:val="11"/>
        </w:numPr>
        <w:tabs>
          <w:tab w:val="clear" w:pos="567"/>
        </w:tabs>
        <w:rPr>
          <w:b w:val="0"/>
          <w:color w:val="000000" w:themeColor="text1"/>
          <w:sz w:val="24"/>
          <w:szCs w:val="24"/>
        </w:rPr>
      </w:pPr>
      <w:r>
        <w:rPr>
          <w:b w:val="0"/>
          <w:color w:val="000000" w:themeColor="text1"/>
          <w:sz w:val="24"/>
          <w:szCs w:val="24"/>
        </w:rPr>
        <w:t>One was from Lancaster City Council. The city council</w:t>
      </w:r>
      <w:r>
        <w:rPr>
          <w:b w:val="0"/>
          <w:color w:val="000000" w:themeColor="text1"/>
          <w:sz w:val="24"/>
          <w:szCs w:val="24"/>
        </w:rPr>
        <w:t xml:space="preserve"> is keen to explore possible solutions with the county council for Mellishaw Park. They wish to continue to dialogue with the county council, with a view to the city council taking ownership of the site and either managing it directly or in a partnership w</w:t>
      </w:r>
      <w:r>
        <w:rPr>
          <w:b w:val="0"/>
          <w:color w:val="000000" w:themeColor="text1"/>
          <w:sz w:val="24"/>
          <w:szCs w:val="24"/>
        </w:rPr>
        <w:t>ith a social housing provider.</w:t>
      </w:r>
    </w:p>
    <w:p w:rsidR="008B4EC4" w:rsidRDefault="000A2E78" w:rsidP="008B4EC4">
      <w:pPr>
        <w:pStyle w:val="Heading2-numbered"/>
        <w:numPr>
          <w:ilvl w:val="0"/>
          <w:numId w:val="11"/>
        </w:numPr>
        <w:tabs>
          <w:tab w:val="clear" w:pos="567"/>
        </w:tabs>
        <w:rPr>
          <w:b w:val="0"/>
          <w:color w:val="000000" w:themeColor="text1"/>
          <w:sz w:val="24"/>
          <w:szCs w:val="24"/>
        </w:rPr>
      </w:pPr>
      <w:r>
        <w:rPr>
          <w:b w:val="0"/>
          <w:color w:val="000000" w:themeColor="text1"/>
          <w:sz w:val="24"/>
          <w:szCs w:val="24"/>
        </w:rPr>
        <w:t xml:space="preserve">One was from </w:t>
      </w:r>
      <w:r w:rsidRPr="008B4EC4">
        <w:rPr>
          <w:b w:val="0"/>
          <w:color w:val="000000" w:themeColor="text1"/>
          <w:sz w:val="24"/>
          <w:szCs w:val="24"/>
        </w:rPr>
        <w:t>Xaverian Mission Spirituality Centre</w:t>
      </w:r>
      <w:r>
        <w:rPr>
          <w:b w:val="0"/>
          <w:color w:val="000000" w:themeColor="text1"/>
          <w:sz w:val="24"/>
          <w:szCs w:val="24"/>
        </w:rPr>
        <w:t xml:space="preserve">. The centre is appealing on behalf of the Travelling community and the Catholic Church to the county council to </w:t>
      </w:r>
      <w:r w:rsidRPr="008B4EC4">
        <w:rPr>
          <w:b w:val="0"/>
          <w:color w:val="000000" w:themeColor="text1"/>
          <w:sz w:val="24"/>
          <w:szCs w:val="24"/>
        </w:rPr>
        <w:t>guarantee stability, inclusion and a dignified future to this s</w:t>
      </w:r>
      <w:r w:rsidRPr="008B4EC4">
        <w:rPr>
          <w:b w:val="0"/>
          <w:color w:val="000000" w:themeColor="text1"/>
          <w:sz w:val="24"/>
          <w:szCs w:val="24"/>
        </w:rPr>
        <w:t>ection of our society</w:t>
      </w:r>
      <w:r>
        <w:rPr>
          <w:b w:val="0"/>
          <w:color w:val="000000" w:themeColor="text1"/>
          <w:sz w:val="24"/>
          <w:szCs w:val="24"/>
        </w:rPr>
        <w:t>.</w:t>
      </w:r>
      <w:r>
        <w:rPr>
          <w:b w:val="0"/>
          <w:color w:val="000000" w:themeColor="text1"/>
          <w:sz w:val="24"/>
          <w:szCs w:val="24"/>
        </w:rPr>
        <w:t xml:space="preserve"> The potential impact that any decision could have on the Leighton Street site is detailed.</w:t>
      </w:r>
    </w:p>
    <w:p w:rsidR="00277420" w:rsidRDefault="000A2E78" w:rsidP="00277420">
      <w:pPr>
        <w:pStyle w:val="Heading2-numbered"/>
        <w:numPr>
          <w:ilvl w:val="0"/>
          <w:numId w:val="11"/>
        </w:numPr>
        <w:tabs>
          <w:tab w:val="clear" w:pos="567"/>
        </w:tabs>
        <w:rPr>
          <w:b w:val="0"/>
          <w:color w:val="000000" w:themeColor="text1"/>
          <w:sz w:val="24"/>
          <w:szCs w:val="24"/>
        </w:rPr>
      </w:pPr>
      <w:r>
        <w:rPr>
          <w:b w:val="0"/>
          <w:color w:val="000000" w:themeColor="text1"/>
          <w:sz w:val="24"/>
          <w:szCs w:val="24"/>
        </w:rPr>
        <w:t xml:space="preserve">One was from </w:t>
      </w:r>
      <w:r w:rsidRPr="00277420">
        <w:rPr>
          <w:b w:val="0"/>
          <w:color w:val="000000" w:themeColor="text1"/>
          <w:sz w:val="24"/>
          <w:szCs w:val="24"/>
        </w:rPr>
        <w:t>Morecambe Bay Clinical Commissioning Group</w:t>
      </w:r>
      <w:r>
        <w:rPr>
          <w:b w:val="0"/>
          <w:color w:val="000000" w:themeColor="text1"/>
          <w:sz w:val="24"/>
          <w:szCs w:val="24"/>
        </w:rPr>
        <w:t xml:space="preserve">. There are three areas of concern highlighted. Firstly, that there is evidence </w:t>
      </w:r>
      <w:r w:rsidRPr="00277420">
        <w:rPr>
          <w:b w:val="0"/>
          <w:color w:val="000000" w:themeColor="text1"/>
          <w:sz w:val="24"/>
          <w:szCs w:val="24"/>
        </w:rPr>
        <w:t xml:space="preserve">from </w:t>
      </w:r>
      <w:r w:rsidRPr="00277420">
        <w:rPr>
          <w:b w:val="0"/>
          <w:color w:val="000000" w:themeColor="text1"/>
          <w:sz w:val="24"/>
          <w:szCs w:val="24"/>
        </w:rPr>
        <w:t>other areas of the country that where the sale of other such sites has occurred, the new landlords increase the price of the rent or change the cond</w:t>
      </w:r>
      <w:r>
        <w:rPr>
          <w:b w:val="0"/>
          <w:color w:val="000000" w:themeColor="text1"/>
          <w:sz w:val="24"/>
          <w:szCs w:val="24"/>
        </w:rPr>
        <w:t>itions of the rent agreement (eg</w:t>
      </w:r>
      <w:r w:rsidRPr="00277420">
        <w:rPr>
          <w:b w:val="0"/>
          <w:color w:val="000000" w:themeColor="text1"/>
          <w:sz w:val="24"/>
          <w:szCs w:val="24"/>
        </w:rPr>
        <w:t xml:space="preserve"> no animals allowed)</w:t>
      </w:r>
      <w:r>
        <w:rPr>
          <w:b w:val="0"/>
          <w:color w:val="000000" w:themeColor="text1"/>
          <w:sz w:val="24"/>
          <w:szCs w:val="24"/>
        </w:rPr>
        <w:t>,</w:t>
      </w:r>
      <w:r w:rsidRPr="00277420">
        <w:rPr>
          <w:b w:val="0"/>
          <w:color w:val="000000" w:themeColor="text1"/>
          <w:sz w:val="24"/>
          <w:szCs w:val="24"/>
        </w:rPr>
        <w:t xml:space="preserve"> which then forces the travellers off the site</w:t>
      </w:r>
      <w:r>
        <w:rPr>
          <w:b w:val="0"/>
          <w:color w:val="000000" w:themeColor="text1"/>
          <w:sz w:val="24"/>
          <w:szCs w:val="24"/>
        </w:rPr>
        <w:t>. Secondl</w:t>
      </w:r>
      <w:r>
        <w:rPr>
          <w:b w:val="0"/>
          <w:color w:val="000000" w:themeColor="text1"/>
          <w:sz w:val="24"/>
          <w:szCs w:val="24"/>
        </w:rPr>
        <w:t>y, t</w:t>
      </w:r>
      <w:r w:rsidRPr="00277420">
        <w:rPr>
          <w:b w:val="0"/>
          <w:color w:val="000000" w:themeColor="text1"/>
          <w:sz w:val="24"/>
          <w:szCs w:val="24"/>
        </w:rPr>
        <w:t>his would leave many of the current residents homeless and there</w:t>
      </w:r>
      <w:r>
        <w:rPr>
          <w:b w:val="0"/>
          <w:color w:val="000000" w:themeColor="text1"/>
          <w:sz w:val="24"/>
          <w:szCs w:val="24"/>
        </w:rPr>
        <w:t xml:space="preserve">fore forced back onto the road; and in </w:t>
      </w:r>
      <w:r w:rsidRPr="00277420">
        <w:rPr>
          <w:b w:val="0"/>
          <w:color w:val="000000" w:themeColor="text1"/>
          <w:sz w:val="24"/>
          <w:szCs w:val="24"/>
        </w:rPr>
        <w:t>turn have a negative impact on health and wellbeing for all and diminished educational outcomes for the children, with increased risks around safegua</w:t>
      </w:r>
      <w:r w:rsidRPr="00277420">
        <w:rPr>
          <w:b w:val="0"/>
          <w:color w:val="000000" w:themeColor="text1"/>
          <w:sz w:val="24"/>
          <w:szCs w:val="24"/>
        </w:rPr>
        <w:t>rding</w:t>
      </w:r>
      <w:r>
        <w:rPr>
          <w:b w:val="0"/>
          <w:color w:val="000000" w:themeColor="text1"/>
          <w:sz w:val="24"/>
          <w:szCs w:val="24"/>
        </w:rPr>
        <w:t>. Thirdly, t</w:t>
      </w:r>
      <w:r w:rsidRPr="00277420">
        <w:rPr>
          <w:b w:val="0"/>
          <w:color w:val="000000" w:themeColor="text1"/>
          <w:sz w:val="24"/>
          <w:szCs w:val="24"/>
        </w:rPr>
        <w:t xml:space="preserve">hrough the </w:t>
      </w:r>
      <w:r>
        <w:rPr>
          <w:b w:val="0"/>
          <w:color w:val="000000" w:themeColor="text1"/>
          <w:sz w:val="24"/>
          <w:szCs w:val="24"/>
        </w:rPr>
        <w:t xml:space="preserve">Poverty Truth Commission </w:t>
      </w:r>
      <w:r w:rsidRPr="00277420">
        <w:rPr>
          <w:b w:val="0"/>
          <w:color w:val="000000" w:themeColor="text1"/>
          <w:sz w:val="24"/>
          <w:szCs w:val="24"/>
        </w:rPr>
        <w:t>good relationships with this community</w:t>
      </w:r>
      <w:r>
        <w:rPr>
          <w:b w:val="0"/>
          <w:color w:val="000000" w:themeColor="text1"/>
          <w:sz w:val="24"/>
          <w:szCs w:val="24"/>
        </w:rPr>
        <w:t xml:space="preserve"> have been </w:t>
      </w:r>
      <w:r w:rsidRPr="00277420">
        <w:rPr>
          <w:b w:val="0"/>
          <w:color w:val="000000" w:themeColor="text1"/>
          <w:sz w:val="24"/>
          <w:szCs w:val="24"/>
        </w:rPr>
        <w:t>establish</w:t>
      </w:r>
      <w:r>
        <w:rPr>
          <w:b w:val="0"/>
          <w:color w:val="000000" w:themeColor="text1"/>
          <w:sz w:val="24"/>
          <w:szCs w:val="24"/>
        </w:rPr>
        <w:t>ed, and</w:t>
      </w:r>
      <w:r w:rsidRPr="00277420">
        <w:rPr>
          <w:b w:val="0"/>
          <w:color w:val="000000" w:themeColor="text1"/>
          <w:sz w:val="24"/>
          <w:szCs w:val="24"/>
        </w:rPr>
        <w:t xml:space="preserve"> </w:t>
      </w:r>
      <w:r>
        <w:rPr>
          <w:b w:val="0"/>
          <w:color w:val="000000" w:themeColor="text1"/>
          <w:sz w:val="24"/>
          <w:szCs w:val="24"/>
        </w:rPr>
        <w:t>i</w:t>
      </w:r>
      <w:r w:rsidRPr="00277420">
        <w:rPr>
          <w:b w:val="0"/>
          <w:color w:val="000000" w:themeColor="text1"/>
          <w:sz w:val="24"/>
          <w:szCs w:val="24"/>
        </w:rPr>
        <w:t xml:space="preserve">f these families move on from Mellishaw </w:t>
      </w:r>
      <w:r>
        <w:rPr>
          <w:b w:val="0"/>
          <w:color w:val="000000" w:themeColor="text1"/>
          <w:sz w:val="24"/>
          <w:szCs w:val="24"/>
        </w:rPr>
        <w:t xml:space="preserve">Park </w:t>
      </w:r>
      <w:r w:rsidRPr="00277420">
        <w:rPr>
          <w:b w:val="0"/>
          <w:color w:val="000000" w:themeColor="text1"/>
          <w:sz w:val="24"/>
          <w:szCs w:val="24"/>
        </w:rPr>
        <w:t>those relationships will be lost</w:t>
      </w:r>
      <w:r>
        <w:rPr>
          <w:b w:val="0"/>
          <w:color w:val="000000" w:themeColor="text1"/>
          <w:sz w:val="24"/>
          <w:szCs w:val="24"/>
        </w:rPr>
        <w:t>.</w:t>
      </w:r>
    </w:p>
    <w:p w:rsidR="00277420" w:rsidRDefault="000A2E78" w:rsidP="00277420">
      <w:pPr>
        <w:pStyle w:val="Heading2-numbered"/>
        <w:numPr>
          <w:ilvl w:val="0"/>
          <w:numId w:val="11"/>
        </w:numPr>
        <w:tabs>
          <w:tab w:val="clear" w:pos="567"/>
        </w:tabs>
        <w:rPr>
          <w:b w:val="0"/>
          <w:color w:val="000000" w:themeColor="text1"/>
          <w:sz w:val="24"/>
          <w:szCs w:val="24"/>
        </w:rPr>
      </w:pPr>
      <w:r>
        <w:rPr>
          <w:b w:val="0"/>
          <w:color w:val="000000" w:themeColor="text1"/>
          <w:sz w:val="24"/>
          <w:szCs w:val="24"/>
        </w:rPr>
        <w:t xml:space="preserve">One was received from </w:t>
      </w:r>
      <w:r w:rsidRPr="00277420">
        <w:rPr>
          <w:b w:val="0"/>
          <w:color w:val="000000" w:themeColor="text1"/>
          <w:sz w:val="24"/>
          <w:szCs w:val="24"/>
        </w:rPr>
        <w:t>Leighton Street Caravan Park</w:t>
      </w:r>
      <w:r>
        <w:rPr>
          <w:b w:val="0"/>
          <w:color w:val="000000" w:themeColor="text1"/>
          <w:sz w:val="24"/>
          <w:szCs w:val="24"/>
        </w:rPr>
        <w:t xml:space="preserve">. </w:t>
      </w:r>
      <w:r>
        <w:rPr>
          <w:b w:val="0"/>
          <w:color w:val="000000" w:themeColor="text1"/>
          <w:sz w:val="24"/>
          <w:szCs w:val="24"/>
        </w:rPr>
        <w:t>There</w:t>
      </w:r>
      <w:r>
        <w:rPr>
          <w:b w:val="0"/>
          <w:color w:val="000000" w:themeColor="text1"/>
          <w:sz w:val="24"/>
          <w:szCs w:val="24"/>
        </w:rPr>
        <w:t xml:space="preserve"> is concern expressed about the impact that a change in site management could have on residents. There is particular concern mentioned for the Irish Traveller and Gypsy communities. It contains an expression of interest to take over the running of the site</w:t>
      </w:r>
      <w:r>
        <w:rPr>
          <w:b w:val="0"/>
          <w:color w:val="000000" w:themeColor="text1"/>
          <w:sz w:val="24"/>
          <w:szCs w:val="24"/>
        </w:rPr>
        <w:t>.</w:t>
      </w:r>
    </w:p>
    <w:p w:rsidR="00120D25" w:rsidRPr="008B4EC4" w:rsidRDefault="000A2E78" w:rsidP="00120D25">
      <w:pPr>
        <w:pStyle w:val="Heading2-numbered"/>
        <w:tabs>
          <w:tab w:val="clear" w:pos="567"/>
        </w:tabs>
        <w:ind w:left="720"/>
        <w:rPr>
          <w:b w:val="0"/>
          <w:color w:val="000000" w:themeColor="text1"/>
          <w:sz w:val="24"/>
          <w:szCs w:val="24"/>
        </w:rPr>
      </w:pPr>
    </w:p>
    <w:p w:rsidR="000F113C" w:rsidRDefault="000A2E78">
      <w:pPr>
        <w:autoSpaceDE/>
        <w:autoSpaceDN/>
        <w:adjustRightInd/>
        <w:spacing w:after="0"/>
        <w:jc w:val="left"/>
        <w:rPr>
          <w:rFonts w:eastAsia="Times New Roman"/>
          <w:b/>
          <w:bCs/>
          <w:color w:val="auto"/>
          <w:sz w:val="40"/>
          <w:szCs w:val="28"/>
          <w:lang w:eastAsia="en-GB"/>
        </w:rPr>
      </w:pPr>
      <w:bookmarkStart w:id="10" w:name="_Toc3377429"/>
      <w:bookmarkStart w:id="11" w:name="_Toc15893312"/>
      <w:r>
        <w:br w:type="page"/>
      </w:r>
    </w:p>
    <w:p w:rsidR="00A550D1" w:rsidRDefault="000A2E78" w:rsidP="00395A49">
      <w:pPr>
        <w:pStyle w:val="Heading1"/>
        <w:numPr>
          <w:ilvl w:val="0"/>
          <w:numId w:val="7"/>
        </w:numPr>
        <w:spacing w:before="0" w:after="0"/>
        <w:ind w:left="284"/>
      </w:pPr>
      <w:r w:rsidRPr="00A57D13">
        <w:lastRenderedPageBreak/>
        <w:t>Introduction</w:t>
      </w:r>
      <w:bookmarkEnd w:id="7"/>
      <w:bookmarkEnd w:id="10"/>
      <w:bookmarkEnd w:id="11"/>
    </w:p>
    <w:p w:rsidR="00741650" w:rsidRDefault="000A2E78" w:rsidP="00741650">
      <w:pPr>
        <w:pStyle w:val="Default"/>
      </w:pPr>
    </w:p>
    <w:p w:rsidR="008232F8" w:rsidRPr="00741650" w:rsidRDefault="000A2E78" w:rsidP="00741650">
      <w:pPr>
        <w:spacing w:after="0"/>
        <w:jc w:val="left"/>
        <w:rPr>
          <w:rFonts w:eastAsia="Cambria" w:cs="Arial"/>
          <w:color w:val="auto"/>
          <w:lang w:eastAsia="en-GB"/>
        </w:rPr>
      </w:pPr>
      <w:r w:rsidRPr="00741650">
        <w:t>Lancashire County Council, like many councils across the country, is going through financially challenging times. This is as a result of funding not keeping pace with the increasing demand and cost of services being delivered. We need to</w:t>
      </w:r>
      <w:r w:rsidRPr="00741650">
        <w:t xml:space="preserve"> continue to look at ways of reducing costs to help balance the books for future years. This means that we have to consider changes to some of the services we currently provide, as we do not have the resources to continue to deliver what we have done in th</w:t>
      </w:r>
      <w:r w:rsidRPr="00741650">
        <w:t xml:space="preserve">e past. These changes were considered by our county councillors and we are now looking to consult on what impact the proposals may have. </w:t>
      </w:r>
    </w:p>
    <w:p w:rsidR="00741650" w:rsidRPr="00741650" w:rsidRDefault="000A2E78" w:rsidP="00741650">
      <w:pPr>
        <w:pStyle w:val="Default"/>
      </w:pPr>
    </w:p>
    <w:p w:rsidR="00741650" w:rsidRPr="00741650" w:rsidRDefault="000A2E78" w:rsidP="00741650">
      <w:pPr>
        <w:pStyle w:val="Default"/>
      </w:pPr>
      <w:r w:rsidRPr="00741650">
        <w:rPr>
          <w:b/>
          <w:bCs/>
        </w:rPr>
        <w:t xml:space="preserve">Lancashire County Council's Traveller sites </w:t>
      </w:r>
    </w:p>
    <w:p w:rsidR="00741650" w:rsidRPr="00741650" w:rsidRDefault="000A2E78" w:rsidP="00741650">
      <w:pPr>
        <w:pStyle w:val="Default"/>
      </w:pPr>
      <w:r w:rsidRPr="00741650">
        <w:t xml:space="preserve">Lancashire County Council does not have a legal duty to provide Traveller sites. </w:t>
      </w:r>
    </w:p>
    <w:p w:rsidR="00741650" w:rsidRDefault="000A2E78" w:rsidP="00741650">
      <w:pPr>
        <w:pStyle w:val="Default"/>
      </w:pPr>
      <w:r w:rsidRPr="00741650">
        <w:t>The county council has chosen to provide sites and currently owns three Traveller sites: Altham near Accrington, Mellishaw Park in Morecambe and Leighton Street in Preston. T</w:t>
      </w:r>
      <w:r w:rsidRPr="00741650">
        <w:t xml:space="preserve">he residents, mainly families, pay rent for pitches </w:t>
      </w:r>
      <w:r>
        <w:t>that</w:t>
      </w:r>
      <w:r>
        <w:t xml:space="preserve"> </w:t>
      </w:r>
      <w:r>
        <w:t>have</w:t>
      </w:r>
      <w:r>
        <w:t xml:space="preserve"> a mixture of static or mobile </w:t>
      </w:r>
      <w:r w:rsidRPr="00741650">
        <w:t xml:space="preserve">caravans. At present there are 15 pitches at Altham, 19 pitches at Mellishaw Park and 14 pitches at Leighton Street. </w:t>
      </w:r>
    </w:p>
    <w:p w:rsidR="00741650" w:rsidRPr="00741650" w:rsidRDefault="000A2E78" w:rsidP="00741650">
      <w:pPr>
        <w:pStyle w:val="Default"/>
      </w:pPr>
    </w:p>
    <w:p w:rsidR="00D04185" w:rsidRDefault="000A2E78" w:rsidP="00D04185">
      <w:pPr>
        <w:outlineLvl w:val="0"/>
      </w:pPr>
      <w:r w:rsidRPr="00741650">
        <w:t>The day-to-day running of the sites is presen</w:t>
      </w:r>
      <w:r w:rsidRPr="00741650">
        <w:t xml:space="preserve">tly undertaken by the relevant district councils. </w:t>
      </w:r>
      <w:r>
        <w:t>The County Council sets a budget of approximately £131,000 per year to cover running costs and maintenance issues due to degradation, through age, use and vandalism. Lancashire County Council have no statut</w:t>
      </w:r>
      <w:r>
        <w:t>ory responsibility to provide accommodation for Travellers.</w:t>
      </w:r>
    </w:p>
    <w:p w:rsidR="00741650" w:rsidRPr="00741650" w:rsidRDefault="000A2E78" w:rsidP="00D04185">
      <w:pPr>
        <w:spacing w:after="0"/>
        <w:jc w:val="left"/>
      </w:pPr>
      <w:r w:rsidRPr="00741650">
        <w:rPr>
          <w:b/>
          <w:bCs/>
        </w:rPr>
        <w:t xml:space="preserve">Our proposal </w:t>
      </w:r>
    </w:p>
    <w:p w:rsidR="00741650" w:rsidRPr="00741650" w:rsidRDefault="000A2E78" w:rsidP="00741650">
      <w:pPr>
        <w:pStyle w:val="Default"/>
      </w:pPr>
      <w:r w:rsidRPr="00741650">
        <w:t xml:space="preserve">The council is considering whether it should continue to retain ownership of these sites. We do not have an alternative use for the sites and are now giving consideration to whether </w:t>
      </w:r>
      <w:r w:rsidRPr="00741650">
        <w:t xml:space="preserve">we should keep the sites or to sell them. </w:t>
      </w:r>
    </w:p>
    <w:p w:rsidR="00741650" w:rsidRDefault="000A2E78" w:rsidP="00741650">
      <w:pPr>
        <w:pStyle w:val="Default"/>
      </w:pPr>
    </w:p>
    <w:p w:rsidR="00741650" w:rsidRDefault="000A2E78" w:rsidP="00741650">
      <w:pPr>
        <w:pStyle w:val="Default"/>
      </w:pPr>
      <w:r w:rsidRPr="00741650">
        <w:t>If the decision is to sell the sites then the council would apply a condition to protect the sites for Travellers.</w:t>
      </w:r>
    </w:p>
    <w:p w:rsidR="00741650" w:rsidRPr="00741650" w:rsidRDefault="000A2E78" w:rsidP="00741650">
      <w:pPr>
        <w:pStyle w:val="Default"/>
      </w:pPr>
      <w:r w:rsidRPr="00741650">
        <w:t xml:space="preserve"> </w:t>
      </w:r>
    </w:p>
    <w:p w:rsidR="00741650" w:rsidRPr="00741650" w:rsidRDefault="000A2E78" w:rsidP="00741650">
      <w:pPr>
        <w:pStyle w:val="Default"/>
      </w:pPr>
      <w:r w:rsidRPr="00741650">
        <w:t xml:space="preserve">If the decision is to retain the sites then the council will consider how this can be achieved </w:t>
      </w:r>
      <w:r w:rsidRPr="00741650">
        <w:t xml:space="preserve">more cost effectively. The consultation will inform this option when reaching a final decision. As the district councils manage day-to-day operations – and as part of the consultation process – we </w:t>
      </w:r>
      <w:r>
        <w:t>are continuing</w:t>
      </w:r>
      <w:r w:rsidRPr="00741650">
        <w:t xml:space="preserve"> discussions and will keep in contact with th</w:t>
      </w:r>
      <w:r w:rsidRPr="00741650">
        <w:t xml:space="preserve">em. </w:t>
      </w:r>
    </w:p>
    <w:p w:rsidR="00741650" w:rsidRDefault="000A2E78" w:rsidP="00741650">
      <w:pPr>
        <w:spacing w:after="0"/>
        <w:jc w:val="left"/>
        <w:rPr>
          <w:sz w:val="23"/>
          <w:szCs w:val="23"/>
        </w:rPr>
      </w:pPr>
    </w:p>
    <w:p w:rsidR="008232F8" w:rsidRPr="00DA4915" w:rsidRDefault="000A2E78" w:rsidP="00741650">
      <w:pPr>
        <w:spacing w:after="0"/>
        <w:jc w:val="left"/>
        <w:rPr>
          <w:rFonts w:eastAsia="Cambria" w:cs="Arial"/>
          <w:b/>
          <w:color w:val="auto"/>
          <w:lang w:eastAsia="en-GB"/>
        </w:rPr>
      </w:pPr>
      <w:r w:rsidRPr="00DA4915">
        <w:rPr>
          <w:rFonts w:eastAsia="Cambria" w:cs="Arial"/>
          <w:b/>
          <w:color w:val="auto"/>
          <w:lang w:eastAsia="en-GB"/>
        </w:rPr>
        <w:t>Timescales</w:t>
      </w:r>
    </w:p>
    <w:p w:rsidR="008232F8" w:rsidRPr="009F63DF" w:rsidRDefault="000A2E78" w:rsidP="008232F8">
      <w:pPr>
        <w:spacing w:after="0"/>
        <w:jc w:val="left"/>
        <w:rPr>
          <w:rFonts w:eastAsia="Cambria" w:cs="Arial"/>
          <w:color w:val="auto"/>
          <w:lang w:eastAsia="en-GB"/>
        </w:rPr>
      </w:pPr>
      <w:r w:rsidRPr="009F63DF">
        <w:rPr>
          <w:rFonts w:eastAsia="Cambria" w:cs="Arial"/>
          <w:color w:val="auto"/>
          <w:lang w:eastAsia="en-GB"/>
        </w:rPr>
        <w:t>3 December 2018 - Cabinet agreed to consult on proposals</w:t>
      </w:r>
    </w:p>
    <w:p w:rsidR="008232F8" w:rsidRPr="009F63DF" w:rsidRDefault="000A2E78" w:rsidP="008232F8">
      <w:pPr>
        <w:spacing w:after="0"/>
        <w:jc w:val="left"/>
        <w:rPr>
          <w:rFonts w:eastAsia="Cambria" w:cs="Arial"/>
          <w:color w:val="auto"/>
          <w:lang w:eastAsia="en-GB"/>
        </w:rPr>
      </w:pPr>
      <w:r>
        <w:rPr>
          <w:rFonts w:eastAsia="Cambria" w:cs="Arial"/>
          <w:color w:val="auto"/>
          <w:lang w:eastAsia="en-GB"/>
        </w:rPr>
        <w:t xml:space="preserve">December 2018 to </w:t>
      </w:r>
      <w:r w:rsidRPr="009F63DF">
        <w:rPr>
          <w:rFonts w:eastAsia="Cambria" w:cs="Arial"/>
          <w:color w:val="auto"/>
          <w:lang w:eastAsia="en-GB"/>
        </w:rPr>
        <w:t xml:space="preserve">March 2019 </w:t>
      </w:r>
      <w:r>
        <w:rPr>
          <w:rFonts w:eastAsia="Cambria" w:cs="Arial"/>
          <w:color w:val="auto"/>
          <w:lang w:eastAsia="en-GB"/>
        </w:rPr>
        <w:t>-</w:t>
      </w:r>
      <w:r w:rsidRPr="009F63DF">
        <w:rPr>
          <w:rFonts w:eastAsia="Cambria" w:cs="Arial"/>
          <w:color w:val="auto"/>
          <w:lang w:eastAsia="en-GB"/>
        </w:rPr>
        <w:t xml:space="preserve"> </w:t>
      </w:r>
      <w:r>
        <w:rPr>
          <w:rFonts w:eastAsia="Cambria" w:cs="Arial"/>
          <w:color w:val="auto"/>
          <w:lang w:eastAsia="en-GB"/>
        </w:rPr>
        <w:t>onsite engagement with residents</w:t>
      </w:r>
    </w:p>
    <w:p w:rsidR="008232F8" w:rsidRPr="009F63DF" w:rsidRDefault="000A2E78" w:rsidP="008232F8">
      <w:pPr>
        <w:spacing w:after="0"/>
        <w:jc w:val="left"/>
        <w:rPr>
          <w:rFonts w:eastAsia="Cambria" w:cs="Arial"/>
          <w:color w:val="auto"/>
          <w:lang w:eastAsia="en-GB"/>
        </w:rPr>
      </w:pPr>
      <w:r>
        <w:rPr>
          <w:rFonts w:eastAsia="Cambria" w:cs="Arial"/>
          <w:color w:val="auto"/>
          <w:lang w:eastAsia="en-GB"/>
        </w:rPr>
        <w:t>7 May to 3 July 2019 - formal</w:t>
      </w:r>
      <w:r w:rsidRPr="009F63DF">
        <w:rPr>
          <w:rFonts w:eastAsia="Cambria" w:cs="Arial"/>
          <w:color w:val="auto"/>
          <w:lang w:eastAsia="en-GB"/>
        </w:rPr>
        <w:t xml:space="preserve"> </w:t>
      </w:r>
      <w:r>
        <w:rPr>
          <w:rFonts w:eastAsia="Cambria" w:cs="Arial"/>
          <w:color w:val="auto"/>
          <w:lang w:eastAsia="en-GB"/>
        </w:rPr>
        <w:t>consultation</w:t>
      </w:r>
    </w:p>
    <w:p w:rsidR="008232F8" w:rsidRPr="009F63DF" w:rsidRDefault="000A2E78" w:rsidP="008232F8">
      <w:pPr>
        <w:spacing w:after="0"/>
        <w:jc w:val="left"/>
        <w:rPr>
          <w:rFonts w:eastAsia="Cambria" w:cs="Arial"/>
          <w:color w:val="auto"/>
          <w:lang w:eastAsia="en-GB"/>
        </w:rPr>
      </w:pPr>
      <w:r>
        <w:rPr>
          <w:rFonts w:eastAsia="Cambria" w:cs="Arial"/>
          <w:color w:val="auto"/>
          <w:lang w:eastAsia="en-GB"/>
        </w:rPr>
        <w:t xml:space="preserve">5 </w:t>
      </w:r>
      <w:r>
        <w:rPr>
          <w:rFonts w:eastAsia="Cambria" w:cs="Arial"/>
          <w:color w:val="auto"/>
          <w:lang w:eastAsia="en-GB"/>
        </w:rPr>
        <w:t xml:space="preserve">September </w:t>
      </w:r>
      <w:r w:rsidRPr="009F63DF">
        <w:rPr>
          <w:rFonts w:eastAsia="Cambria" w:cs="Arial"/>
          <w:color w:val="auto"/>
          <w:lang w:eastAsia="en-GB"/>
        </w:rPr>
        <w:t xml:space="preserve">2019 </w:t>
      </w:r>
      <w:r>
        <w:rPr>
          <w:rFonts w:eastAsia="Cambria" w:cs="Arial"/>
          <w:color w:val="auto"/>
          <w:lang w:eastAsia="en-GB"/>
        </w:rPr>
        <w:t>-</w:t>
      </w:r>
      <w:r w:rsidRPr="009F63DF">
        <w:rPr>
          <w:rFonts w:eastAsia="Cambria" w:cs="Arial"/>
          <w:color w:val="auto"/>
          <w:lang w:eastAsia="en-GB"/>
        </w:rPr>
        <w:t xml:space="preserve"> </w:t>
      </w:r>
      <w:r>
        <w:rPr>
          <w:rFonts w:eastAsia="Cambria" w:cs="Arial"/>
          <w:color w:val="auto"/>
          <w:lang w:eastAsia="en-GB"/>
        </w:rPr>
        <w:t xml:space="preserve">likely date of reporting the </w:t>
      </w:r>
      <w:r w:rsidRPr="009F63DF">
        <w:rPr>
          <w:rFonts w:eastAsia="Cambria" w:cs="Arial"/>
          <w:color w:val="auto"/>
          <w:lang w:eastAsia="en-GB"/>
        </w:rPr>
        <w:t xml:space="preserve">consultation </w:t>
      </w:r>
      <w:r>
        <w:rPr>
          <w:rFonts w:eastAsia="Cambria" w:cs="Arial"/>
          <w:color w:val="auto"/>
          <w:lang w:eastAsia="en-GB"/>
        </w:rPr>
        <w:t xml:space="preserve">outcomes to </w:t>
      </w:r>
      <w:r>
        <w:rPr>
          <w:rFonts w:eastAsia="Cambria" w:cs="Arial"/>
          <w:color w:val="auto"/>
          <w:lang w:eastAsia="en-GB"/>
        </w:rPr>
        <w:t>Cabinet</w:t>
      </w:r>
    </w:p>
    <w:p w:rsidR="008232F8" w:rsidRPr="009F63DF" w:rsidRDefault="000A2E78" w:rsidP="008232F8">
      <w:pPr>
        <w:spacing w:after="0"/>
        <w:jc w:val="left"/>
        <w:rPr>
          <w:rFonts w:eastAsia="Cambria" w:cs="Arial"/>
          <w:color w:val="auto"/>
          <w:lang w:eastAsia="en-GB"/>
        </w:rPr>
      </w:pPr>
      <w:r>
        <w:rPr>
          <w:rFonts w:eastAsia="Cambria" w:cs="Arial"/>
          <w:color w:val="auto"/>
          <w:lang w:eastAsia="en-GB"/>
        </w:rPr>
        <w:t>31 March 20</w:t>
      </w:r>
      <w:r>
        <w:rPr>
          <w:rFonts w:eastAsia="Cambria" w:cs="Arial"/>
          <w:color w:val="auto"/>
          <w:lang w:eastAsia="en-GB"/>
        </w:rPr>
        <w:t>20 - proposed implementation of the decision</w:t>
      </w:r>
    </w:p>
    <w:p w:rsidR="00CB5D8F" w:rsidRDefault="000A2E78" w:rsidP="008232F8">
      <w:pPr>
        <w:pStyle w:val="Default"/>
        <w:rPr>
          <w:b/>
          <w:bCs/>
          <w:color w:val="auto"/>
        </w:rPr>
      </w:pPr>
    </w:p>
    <w:p w:rsidR="000F113C" w:rsidRDefault="000A2E78">
      <w:pPr>
        <w:autoSpaceDE/>
        <w:autoSpaceDN/>
        <w:adjustRightInd/>
        <w:spacing w:after="0"/>
        <w:jc w:val="left"/>
        <w:rPr>
          <w:rFonts w:eastAsia="Times New Roman"/>
          <w:b/>
          <w:bCs/>
          <w:color w:val="auto"/>
          <w:sz w:val="40"/>
          <w:szCs w:val="28"/>
          <w:lang w:eastAsia="en-GB"/>
        </w:rPr>
      </w:pPr>
      <w:bookmarkStart w:id="12" w:name="_Toc506888364"/>
      <w:bookmarkStart w:id="13" w:name="_Toc3377430"/>
      <w:bookmarkStart w:id="14" w:name="_Toc15893313"/>
      <w:r>
        <w:br w:type="page"/>
      </w:r>
    </w:p>
    <w:p w:rsidR="00CB4E6E" w:rsidRDefault="000A2E78" w:rsidP="00395A49">
      <w:pPr>
        <w:pStyle w:val="Heading1"/>
        <w:numPr>
          <w:ilvl w:val="0"/>
          <w:numId w:val="7"/>
        </w:numPr>
        <w:spacing w:before="0" w:after="0"/>
        <w:ind w:left="284"/>
      </w:pPr>
      <w:r w:rsidRPr="00A57D13">
        <w:lastRenderedPageBreak/>
        <w:t>Methodology</w:t>
      </w:r>
      <w:bookmarkEnd w:id="12"/>
      <w:bookmarkEnd w:id="13"/>
      <w:bookmarkEnd w:id="14"/>
    </w:p>
    <w:p w:rsidR="00395A49" w:rsidRPr="00395A49" w:rsidRDefault="000A2E78" w:rsidP="00B94027">
      <w:pPr>
        <w:spacing w:after="0"/>
        <w:rPr>
          <w:lang w:eastAsia="en-GB"/>
        </w:rPr>
      </w:pPr>
    </w:p>
    <w:p w:rsidR="00E95C3A" w:rsidRDefault="000A2E78" w:rsidP="005F7020">
      <w:pPr>
        <w:pStyle w:val="Default"/>
      </w:pPr>
      <w:r w:rsidRPr="005F7020">
        <w:rPr>
          <w:rFonts w:eastAsia="Times New Roman" w:cs="Times New Roman"/>
          <w:color w:val="auto"/>
        </w:rPr>
        <w:t>For this consultation, we asked</w:t>
      </w:r>
      <w:r w:rsidRPr="005F7020">
        <w:t xml:space="preserve"> the</w:t>
      </w:r>
      <w:r w:rsidRPr="005F7020">
        <w:t xml:space="preserve"> residents, the</w:t>
      </w:r>
      <w:r w:rsidRPr="005F7020">
        <w:t xml:space="preserve"> public and </w:t>
      </w:r>
      <w:r w:rsidRPr="005F7020">
        <w:t xml:space="preserve">our </w:t>
      </w:r>
      <w:r w:rsidRPr="005F7020">
        <w:t>partner</w:t>
      </w:r>
      <w:r w:rsidRPr="005F7020">
        <w:t>s</w:t>
      </w:r>
      <w:r w:rsidRPr="005F7020">
        <w:t xml:space="preserve"> to give their views. </w:t>
      </w:r>
      <w:r w:rsidRPr="00072E29">
        <w:t>Before the consultation began, letters were sent to all residents telling them o</w:t>
      </w:r>
      <w:r w:rsidRPr="00072E29">
        <w:t xml:space="preserve">f the consultation process. The three sites were </w:t>
      </w:r>
      <w:r>
        <w:t xml:space="preserve">each </w:t>
      </w:r>
      <w:r w:rsidRPr="00072E29">
        <w:t xml:space="preserve">visited </w:t>
      </w:r>
      <w:r>
        <w:t>twice</w:t>
      </w:r>
      <w:r w:rsidRPr="00072E29">
        <w:t xml:space="preserve"> by county council staff</w:t>
      </w:r>
      <w:r>
        <w:t>, between 21 and 24 January and between 2 and 4 April. This was to</w:t>
      </w:r>
      <w:r w:rsidRPr="00072E29">
        <w:t xml:space="preserve"> tell residents about the </w:t>
      </w:r>
      <w:r>
        <w:t xml:space="preserve">forthcoming </w:t>
      </w:r>
      <w:r w:rsidRPr="00072E29">
        <w:t>consultation</w:t>
      </w:r>
      <w:r>
        <w:t>, its</w:t>
      </w:r>
      <w:r w:rsidRPr="00072E29">
        <w:t xml:space="preserve"> dates and when council staff would be </w:t>
      </w:r>
      <w:r>
        <w:t>on si</w:t>
      </w:r>
      <w:r>
        <w:t>te.</w:t>
      </w:r>
    </w:p>
    <w:p w:rsidR="00E95C3A" w:rsidRDefault="000A2E78" w:rsidP="005F7020">
      <w:pPr>
        <w:pStyle w:val="Default"/>
      </w:pPr>
    </w:p>
    <w:p w:rsidR="005F7020" w:rsidRPr="005F7020" w:rsidRDefault="000A2E78" w:rsidP="005F7020">
      <w:pPr>
        <w:pStyle w:val="Default"/>
      </w:pPr>
      <w:r w:rsidRPr="00072E29">
        <w:t>Council staff delivered the questionnaires to the caravans on the sites</w:t>
      </w:r>
      <w:r>
        <w:t xml:space="preserve"> between 7 and 9 May. They</w:t>
      </w:r>
      <w:r w:rsidRPr="00072E29">
        <w:t xml:space="preserve"> explained the ways of taking part in the consultation, how to get additional questionnaires if needed, and helped to explain and fill in the questionnaire if required.</w:t>
      </w:r>
      <w:r w:rsidRPr="005F7020">
        <w:t xml:space="preserve"> Or they could contact the Advocacy Access on 0345 456 3210 or </w:t>
      </w:r>
      <w:r w:rsidRPr="000F113C">
        <w:t>contact@advocacyaccess.or</w:t>
      </w:r>
      <w:r w:rsidRPr="000F113C">
        <w:t>g.uk</w:t>
      </w:r>
      <w:r>
        <w:t>.</w:t>
      </w:r>
    </w:p>
    <w:p w:rsidR="005F7020" w:rsidRDefault="000A2E78" w:rsidP="005F7020">
      <w:pPr>
        <w:pStyle w:val="Default"/>
      </w:pPr>
    </w:p>
    <w:p w:rsidR="00E95C3A" w:rsidRDefault="000A2E78" w:rsidP="00E95C3A">
      <w:pPr>
        <w:pStyle w:val="Default"/>
      </w:pPr>
      <w:r>
        <w:t>Some residents spoke directly with council officers, and some residents wanted paper copies to complete in their own time. Those residents that were not available on the day were left information.  All residents were given a copy of the consultation</w:t>
      </w:r>
      <w:r>
        <w:t xml:space="preserve"> questionnaire booklet, along with a return envelope, so that responses could be made</w:t>
      </w:r>
      <w:r>
        <w:t xml:space="preserve">. </w:t>
      </w:r>
      <w:r>
        <w:t xml:space="preserve">Residents were asked to let </w:t>
      </w:r>
      <w:r>
        <w:t>council staff</w:t>
      </w:r>
      <w:r>
        <w:t xml:space="preserve"> know if other organisation</w:t>
      </w:r>
      <w:r>
        <w:t>s</w:t>
      </w:r>
      <w:r>
        <w:t xml:space="preserve"> should be invited to give feedback.</w:t>
      </w:r>
    </w:p>
    <w:p w:rsidR="00E95C3A" w:rsidRPr="005F7020" w:rsidRDefault="000A2E78" w:rsidP="005F7020">
      <w:pPr>
        <w:pStyle w:val="Default"/>
      </w:pPr>
    </w:p>
    <w:p w:rsidR="002412B0" w:rsidRDefault="000A2E78" w:rsidP="00072E29">
      <w:pPr>
        <w:spacing w:after="0"/>
        <w:jc w:val="left"/>
        <w:rPr>
          <w:rFonts w:cs="Arial"/>
          <w:color w:val="1F497D"/>
        </w:rPr>
      </w:pPr>
      <w:r>
        <w:rPr>
          <w:rFonts w:eastAsia="Times New Roman"/>
          <w:color w:val="auto"/>
        </w:rPr>
        <w:t>A</w:t>
      </w:r>
      <w:r w:rsidRPr="005F7020">
        <w:rPr>
          <w:rFonts w:eastAsia="Times New Roman"/>
          <w:color w:val="auto"/>
        </w:rPr>
        <w:t>n electronic version of the consultation questionnaire was av</w:t>
      </w:r>
      <w:r w:rsidRPr="005F7020">
        <w:rPr>
          <w:rFonts w:eastAsia="Times New Roman"/>
          <w:color w:val="auto"/>
        </w:rPr>
        <w:t xml:space="preserve">ailable online at </w:t>
      </w:r>
      <w:r w:rsidRPr="000F113C">
        <w:rPr>
          <w:rFonts w:cs="Arial"/>
        </w:rPr>
        <w:t>www.lancashire.gov.uk</w:t>
      </w:r>
      <w:r w:rsidRPr="005F7020">
        <w:rPr>
          <w:rFonts w:eastAsia="Times New Roman"/>
          <w:color w:val="auto"/>
        </w:rPr>
        <w:t>.</w:t>
      </w:r>
    </w:p>
    <w:p w:rsidR="002412B0" w:rsidRDefault="000A2E78" w:rsidP="00072E29">
      <w:pPr>
        <w:spacing w:after="0"/>
        <w:jc w:val="left"/>
        <w:rPr>
          <w:rFonts w:cs="Arial"/>
          <w:color w:val="1F497D"/>
        </w:rPr>
      </w:pPr>
    </w:p>
    <w:p w:rsidR="00F875C6" w:rsidRPr="002412B0" w:rsidRDefault="000A2E78" w:rsidP="00072E29">
      <w:pPr>
        <w:spacing w:after="0"/>
        <w:jc w:val="left"/>
        <w:rPr>
          <w:rFonts w:cs="Arial"/>
          <w:color w:val="1F497D"/>
        </w:rPr>
      </w:pPr>
      <w:r w:rsidRPr="00A57D13">
        <w:rPr>
          <w:rFonts w:eastAsia="Times New Roman" w:cs="Times New Roman"/>
          <w:color w:val="auto"/>
          <w:szCs w:val="20"/>
          <w:lang w:eastAsia="en-GB"/>
        </w:rPr>
        <w:t xml:space="preserve">The fieldwork </w:t>
      </w:r>
      <w:r w:rsidRPr="00A57D13">
        <w:rPr>
          <w:rFonts w:eastAsia="Times New Roman" w:cs="Times New Roman"/>
          <w:color w:val="auto"/>
          <w:szCs w:val="20"/>
          <w:shd w:val="clear" w:color="auto" w:fill="FFFFFF" w:themeFill="background1"/>
          <w:lang w:eastAsia="en-GB"/>
        </w:rPr>
        <w:t>ran for eight</w:t>
      </w:r>
      <w:r>
        <w:rPr>
          <w:rFonts w:eastAsia="Times New Roman" w:cs="Times New Roman"/>
          <w:color w:val="auto"/>
          <w:szCs w:val="20"/>
          <w:shd w:val="clear" w:color="auto" w:fill="FFFFFF" w:themeFill="background1"/>
          <w:lang w:eastAsia="en-GB"/>
        </w:rPr>
        <w:t xml:space="preserve"> </w:t>
      </w:r>
      <w:r w:rsidRPr="00A57D13">
        <w:rPr>
          <w:rFonts w:eastAsia="Times New Roman" w:cs="Times New Roman"/>
          <w:color w:val="auto"/>
          <w:szCs w:val="20"/>
          <w:shd w:val="clear" w:color="auto" w:fill="FFFFFF" w:themeFill="background1"/>
          <w:lang w:eastAsia="en-GB"/>
        </w:rPr>
        <w:t>weeks</w:t>
      </w:r>
      <w:r>
        <w:rPr>
          <w:rFonts w:eastAsia="Times New Roman" w:cs="Times New Roman"/>
          <w:color w:val="auto"/>
          <w:szCs w:val="20"/>
          <w:shd w:val="clear" w:color="auto" w:fill="FFFFFF" w:themeFill="background1"/>
          <w:lang w:eastAsia="en-GB"/>
        </w:rPr>
        <w:t>,</w:t>
      </w:r>
      <w:r w:rsidRPr="00A57D13">
        <w:rPr>
          <w:rFonts w:eastAsia="Times New Roman" w:cs="Times New Roman"/>
          <w:color w:val="auto"/>
          <w:szCs w:val="20"/>
          <w:lang w:eastAsia="en-GB"/>
        </w:rPr>
        <w:t xml:space="preserve"> between</w:t>
      </w:r>
      <w:r>
        <w:rPr>
          <w:rFonts w:eastAsia="Times New Roman" w:cs="Times New Roman"/>
          <w:color w:val="auto"/>
          <w:szCs w:val="20"/>
          <w:lang w:eastAsia="en-GB"/>
        </w:rPr>
        <w:t xml:space="preserve"> </w:t>
      </w:r>
      <w:r>
        <w:rPr>
          <w:rFonts w:cs="Arial"/>
        </w:rPr>
        <w:t>7 May to 3 July 2019</w:t>
      </w:r>
      <w:r>
        <w:rPr>
          <w:rFonts w:cs="Arial"/>
        </w:rPr>
        <w:t>.</w:t>
      </w:r>
      <w:r w:rsidRPr="00A57D13">
        <w:rPr>
          <w:rFonts w:cs="Arial"/>
          <w:color w:val="auto"/>
        </w:rPr>
        <w:t xml:space="preserve"> </w:t>
      </w:r>
      <w:r w:rsidRPr="00A57D13">
        <w:rPr>
          <w:rFonts w:eastAsia="Times New Roman" w:cs="Times New Roman"/>
          <w:color w:val="auto"/>
          <w:szCs w:val="20"/>
          <w:lang w:eastAsia="en-GB"/>
        </w:rPr>
        <w:t xml:space="preserve">In total, </w:t>
      </w:r>
      <w:r>
        <w:rPr>
          <w:rFonts w:eastAsia="Times New Roman" w:cs="Times New Roman"/>
          <w:color w:val="auto"/>
          <w:szCs w:val="20"/>
          <w:lang w:eastAsia="en-GB"/>
        </w:rPr>
        <w:t>191</w:t>
      </w:r>
      <w:r w:rsidRPr="005F7020">
        <w:rPr>
          <w:rFonts w:eastAsia="Times New Roman" w:cs="Times New Roman"/>
          <w:color w:val="FF0000"/>
          <w:szCs w:val="20"/>
          <w:lang w:eastAsia="en-GB"/>
        </w:rPr>
        <w:t xml:space="preserve"> </w:t>
      </w:r>
      <w:r w:rsidRPr="00A57D13">
        <w:rPr>
          <w:rFonts w:eastAsia="Times New Roman" w:cs="Times New Roman"/>
          <w:color w:val="auto"/>
          <w:szCs w:val="20"/>
          <w:lang w:eastAsia="en-GB"/>
        </w:rPr>
        <w:t xml:space="preserve">completed questionnaires were returned </w:t>
      </w:r>
      <w:r w:rsidRPr="00C11B9F">
        <w:rPr>
          <w:rFonts w:eastAsia="Times New Roman" w:cs="Times New Roman"/>
          <w:color w:val="auto"/>
          <w:szCs w:val="20"/>
          <w:lang w:eastAsia="en-GB"/>
        </w:rPr>
        <w:t>(</w:t>
      </w:r>
      <w:r>
        <w:rPr>
          <w:rFonts w:eastAsia="Times New Roman" w:cs="Times New Roman"/>
          <w:color w:val="auto"/>
          <w:szCs w:val="20"/>
          <w:lang w:eastAsia="en-GB"/>
        </w:rPr>
        <w:t xml:space="preserve">35 </w:t>
      </w:r>
      <w:r w:rsidRPr="00A57D13">
        <w:rPr>
          <w:rFonts w:eastAsia="Times New Roman" w:cs="Times New Roman"/>
          <w:color w:val="auto"/>
          <w:szCs w:val="20"/>
          <w:lang w:eastAsia="en-GB"/>
        </w:rPr>
        <w:t xml:space="preserve">paper questionnaire responses </w:t>
      </w:r>
      <w:r w:rsidRPr="00192A16">
        <w:rPr>
          <w:rFonts w:eastAsia="Times New Roman" w:cs="Times New Roman"/>
          <w:color w:val="auto"/>
          <w:szCs w:val="20"/>
          <w:lang w:eastAsia="en-GB"/>
        </w:rPr>
        <w:t>and</w:t>
      </w:r>
      <w:r>
        <w:rPr>
          <w:rFonts w:eastAsia="Times New Roman" w:cs="Times New Roman"/>
          <w:color w:val="auto"/>
          <w:szCs w:val="20"/>
          <w:lang w:eastAsia="en-GB"/>
        </w:rPr>
        <w:t xml:space="preserve"> </w:t>
      </w:r>
      <w:r>
        <w:rPr>
          <w:rFonts w:eastAsia="Times New Roman" w:cs="Times New Roman"/>
          <w:color w:val="auto"/>
          <w:szCs w:val="20"/>
          <w:lang w:eastAsia="en-GB"/>
        </w:rPr>
        <w:t>156</w:t>
      </w:r>
      <w:r w:rsidRPr="00192A16">
        <w:rPr>
          <w:rFonts w:eastAsia="Times New Roman" w:cs="Times New Roman"/>
          <w:color w:val="auto"/>
          <w:szCs w:val="20"/>
          <w:lang w:eastAsia="en-GB"/>
        </w:rPr>
        <w:t xml:space="preserve"> online </w:t>
      </w:r>
      <w:r w:rsidRPr="00A57D13">
        <w:rPr>
          <w:rFonts w:eastAsia="Times New Roman" w:cs="Times New Roman"/>
          <w:color w:val="auto"/>
          <w:szCs w:val="20"/>
          <w:lang w:eastAsia="en-GB"/>
        </w:rPr>
        <w:t>questionnaire responses).</w:t>
      </w:r>
    </w:p>
    <w:p w:rsidR="00EE0210" w:rsidRDefault="000A2E78" w:rsidP="00072E29">
      <w:pPr>
        <w:autoSpaceDE/>
        <w:autoSpaceDN/>
        <w:adjustRightInd/>
        <w:spacing w:after="0"/>
        <w:jc w:val="left"/>
        <w:rPr>
          <w:rFonts w:eastAsia="Times New Roman" w:cs="Times New Roman"/>
          <w:color w:val="auto"/>
          <w:szCs w:val="20"/>
          <w:lang w:eastAsia="en-GB"/>
        </w:rPr>
      </w:pPr>
    </w:p>
    <w:p w:rsidR="00830203" w:rsidRDefault="000A2E78" w:rsidP="00072E29">
      <w:pPr>
        <w:pStyle w:val="Default"/>
      </w:pPr>
      <w:r w:rsidRPr="00830203">
        <w:t xml:space="preserve">The service users/general public questionnaire </w:t>
      </w:r>
      <w:r w:rsidRPr="00830203">
        <w:t>covered two proposals:</w:t>
      </w:r>
      <w:r w:rsidRPr="00830203">
        <w:t xml:space="preserve"> the first proposal was whether the council should continue to retain ownership of the</w:t>
      </w:r>
      <w:r w:rsidRPr="00830203">
        <w:t xml:space="preserve"> sites </w:t>
      </w:r>
      <w:r>
        <w:t>and the second,</w:t>
      </w:r>
      <w:r w:rsidRPr="00830203">
        <w:t xml:space="preserve"> whether to sell them.</w:t>
      </w:r>
    </w:p>
    <w:p w:rsidR="00830203" w:rsidRPr="00830203" w:rsidRDefault="000A2E78" w:rsidP="00072E29">
      <w:pPr>
        <w:pStyle w:val="Default"/>
      </w:pPr>
      <w:r w:rsidRPr="00830203">
        <w:rPr>
          <w:rFonts w:eastAsia="Times New Roman"/>
          <w:color w:val="auto"/>
        </w:rPr>
        <w:t xml:space="preserve"> </w:t>
      </w:r>
    </w:p>
    <w:p w:rsidR="00830203" w:rsidRPr="00830203" w:rsidRDefault="000A2E78" w:rsidP="00830203">
      <w:pPr>
        <w:pStyle w:val="Default"/>
      </w:pPr>
      <w:r w:rsidRPr="00830203">
        <w:t xml:space="preserve">If the decision is to sell the sites then the council would apply a condition to protect the sites for Travellers. If the decision is to retain the sites then the council will consider how this can be achieved more cost effectively. The </w:t>
      </w:r>
      <w:r>
        <w:t xml:space="preserve">results from the </w:t>
      </w:r>
      <w:r w:rsidRPr="00830203">
        <w:t>co</w:t>
      </w:r>
      <w:r w:rsidRPr="00830203">
        <w:t xml:space="preserve">nsultation will inform this option when reaching a final decision. </w:t>
      </w:r>
    </w:p>
    <w:p w:rsidR="00830203" w:rsidRPr="00830203" w:rsidRDefault="000A2E78" w:rsidP="00830203">
      <w:pPr>
        <w:pStyle w:val="Default"/>
        <w:rPr>
          <w:color w:val="auto"/>
        </w:rPr>
      </w:pPr>
    </w:p>
    <w:p w:rsidR="00E104FA" w:rsidRDefault="000A2E78" w:rsidP="00E104FA">
      <w:pPr>
        <w:spacing w:after="0"/>
        <w:jc w:val="left"/>
        <w:rPr>
          <w:rFonts w:eastAsia="Times New Roman" w:cs="Arial"/>
          <w:color w:val="auto"/>
          <w:lang w:eastAsia="en-GB"/>
        </w:rPr>
      </w:pPr>
      <w:r w:rsidRPr="00614271">
        <w:rPr>
          <w:rFonts w:eastAsia="Times New Roman" w:cs="Arial"/>
          <w:color w:val="auto"/>
          <w:lang w:eastAsia="en-GB"/>
        </w:rPr>
        <w:t xml:space="preserve">The main section of this questionnaire included </w:t>
      </w:r>
      <w:r>
        <w:rPr>
          <w:rFonts w:eastAsia="Times New Roman" w:cs="Arial"/>
          <w:color w:val="auto"/>
          <w:lang w:eastAsia="en-GB"/>
        </w:rPr>
        <w:t>sev</w:t>
      </w:r>
      <w:r w:rsidRPr="00614271">
        <w:rPr>
          <w:rFonts w:eastAsia="Times New Roman" w:cs="Arial"/>
          <w:color w:val="auto"/>
          <w:lang w:eastAsia="en-GB"/>
        </w:rPr>
        <w:t xml:space="preserve">en </w:t>
      </w:r>
      <w:r w:rsidRPr="00614271">
        <w:rPr>
          <w:rFonts w:eastAsia="Times New Roman" w:cs="Arial"/>
          <w:color w:val="auto"/>
          <w:lang w:eastAsia="en-GB"/>
        </w:rPr>
        <w:t>questions</w:t>
      </w:r>
      <w:r>
        <w:rPr>
          <w:rFonts w:eastAsia="Times New Roman" w:cs="Arial"/>
          <w:color w:val="auto"/>
          <w:lang w:eastAsia="en-GB"/>
        </w:rPr>
        <w:t xml:space="preserve">, which first asked </w:t>
      </w:r>
      <w:r>
        <w:rPr>
          <w:rFonts w:eastAsia="Times New Roman" w:cs="Arial"/>
          <w:color w:val="auto"/>
          <w:lang w:eastAsia="en-GB"/>
        </w:rPr>
        <w:t xml:space="preserve">respondents </w:t>
      </w:r>
      <w:r>
        <w:rPr>
          <w:rFonts w:eastAsia="Times New Roman" w:cs="Arial"/>
          <w:color w:val="auto"/>
          <w:lang w:eastAsia="en-GB"/>
        </w:rPr>
        <w:t>which site they were responding about</w:t>
      </w:r>
      <w:r>
        <w:rPr>
          <w:rFonts w:eastAsia="Times New Roman" w:cs="Arial"/>
          <w:color w:val="auto"/>
          <w:lang w:eastAsia="en-GB"/>
        </w:rPr>
        <w:t>. They were then asked</w:t>
      </w:r>
      <w:r>
        <w:rPr>
          <w:rFonts w:eastAsia="Times New Roman" w:cs="Arial"/>
          <w:color w:val="auto"/>
          <w:lang w:eastAsia="en-GB"/>
        </w:rPr>
        <w:t xml:space="preserve"> how strongly they agreed or disa</w:t>
      </w:r>
      <w:r>
        <w:rPr>
          <w:rFonts w:eastAsia="Times New Roman" w:cs="Arial"/>
          <w:color w:val="auto"/>
          <w:lang w:eastAsia="en-GB"/>
        </w:rPr>
        <w:t xml:space="preserve">greed with the proposal to sell the three sites, </w:t>
      </w:r>
      <w:r>
        <w:rPr>
          <w:rFonts w:eastAsia="Times New Roman" w:cs="Arial"/>
          <w:color w:val="auto"/>
          <w:lang w:eastAsia="en-GB"/>
        </w:rPr>
        <w:t>and their views on the proposals</w:t>
      </w:r>
      <w:r>
        <w:rPr>
          <w:rFonts w:eastAsia="Times New Roman" w:cs="Arial"/>
          <w:color w:val="auto"/>
          <w:lang w:eastAsia="en-GB"/>
        </w:rPr>
        <w:t xml:space="preserve"> and </w:t>
      </w:r>
      <w:r w:rsidRPr="00707F7C">
        <w:rPr>
          <w:rFonts w:eastAsia="Times New Roman" w:cs="Arial"/>
          <w:color w:val="auto"/>
          <w:lang w:eastAsia="en-GB"/>
        </w:rPr>
        <w:t>how the proposals would affect the</w:t>
      </w:r>
      <w:r>
        <w:rPr>
          <w:rFonts w:eastAsia="Times New Roman" w:cs="Arial"/>
          <w:color w:val="auto"/>
          <w:lang w:eastAsia="en-GB"/>
        </w:rPr>
        <w:t>m</w:t>
      </w:r>
      <w:r>
        <w:rPr>
          <w:rFonts w:eastAsia="Times New Roman" w:cs="Arial"/>
          <w:color w:val="auto"/>
          <w:lang w:eastAsia="en-GB"/>
        </w:rPr>
        <w:t xml:space="preserve">, what a potential buyer of a site should have, </w:t>
      </w:r>
      <w:r w:rsidRPr="00707F7C">
        <w:rPr>
          <w:rFonts w:eastAsia="Times New Roman" w:cs="Arial"/>
          <w:color w:val="auto"/>
          <w:lang w:eastAsia="en-GB"/>
        </w:rPr>
        <w:t>and if they think there is anything else that we could do differently</w:t>
      </w:r>
      <w:r>
        <w:rPr>
          <w:rFonts w:eastAsia="Times New Roman" w:cs="Arial"/>
          <w:color w:val="auto"/>
          <w:lang w:eastAsia="en-GB"/>
        </w:rPr>
        <w:t>.</w:t>
      </w:r>
    </w:p>
    <w:p w:rsidR="002C3AF9" w:rsidRPr="00E104FA" w:rsidRDefault="000A2E78" w:rsidP="00E104FA">
      <w:pPr>
        <w:spacing w:after="0"/>
        <w:jc w:val="left"/>
        <w:rPr>
          <w:rFonts w:eastAsia="Times New Roman" w:cs="Arial"/>
          <w:color w:val="auto"/>
          <w:highlight w:val="yellow"/>
          <w:lang w:eastAsia="en-GB"/>
        </w:rPr>
      </w:pPr>
    </w:p>
    <w:p w:rsidR="00E104FA" w:rsidRPr="00E104FA" w:rsidRDefault="000A2E78" w:rsidP="00E104FA">
      <w:pPr>
        <w:autoSpaceDE/>
        <w:autoSpaceDN/>
        <w:adjustRightInd/>
        <w:spacing w:after="0"/>
        <w:contextualSpacing/>
        <w:jc w:val="left"/>
        <w:rPr>
          <w:rFonts w:eastAsia="Times New Roman" w:cs="Arial"/>
          <w:color w:val="auto"/>
          <w:lang w:eastAsia="en-GB"/>
        </w:rPr>
      </w:pPr>
      <w:r w:rsidRPr="00E104FA">
        <w:rPr>
          <w:rFonts w:eastAsia="Times New Roman" w:cs="Times New Roman"/>
          <w:szCs w:val="20"/>
          <w:lang w:eastAsia="en-GB"/>
        </w:rPr>
        <w:t xml:space="preserve">The remaining questions asked respondents for information about themselves. For example, if they are a deaf person or have a disability. This information is presented in appendix 1. </w:t>
      </w:r>
      <w:r>
        <w:rPr>
          <w:rFonts w:eastAsia="Times New Roman" w:cs="Times New Roman"/>
          <w:szCs w:val="20"/>
          <w:lang w:eastAsia="en-GB"/>
        </w:rPr>
        <w:t xml:space="preserve">For those respondents that indicated they were a resident at one of </w:t>
      </w:r>
      <w:r>
        <w:rPr>
          <w:rFonts w:eastAsia="Times New Roman" w:cs="Times New Roman"/>
          <w:szCs w:val="20"/>
          <w:lang w:eastAsia="en-GB"/>
        </w:rPr>
        <w:lastRenderedPageBreak/>
        <w:t>the th</w:t>
      </w:r>
      <w:r>
        <w:rPr>
          <w:rFonts w:eastAsia="Times New Roman" w:cs="Times New Roman"/>
          <w:szCs w:val="20"/>
          <w:lang w:eastAsia="en-GB"/>
        </w:rPr>
        <w:t>ree sites, the information respondents completed about themselves is shown in appendix 2.</w:t>
      </w:r>
    </w:p>
    <w:p w:rsidR="00E104FA" w:rsidRDefault="000A2E78" w:rsidP="00E104FA">
      <w:pPr>
        <w:spacing w:after="0"/>
        <w:jc w:val="left"/>
        <w:rPr>
          <w:rFonts w:eastAsia="Times New Roman" w:cs="Arial"/>
          <w:color w:val="auto"/>
          <w:highlight w:val="yellow"/>
          <w:lang w:eastAsia="en-GB"/>
        </w:rPr>
      </w:pPr>
    </w:p>
    <w:p w:rsidR="003622E5" w:rsidRDefault="000A2E78" w:rsidP="00E104FA">
      <w:pPr>
        <w:spacing w:after="0"/>
        <w:jc w:val="left"/>
        <w:rPr>
          <w:rFonts w:eastAsia="Times New Roman" w:cs="Arial"/>
          <w:color w:val="auto"/>
          <w:highlight w:val="yellow"/>
          <w:lang w:eastAsia="en-GB"/>
        </w:rPr>
      </w:pPr>
      <w:r w:rsidRPr="003622E5">
        <w:rPr>
          <w:rFonts w:eastAsia="Times New Roman" w:cs="Arial"/>
          <w:color w:val="auto"/>
          <w:lang w:eastAsia="en-GB"/>
        </w:rPr>
        <w:t>The questi</w:t>
      </w:r>
      <w:r>
        <w:rPr>
          <w:rFonts w:eastAsia="Times New Roman" w:cs="Arial"/>
          <w:color w:val="auto"/>
          <w:lang w:eastAsia="en-GB"/>
        </w:rPr>
        <w:t xml:space="preserve">onnaire for organisations firstly asked which site respondents which site they were responding about. They were then asked </w:t>
      </w:r>
      <w:r w:rsidRPr="003622E5">
        <w:rPr>
          <w:rFonts w:eastAsia="Times New Roman" w:cs="Arial"/>
          <w:color w:val="auto"/>
          <w:lang w:eastAsia="en-GB"/>
        </w:rPr>
        <w:t>how strongly they agreed or disa</w:t>
      </w:r>
      <w:r w:rsidRPr="003622E5">
        <w:rPr>
          <w:rFonts w:eastAsia="Times New Roman" w:cs="Arial"/>
          <w:color w:val="auto"/>
          <w:lang w:eastAsia="en-GB"/>
        </w:rPr>
        <w:t xml:space="preserve">greed with the proposals, </w:t>
      </w:r>
      <w:r>
        <w:rPr>
          <w:rFonts w:eastAsia="Times New Roman" w:cs="Arial"/>
          <w:color w:val="auto"/>
          <w:lang w:eastAsia="en-GB"/>
        </w:rPr>
        <w:t>their views on the</w:t>
      </w:r>
      <w:r w:rsidRPr="003622E5">
        <w:rPr>
          <w:rFonts w:eastAsia="Times New Roman" w:cs="Arial"/>
          <w:color w:val="auto"/>
          <w:lang w:eastAsia="en-GB"/>
        </w:rPr>
        <w:t xml:space="preserve"> proposal, how the proposals would affect their </w:t>
      </w:r>
      <w:r>
        <w:rPr>
          <w:rFonts w:eastAsia="Times New Roman" w:cs="Arial"/>
          <w:color w:val="auto"/>
          <w:lang w:eastAsia="en-GB"/>
        </w:rPr>
        <w:t>organisation</w:t>
      </w:r>
      <w:r w:rsidRPr="003622E5">
        <w:rPr>
          <w:rFonts w:eastAsia="Times New Roman" w:cs="Arial"/>
          <w:color w:val="auto"/>
          <w:lang w:eastAsia="en-GB"/>
        </w:rPr>
        <w:t xml:space="preserve">, </w:t>
      </w:r>
      <w:r w:rsidRPr="001D4116">
        <w:rPr>
          <w:rFonts w:eastAsia="Times New Roman" w:cs="Arial"/>
          <w:color w:val="auto"/>
          <w:lang w:eastAsia="en-GB"/>
        </w:rPr>
        <w:t>what a potential buyer of a site should have, and if they think there is anything el</w:t>
      </w:r>
      <w:r>
        <w:rPr>
          <w:rFonts w:eastAsia="Times New Roman" w:cs="Arial"/>
          <w:color w:val="auto"/>
          <w:lang w:eastAsia="en-GB"/>
        </w:rPr>
        <w:t>se that we could do differently</w:t>
      </w:r>
      <w:r w:rsidRPr="003622E5">
        <w:rPr>
          <w:rFonts w:eastAsia="Times New Roman" w:cs="Arial"/>
          <w:color w:val="auto"/>
          <w:lang w:eastAsia="en-GB"/>
        </w:rPr>
        <w:t>.</w:t>
      </w:r>
    </w:p>
    <w:p w:rsidR="003622E5" w:rsidRPr="00E104FA" w:rsidRDefault="000A2E78" w:rsidP="00E104FA">
      <w:pPr>
        <w:spacing w:after="0"/>
        <w:jc w:val="left"/>
        <w:rPr>
          <w:rFonts w:eastAsia="Times New Roman" w:cs="Arial"/>
          <w:color w:val="auto"/>
          <w:highlight w:val="yellow"/>
          <w:lang w:eastAsia="en-GB"/>
        </w:rPr>
      </w:pPr>
    </w:p>
    <w:p w:rsidR="00E104FA" w:rsidRPr="0004438D" w:rsidRDefault="000A2E78" w:rsidP="00E104FA">
      <w:pPr>
        <w:spacing w:after="0"/>
        <w:jc w:val="left"/>
        <w:rPr>
          <w:rFonts w:eastAsia="Times New Roman" w:cs="Times New Roman"/>
          <w:color w:val="auto"/>
          <w:lang w:eastAsia="en-GB"/>
        </w:rPr>
      </w:pPr>
      <w:r w:rsidRPr="0004438D">
        <w:rPr>
          <w:rFonts w:eastAsia="Times New Roman" w:cs="Times New Roman"/>
          <w:color w:val="auto"/>
          <w:lang w:eastAsia="en-GB"/>
        </w:rPr>
        <w:t>In this report respondents' resp</w:t>
      </w:r>
      <w:r w:rsidRPr="0004438D">
        <w:rPr>
          <w:rFonts w:eastAsia="Times New Roman" w:cs="Times New Roman"/>
          <w:color w:val="auto"/>
          <w:lang w:eastAsia="en-GB"/>
        </w:rPr>
        <w:t>onses to the open questions have been classified against a coding frame to quantify the qualitative data. Coding is the process of combining the issues, themes and ideas in qualitative open responses into a set of codes. The codes are given meaningful name</w:t>
      </w:r>
      <w:r w:rsidRPr="0004438D">
        <w:rPr>
          <w:rFonts w:eastAsia="Times New Roman" w:cs="Times New Roman"/>
          <w:color w:val="auto"/>
          <w:lang w:eastAsia="en-GB"/>
        </w:rPr>
        <w:t>s that relate to the issue, so that during close reading of responses it can be seen when similar issues relate to a similar code. As the analysis process continues the coding frame is added to and refined as new issues are raised by respondents. All respo</w:t>
      </w:r>
      <w:r w:rsidRPr="0004438D">
        <w:rPr>
          <w:rFonts w:eastAsia="Times New Roman" w:cs="Times New Roman"/>
          <w:color w:val="auto"/>
          <w:lang w:eastAsia="en-GB"/>
        </w:rPr>
        <w:t xml:space="preserve">nses to open questions are then coded against the coding frame, and can be subsequently analysed as quantitative data. </w:t>
      </w:r>
    </w:p>
    <w:p w:rsidR="00E104FA" w:rsidRPr="00E104FA" w:rsidRDefault="000A2E78" w:rsidP="00E104FA">
      <w:pPr>
        <w:spacing w:after="0"/>
        <w:jc w:val="left"/>
        <w:rPr>
          <w:rFonts w:eastAsia="Times New Roman" w:cs="Arial"/>
          <w:color w:val="auto"/>
          <w:highlight w:val="yellow"/>
          <w:lang w:eastAsia="en-GB"/>
        </w:rPr>
      </w:pPr>
    </w:p>
    <w:p w:rsidR="00F24ECE" w:rsidRPr="00F24ECE" w:rsidRDefault="000A2E78" w:rsidP="00F24ECE">
      <w:pPr>
        <w:pStyle w:val="ListParagraph"/>
        <w:keepNext/>
        <w:numPr>
          <w:ilvl w:val="0"/>
          <w:numId w:val="10"/>
        </w:numPr>
        <w:spacing w:before="60" w:after="0"/>
        <w:contextualSpacing w:val="0"/>
        <w:jc w:val="left"/>
        <w:outlineLvl w:val="1"/>
        <w:rPr>
          <w:rFonts w:eastAsia="Times New Roman"/>
          <w:b/>
          <w:bCs/>
          <w:vanish/>
          <w:color w:val="auto"/>
          <w:sz w:val="32"/>
          <w:szCs w:val="26"/>
          <w:lang w:eastAsia="en-GB"/>
        </w:rPr>
      </w:pPr>
      <w:bookmarkStart w:id="15" w:name="_Toc507754828"/>
      <w:bookmarkStart w:id="16" w:name="_Toc514281689"/>
      <w:bookmarkStart w:id="17" w:name="_Toc514406089"/>
      <w:bookmarkStart w:id="18" w:name="_Toc515650169"/>
      <w:bookmarkStart w:id="19" w:name="_Toc515740311"/>
      <w:bookmarkStart w:id="20" w:name="_Toc515740405"/>
      <w:bookmarkStart w:id="21" w:name="_Toc515968726"/>
      <w:bookmarkStart w:id="22" w:name="_Toc515973061"/>
      <w:bookmarkStart w:id="23" w:name="_Toc519601152"/>
      <w:bookmarkStart w:id="24" w:name="_Toc519611004"/>
      <w:bookmarkStart w:id="25" w:name="_Toc519611095"/>
      <w:bookmarkStart w:id="26" w:name="_Toc519666820"/>
      <w:bookmarkStart w:id="27" w:name="_Toc519675706"/>
      <w:bookmarkStart w:id="28" w:name="_Toc522260993"/>
      <w:bookmarkStart w:id="29" w:name="_Toc522603634"/>
      <w:bookmarkStart w:id="30" w:name="_Toc522621319"/>
      <w:bookmarkStart w:id="31" w:name="_Toc522621508"/>
      <w:bookmarkStart w:id="32" w:name="_Toc3377431"/>
      <w:bookmarkStart w:id="33" w:name="_Toc3377481"/>
      <w:bookmarkStart w:id="34" w:name="_Toc3377525"/>
      <w:bookmarkStart w:id="35" w:name="_Toc3377569"/>
      <w:bookmarkStart w:id="36" w:name="_Toc3377594"/>
      <w:bookmarkStart w:id="37" w:name="_Toc3377610"/>
      <w:bookmarkStart w:id="38" w:name="_Toc3377667"/>
      <w:bookmarkStart w:id="39" w:name="_Toc3377733"/>
      <w:bookmarkStart w:id="40" w:name="_Toc3377782"/>
      <w:bookmarkStart w:id="41" w:name="_Toc3385089"/>
      <w:bookmarkStart w:id="42" w:name="_Toc3386273"/>
      <w:bookmarkStart w:id="43" w:name="_Toc3386353"/>
      <w:bookmarkStart w:id="44" w:name="_Toc3387005"/>
      <w:bookmarkStart w:id="45" w:name="_Toc3387184"/>
      <w:bookmarkStart w:id="46" w:name="_Toc3387514"/>
      <w:bookmarkStart w:id="47" w:name="_Toc3388459"/>
      <w:bookmarkStart w:id="48" w:name="_Toc3388625"/>
      <w:bookmarkStart w:id="49" w:name="_Toc3388639"/>
      <w:bookmarkStart w:id="50" w:name="_Toc3388745"/>
      <w:bookmarkStart w:id="51" w:name="_Toc3471248"/>
      <w:bookmarkStart w:id="52" w:name="_Toc3813776"/>
      <w:bookmarkStart w:id="53" w:name="_Toc6301092"/>
      <w:bookmarkStart w:id="54" w:name="_Toc6301264"/>
      <w:bookmarkStart w:id="55" w:name="_Toc6303013"/>
      <w:bookmarkStart w:id="56" w:name="_Toc6303136"/>
      <w:bookmarkStart w:id="57" w:name="_Toc6303300"/>
      <w:bookmarkStart w:id="58" w:name="_Toc6303434"/>
      <w:bookmarkStart w:id="59" w:name="_Toc6303551"/>
      <w:bookmarkStart w:id="60" w:name="_Toc6303618"/>
      <w:bookmarkStart w:id="61" w:name="_Toc6303719"/>
      <w:bookmarkStart w:id="62" w:name="_Toc6384119"/>
      <w:bookmarkStart w:id="63" w:name="_Toc14161651"/>
      <w:bookmarkStart w:id="64" w:name="_Toc14162125"/>
      <w:bookmarkStart w:id="65" w:name="_Toc14162139"/>
      <w:bookmarkStart w:id="66" w:name="_Toc14162303"/>
      <w:bookmarkStart w:id="67" w:name="_Toc14162382"/>
      <w:bookmarkStart w:id="68" w:name="_Toc14168593"/>
      <w:bookmarkStart w:id="69" w:name="_Toc14863400"/>
      <w:bookmarkStart w:id="70" w:name="_Toc15552777"/>
      <w:bookmarkStart w:id="71" w:name="_Toc15552874"/>
      <w:bookmarkStart w:id="72" w:name="_Toc15893093"/>
      <w:bookmarkStart w:id="73" w:name="_Toc15893189"/>
      <w:bookmarkStart w:id="74" w:name="_Toc15893314"/>
      <w:bookmarkStart w:id="75" w:name="_Toc506888365"/>
      <w:bookmarkStart w:id="76" w:name="_Toc3377433"/>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rsidR="00F24ECE" w:rsidRPr="00F24ECE" w:rsidRDefault="000A2E78" w:rsidP="00F24ECE">
      <w:pPr>
        <w:pStyle w:val="ListParagraph"/>
        <w:keepNext/>
        <w:numPr>
          <w:ilvl w:val="0"/>
          <w:numId w:val="10"/>
        </w:numPr>
        <w:spacing w:before="60" w:after="0"/>
        <w:contextualSpacing w:val="0"/>
        <w:jc w:val="left"/>
        <w:outlineLvl w:val="1"/>
        <w:rPr>
          <w:rFonts w:eastAsia="Times New Roman"/>
          <w:b/>
          <w:bCs/>
          <w:vanish/>
          <w:color w:val="auto"/>
          <w:sz w:val="32"/>
          <w:szCs w:val="26"/>
          <w:lang w:eastAsia="en-GB"/>
        </w:rPr>
      </w:pPr>
      <w:bookmarkStart w:id="77" w:name="_Toc14162383"/>
      <w:bookmarkStart w:id="78" w:name="_Toc14168594"/>
      <w:bookmarkStart w:id="79" w:name="_Toc14863401"/>
      <w:bookmarkStart w:id="80" w:name="_Toc15552778"/>
      <w:bookmarkStart w:id="81" w:name="_Toc15552875"/>
      <w:bookmarkStart w:id="82" w:name="_Toc15893094"/>
      <w:bookmarkStart w:id="83" w:name="_Toc15893190"/>
      <w:bookmarkStart w:id="84" w:name="_Toc15893315"/>
      <w:bookmarkEnd w:id="77"/>
      <w:bookmarkEnd w:id="78"/>
      <w:bookmarkEnd w:id="79"/>
      <w:bookmarkEnd w:id="80"/>
      <w:bookmarkEnd w:id="81"/>
      <w:bookmarkEnd w:id="82"/>
      <w:bookmarkEnd w:id="83"/>
      <w:bookmarkEnd w:id="84"/>
    </w:p>
    <w:p w:rsidR="00F24ECE" w:rsidRPr="00F24ECE" w:rsidRDefault="000A2E78" w:rsidP="00F24ECE">
      <w:pPr>
        <w:pStyle w:val="ListParagraph"/>
        <w:keepNext/>
        <w:numPr>
          <w:ilvl w:val="0"/>
          <w:numId w:val="10"/>
        </w:numPr>
        <w:spacing w:before="60" w:after="0"/>
        <w:contextualSpacing w:val="0"/>
        <w:jc w:val="left"/>
        <w:outlineLvl w:val="1"/>
        <w:rPr>
          <w:rFonts w:eastAsia="Times New Roman"/>
          <w:b/>
          <w:bCs/>
          <w:vanish/>
          <w:color w:val="auto"/>
          <w:sz w:val="32"/>
          <w:szCs w:val="26"/>
          <w:lang w:eastAsia="en-GB"/>
        </w:rPr>
      </w:pPr>
      <w:bookmarkStart w:id="85" w:name="_Toc14162384"/>
      <w:bookmarkStart w:id="86" w:name="_Toc14168595"/>
      <w:bookmarkStart w:id="87" w:name="_Toc14863402"/>
      <w:bookmarkStart w:id="88" w:name="_Toc15552779"/>
      <w:bookmarkStart w:id="89" w:name="_Toc15552876"/>
      <w:bookmarkStart w:id="90" w:name="_Toc15893095"/>
      <w:bookmarkStart w:id="91" w:name="_Toc15893191"/>
      <w:bookmarkStart w:id="92" w:name="_Toc15893316"/>
      <w:bookmarkEnd w:id="85"/>
      <w:bookmarkEnd w:id="86"/>
      <w:bookmarkEnd w:id="87"/>
      <w:bookmarkEnd w:id="88"/>
      <w:bookmarkEnd w:id="89"/>
      <w:bookmarkEnd w:id="90"/>
      <w:bookmarkEnd w:id="91"/>
      <w:bookmarkEnd w:id="92"/>
    </w:p>
    <w:p w:rsidR="008B5F9D" w:rsidRDefault="000A2E78" w:rsidP="00F24ECE">
      <w:pPr>
        <w:pStyle w:val="Heading2"/>
        <w:numPr>
          <w:ilvl w:val="1"/>
          <w:numId w:val="10"/>
        </w:numPr>
        <w:spacing w:after="0"/>
        <w:jc w:val="left"/>
        <w:rPr>
          <w:color w:val="auto"/>
        </w:rPr>
      </w:pPr>
      <w:bookmarkStart w:id="93" w:name="_Toc15893317"/>
      <w:r w:rsidRPr="00A57D13">
        <w:rPr>
          <w:color w:val="auto"/>
        </w:rPr>
        <w:t>Limitations</w:t>
      </w:r>
      <w:bookmarkEnd w:id="75"/>
      <w:bookmarkEnd w:id="76"/>
      <w:bookmarkEnd w:id="93"/>
    </w:p>
    <w:p w:rsidR="00B94027" w:rsidRPr="00B94027" w:rsidRDefault="000A2E78" w:rsidP="00B94027">
      <w:pPr>
        <w:spacing w:after="0"/>
        <w:rPr>
          <w:lang w:eastAsia="en-GB"/>
        </w:rPr>
      </w:pPr>
    </w:p>
    <w:p w:rsidR="00C24713" w:rsidRDefault="000A2E78" w:rsidP="0010528E">
      <w:pPr>
        <w:spacing w:after="0"/>
        <w:jc w:val="left"/>
        <w:rPr>
          <w:lang w:eastAsia="en-GB"/>
        </w:rPr>
      </w:pPr>
      <w:r w:rsidRPr="007149E4">
        <w:rPr>
          <w:lang w:eastAsia="en-GB"/>
        </w:rPr>
        <w:t xml:space="preserve">The findings presented in this report are not representative of the views of </w:t>
      </w:r>
      <w:r>
        <w:rPr>
          <w:lang w:eastAsia="en-GB"/>
        </w:rPr>
        <w:t xml:space="preserve">people who </w:t>
      </w:r>
      <w:r>
        <w:rPr>
          <w:lang w:eastAsia="en-GB"/>
        </w:rPr>
        <w:t xml:space="preserve">live on the Traveller sites or </w:t>
      </w:r>
      <w:r>
        <w:rPr>
          <w:lang w:eastAsia="en-GB"/>
        </w:rPr>
        <w:t>close to them</w:t>
      </w:r>
      <w:r>
        <w:rPr>
          <w:lang w:eastAsia="en-GB"/>
        </w:rPr>
        <w:t xml:space="preserve">. Neither are they representative of </w:t>
      </w:r>
      <w:r w:rsidRPr="007149E4">
        <w:rPr>
          <w:lang w:eastAsia="en-GB"/>
        </w:rPr>
        <w:t>the population of Lancashire</w:t>
      </w:r>
      <w:r>
        <w:rPr>
          <w:lang w:eastAsia="en-GB"/>
        </w:rPr>
        <w:t>.</w:t>
      </w:r>
      <w:r w:rsidRPr="007149E4">
        <w:rPr>
          <w:lang w:eastAsia="en-GB"/>
        </w:rPr>
        <w:t xml:space="preserve"> </w:t>
      </w:r>
      <w:r>
        <w:rPr>
          <w:lang w:eastAsia="en-GB"/>
        </w:rPr>
        <w:t xml:space="preserve">They </w:t>
      </w:r>
      <w:r w:rsidRPr="007149E4">
        <w:rPr>
          <w:lang w:eastAsia="en-GB"/>
        </w:rPr>
        <w:t xml:space="preserve">should </w:t>
      </w:r>
      <w:r>
        <w:rPr>
          <w:lang w:eastAsia="en-GB"/>
        </w:rPr>
        <w:t xml:space="preserve">only </w:t>
      </w:r>
      <w:r w:rsidRPr="007149E4">
        <w:rPr>
          <w:lang w:eastAsia="en-GB"/>
        </w:rPr>
        <w:t>be taken to re</w:t>
      </w:r>
      <w:r>
        <w:rPr>
          <w:lang w:eastAsia="en-GB"/>
        </w:rPr>
        <w:t>flect</w:t>
      </w:r>
      <w:r w:rsidRPr="007149E4">
        <w:rPr>
          <w:lang w:eastAsia="en-GB"/>
        </w:rPr>
        <w:t xml:space="preserve"> the views of people who were made aware of the consultation, and had the opportunity and felt compelled to respond. </w:t>
      </w:r>
    </w:p>
    <w:p w:rsidR="00C24713" w:rsidRPr="00C24713" w:rsidRDefault="000A2E78" w:rsidP="0010528E">
      <w:pPr>
        <w:spacing w:after="0"/>
        <w:rPr>
          <w:lang w:eastAsia="en-GB"/>
        </w:rPr>
      </w:pPr>
    </w:p>
    <w:p w:rsidR="006C2D7E" w:rsidRDefault="000A2E78" w:rsidP="0010528E">
      <w:pPr>
        <w:spacing w:after="0"/>
        <w:jc w:val="left"/>
        <w:rPr>
          <w:color w:val="auto"/>
          <w:lang w:eastAsia="en-GB"/>
        </w:rPr>
      </w:pPr>
      <w:r w:rsidRPr="00BE016F">
        <w:rPr>
          <w:color w:val="auto"/>
          <w:lang w:eastAsia="en-GB"/>
        </w:rPr>
        <w:t xml:space="preserve">In charts or tables </w:t>
      </w:r>
      <w:r w:rsidRPr="00BE016F">
        <w:rPr>
          <w:color w:val="auto"/>
          <w:lang w:eastAsia="en-GB"/>
        </w:rPr>
        <w:t xml:space="preserve">where responses do not add up to 100%, this is due to multiple responses or computer rounding. </w:t>
      </w:r>
    </w:p>
    <w:p w:rsidR="00763C66" w:rsidRDefault="000A2E78" w:rsidP="0010528E">
      <w:pPr>
        <w:spacing w:after="0"/>
        <w:ind w:left="360"/>
        <w:jc w:val="left"/>
        <w:rPr>
          <w:color w:val="auto"/>
          <w:lang w:eastAsia="en-GB"/>
        </w:rPr>
      </w:pPr>
    </w:p>
    <w:p w:rsidR="00763C66" w:rsidRDefault="000A2E78" w:rsidP="00CA519A">
      <w:pPr>
        <w:spacing w:after="0"/>
        <w:ind w:left="360"/>
        <w:jc w:val="left"/>
        <w:rPr>
          <w:color w:val="auto"/>
          <w:lang w:eastAsia="en-GB"/>
        </w:rPr>
      </w:pPr>
    </w:p>
    <w:p w:rsidR="00763C66" w:rsidRDefault="000A2E78" w:rsidP="00CA519A">
      <w:pPr>
        <w:spacing w:after="0"/>
        <w:ind w:left="360"/>
        <w:jc w:val="left"/>
        <w:rPr>
          <w:color w:val="auto"/>
          <w:lang w:eastAsia="en-GB"/>
        </w:rPr>
      </w:pPr>
    </w:p>
    <w:p w:rsidR="00763C66" w:rsidRDefault="000A2E78" w:rsidP="00CA519A">
      <w:pPr>
        <w:spacing w:after="0"/>
        <w:ind w:left="360"/>
        <w:jc w:val="left"/>
        <w:rPr>
          <w:color w:val="auto"/>
          <w:lang w:eastAsia="en-GB"/>
        </w:rPr>
      </w:pPr>
    </w:p>
    <w:p w:rsidR="00556548" w:rsidRDefault="000A2E78" w:rsidP="00CA519A">
      <w:pPr>
        <w:spacing w:after="0"/>
        <w:ind w:left="360"/>
        <w:jc w:val="left"/>
        <w:rPr>
          <w:color w:val="auto"/>
          <w:lang w:eastAsia="en-GB"/>
        </w:rPr>
      </w:pPr>
    </w:p>
    <w:p w:rsidR="00556548" w:rsidRDefault="000A2E78" w:rsidP="00CA519A">
      <w:pPr>
        <w:spacing w:after="0"/>
        <w:ind w:left="360"/>
        <w:jc w:val="left"/>
        <w:rPr>
          <w:color w:val="auto"/>
          <w:lang w:eastAsia="en-GB"/>
        </w:rPr>
      </w:pPr>
    </w:p>
    <w:p w:rsidR="00556548" w:rsidRDefault="000A2E78" w:rsidP="00CA519A">
      <w:pPr>
        <w:spacing w:after="0"/>
        <w:ind w:left="360"/>
        <w:jc w:val="left"/>
        <w:rPr>
          <w:color w:val="auto"/>
          <w:lang w:eastAsia="en-GB"/>
        </w:rPr>
      </w:pPr>
    </w:p>
    <w:p w:rsidR="000F113C" w:rsidRDefault="000A2E78">
      <w:pPr>
        <w:autoSpaceDE/>
        <w:autoSpaceDN/>
        <w:adjustRightInd/>
        <w:spacing w:after="0"/>
        <w:jc w:val="left"/>
        <w:rPr>
          <w:rFonts w:eastAsia="Times New Roman"/>
          <w:b/>
          <w:bCs/>
          <w:color w:val="auto"/>
          <w:sz w:val="40"/>
          <w:szCs w:val="28"/>
          <w:lang w:eastAsia="en-GB"/>
        </w:rPr>
      </w:pPr>
      <w:bookmarkStart w:id="94" w:name="_Toc506888367"/>
      <w:bookmarkStart w:id="95" w:name="_Toc3377434"/>
      <w:bookmarkStart w:id="96" w:name="_Toc15893318"/>
      <w:r>
        <w:br w:type="page"/>
      </w:r>
    </w:p>
    <w:p w:rsidR="008B5F9D" w:rsidRPr="00A57D13" w:rsidRDefault="000A2E78" w:rsidP="00213BBB">
      <w:pPr>
        <w:pStyle w:val="Heading1"/>
        <w:numPr>
          <w:ilvl w:val="0"/>
          <w:numId w:val="7"/>
        </w:numPr>
        <w:spacing w:after="0"/>
        <w:ind w:left="284"/>
      </w:pPr>
      <w:r w:rsidRPr="00A57D13">
        <w:lastRenderedPageBreak/>
        <w:t>Main findings</w:t>
      </w:r>
      <w:bookmarkEnd w:id="94"/>
      <w:bookmarkEnd w:id="95"/>
      <w:r>
        <w:t xml:space="preserve"> – residents and general public</w:t>
      </w:r>
      <w:bookmarkEnd w:id="96"/>
    </w:p>
    <w:p w:rsidR="00626346" w:rsidRPr="00A57D13" w:rsidRDefault="000A2E78" w:rsidP="00B94027">
      <w:pPr>
        <w:pStyle w:val="Heading2"/>
        <w:spacing w:before="0" w:after="0"/>
        <w:rPr>
          <w:rFonts w:eastAsia="Cambria"/>
          <w:color w:val="auto"/>
          <w:sz w:val="16"/>
          <w:szCs w:val="16"/>
        </w:rPr>
      </w:pPr>
    </w:p>
    <w:p w:rsidR="00626346" w:rsidRPr="00A57D13" w:rsidRDefault="000A2E78" w:rsidP="004D4415">
      <w:pPr>
        <w:pStyle w:val="Heading2"/>
        <w:spacing w:after="0"/>
        <w:rPr>
          <w:color w:val="auto"/>
        </w:rPr>
      </w:pPr>
      <w:bookmarkStart w:id="97" w:name="_Toc3377435"/>
      <w:bookmarkStart w:id="98" w:name="_Toc15893319"/>
      <w:r w:rsidRPr="00A57D13">
        <w:rPr>
          <w:rFonts w:eastAsia="Cambria"/>
          <w:color w:val="auto"/>
        </w:rPr>
        <w:t xml:space="preserve">4.1 </w:t>
      </w:r>
      <w:bookmarkEnd w:id="97"/>
      <w:r>
        <w:rPr>
          <w:rFonts w:eastAsia="Cambria"/>
          <w:color w:val="000000" w:themeColor="text1"/>
        </w:rPr>
        <w:t>Which site are you responding about?</w:t>
      </w:r>
      <w:bookmarkEnd w:id="98"/>
    </w:p>
    <w:p w:rsidR="00626346" w:rsidRPr="003C34F0" w:rsidRDefault="000A2E78" w:rsidP="00626346">
      <w:pPr>
        <w:spacing w:after="0"/>
        <w:jc w:val="left"/>
        <w:rPr>
          <w:color w:val="auto"/>
          <w:sz w:val="16"/>
          <w:szCs w:val="16"/>
          <w:lang w:eastAsia="en-GB"/>
        </w:rPr>
      </w:pPr>
    </w:p>
    <w:p w:rsidR="00916AA8" w:rsidRDefault="000A2E78" w:rsidP="00F424B9">
      <w:pPr>
        <w:pStyle w:val="Default"/>
        <w:rPr>
          <w:bCs/>
        </w:rPr>
      </w:pPr>
      <w:r w:rsidRPr="00F424B9">
        <w:rPr>
          <w:color w:val="auto"/>
        </w:rPr>
        <w:t>Respond</w:t>
      </w:r>
      <w:r w:rsidRPr="00F424B9">
        <w:rPr>
          <w:color w:val="auto"/>
        </w:rPr>
        <w:t xml:space="preserve">ents were first asked </w:t>
      </w:r>
      <w:r>
        <w:rPr>
          <w:color w:val="auto"/>
        </w:rPr>
        <w:t xml:space="preserve">which </w:t>
      </w:r>
      <w:r>
        <w:rPr>
          <w:color w:val="auto"/>
        </w:rPr>
        <w:t xml:space="preserve">of Lancashire's </w:t>
      </w:r>
      <w:r>
        <w:rPr>
          <w:color w:val="auto"/>
        </w:rPr>
        <w:t xml:space="preserve">traveller </w:t>
      </w:r>
      <w:r>
        <w:rPr>
          <w:color w:val="auto"/>
        </w:rPr>
        <w:t>sites they were responding about</w:t>
      </w:r>
      <w:r>
        <w:rPr>
          <w:bCs/>
        </w:rPr>
        <w:t>.</w:t>
      </w:r>
      <w:r>
        <w:rPr>
          <w:bCs/>
        </w:rPr>
        <w:t xml:space="preserve"> </w:t>
      </w:r>
      <w:r>
        <w:rPr>
          <w:bCs/>
        </w:rPr>
        <w:t xml:space="preserve">Almost two-thirds (63%) of respondents said they were responding about Mellishaw Park in Morecambe, </w:t>
      </w:r>
      <w:r>
        <w:rPr>
          <w:bCs/>
        </w:rPr>
        <w:t>and</w:t>
      </w:r>
      <w:r>
        <w:rPr>
          <w:bCs/>
        </w:rPr>
        <w:t xml:space="preserve"> </w:t>
      </w:r>
      <w:r>
        <w:rPr>
          <w:bCs/>
        </w:rPr>
        <w:t xml:space="preserve">about </w:t>
      </w:r>
      <w:r>
        <w:rPr>
          <w:bCs/>
        </w:rPr>
        <w:t xml:space="preserve">two-in-five </w:t>
      </w:r>
      <w:r>
        <w:rPr>
          <w:bCs/>
        </w:rPr>
        <w:t>said</w:t>
      </w:r>
      <w:r>
        <w:rPr>
          <w:bCs/>
        </w:rPr>
        <w:t xml:space="preserve"> they were responding about Leighton Street in Preston (42%) and Altham near Accrington (39%). </w:t>
      </w:r>
      <w:r w:rsidRPr="00DD6887">
        <w:rPr>
          <w:bCs/>
        </w:rPr>
        <w:t>2</w:t>
      </w:r>
      <w:r w:rsidRPr="00DD6887">
        <w:rPr>
          <w:bCs/>
        </w:rPr>
        <w:t>3</w:t>
      </w:r>
      <w:r w:rsidRPr="00DD6887">
        <w:rPr>
          <w:bCs/>
        </w:rPr>
        <w:t>%</w:t>
      </w:r>
      <w:r>
        <w:rPr>
          <w:bCs/>
        </w:rPr>
        <w:t xml:space="preserve"> of respondents indicated that they were responding about all three sites.</w:t>
      </w:r>
    </w:p>
    <w:p w:rsidR="00535D88" w:rsidRDefault="000A2E78" w:rsidP="00F424B9">
      <w:pPr>
        <w:pStyle w:val="Default"/>
        <w:rPr>
          <w:bCs/>
        </w:rPr>
      </w:pPr>
    </w:p>
    <w:p w:rsidR="00535D88" w:rsidRDefault="000A2E78" w:rsidP="00F424B9">
      <w:pPr>
        <w:pStyle w:val="Default"/>
        <w:rPr>
          <w:bCs/>
        </w:rPr>
      </w:pPr>
      <w:r w:rsidRPr="00535D88">
        <w:rPr>
          <w:bCs/>
        </w:rPr>
        <w:t xml:space="preserve">For those respondents indicating they were a resident on one of the three sites, </w:t>
      </w:r>
      <w:r>
        <w:rPr>
          <w:bCs/>
        </w:rPr>
        <w:t xml:space="preserve">16 said </w:t>
      </w:r>
      <w:r w:rsidRPr="00535D88">
        <w:rPr>
          <w:bCs/>
        </w:rPr>
        <w:t xml:space="preserve">they were responding about </w:t>
      </w:r>
      <w:r>
        <w:rPr>
          <w:bCs/>
        </w:rPr>
        <w:t xml:space="preserve">Altham near Accrington, 14 about </w:t>
      </w:r>
      <w:r w:rsidRPr="00535D88">
        <w:rPr>
          <w:bCs/>
        </w:rPr>
        <w:t xml:space="preserve">Mellishaw Park in Morecambe, </w:t>
      </w:r>
      <w:r>
        <w:rPr>
          <w:bCs/>
        </w:rPr>
        <w:t>and eight</w:t>
      </w:r>
      <w:r w:rsidRPr="00535D88">
        <w:rPr>
          <w:bCs/>
        </w:rPr>
        <w:t xml:space="preserve"> said they were responding about Lei</w:t>
      </w:r>
      <w:r>
        <w:rPr>
          <w:bCs/>
        </w:rPr>
        <w:t>ghton Street in Preston</w:t>
      </w:r>
      <w:r>
        <w:rPr>
          <w:bCs/>
        </w:rPr>
        <w:t>.</w:t>
      </w:r>
    </w:p>
    <w:p w:rsidR="003C34F0" w:rsidRPr="00F424B9" w:rsidRDefault="000A2E78" w:rsidP="003C34F0">
      <w:pPr>
        <w:pStyle w:val="Default"/>
      </w:pPr>
    </w:p>
    <w:p w:rsidR="000246F3" w:rsidRPr="00BE016F" w:rsidRDefault="000A2E78" w:rsidP="00B94027">
      <w:pPr>
        <w:numPr>
          <w:ilvl w:val="0"/>
          <w:numId w:val="5"/>
        </w:numPr>
        <w:spacing w:after="0"/>
        <w:ind w:left="1548" w:right="510" w:hanging="1191"/>
        <w:jc w:val="left"/>
        <w:rPr>
          <w:rStyle w:val="textspan41"/>
          <w:rFonts w:eastAsia="Times New Roman" w:cs="Arial"/>
          <w:bCs w:val="0"/>
          <w:color w:val="auto"/>
          <w:sz w:val="24"/>
          <w:szCs w:val="24"/>
          <w:lang w:eastAsia="en-GB"/>
        </w:rPr>
      </w:pPr>
      <w:r w:rsidRPr="008103A0">
        <w:rPr>
          <w:rStyle w:val="textspan41"/>
          <w:rFonts w:cs="Arial"/>
          <w:sz w:val="24"/>
          <w:szCs w:val="24"/>
        </w:rPr>
        <w:t xml:space="preserve">Which </w:t>
      </w:r>
      <w:r>
        <w:rPr>
          <w:rStyle w:val="textspan41"/>
          <w:rFonts w:cs="Arial"/>
          <w:sz w:val="24"/>
          <w:szCs w:val="24"/>
        </w:rPr>
        <w:t>site are you responding about</w:t>
      </w:r>
      <w:r w:rsidRPr="008103A0">
        <w:rPr>
          <w:rStyle w:val="textspan41"/>
          <w:rFonts w:cs="Arial"/>
          <w:sz w:val="24"/>
          <w:szCs w:val="24"/>
        </w:rPr>
        <w:t>?</w:t>
      </w:r>
    </w:p>
    <w:p w:rsidR="005D28F4" w:rsidRDefault="000A2E78" w:rsidP="00436F49">
      <w:pPr>
        <w:pStyle w:val="Default"/>
        <w:ind w:left="720" w:firstLine="720"/>
        <w:rPr>
          <w:sz w:val="16"/>
          <w:szCs w:val="16"/>
        </w:rPr>
      </w:pPr>
    </w:p>
    <w:p w:rsidR="005D28F4" w:rsidRDefault="000A2E78" w:rsidP="00436F49">
      <w:pPr>
        <w:pStyle w:val="Default"/>
        <w:ind w:left="720" w:firstLine="720"/>
        <w:rPr>
          <w:sz w:val="16"/>
          <w:szCs w:val="16"/>
        </w:rPr>
      </w:pPr>
      <w:r>
        <w:rPr>
          <w:noProof/>
          <w:sz w:val="16"/>
          <w:szCs w:val="16"/>
        </w:rPr>
        <w:drawing>
          <wp:inline distT="0" distB="0" distL="0" distR="0">
            <wp:extent cx="4706620" cy="12007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797012"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706620" cy="1200785"/>
                    </a:xfrm>
                    <a:prstGeom prst="rect">
                      <a:avLst/>
                    </a:prstGeom>
                    <a:noFill/>
                  </pic:spPr>
                </pic:pic>
              </a:graphicData>
            </a:graphic>
          </wp:inline>
        </w:drawing>
      </w:r>
    </w:p>
    <w:p w:rsidR="005D28F4" w:rsidRPr="00EF4DF2" w:rsidRDefault="000A2E78" w:rsidP="00572755">
      <w:pPr>
        <w:pStyle w:val="Default"/>
        <w:rPr>
          <w:color w:val="000000" w:themeColor="text1"/>
          <w:sz w:val="16"/>
          <w:szCs w:val="16"/>
        </w:rPr>
      </w:pPr>
    </w:p>
    <w:p w:rsidR="00036B38" w:rsidRPr="00EF4DF2" w:rsidRDefault="000A2E78" w:rsidP="00436F49">
      <w:pPr>
        <w:pStyle w:val="Default"/>
        <w:ind w:left="720" w:firstLine="720"/>
        <w:rPr>
          <w:color w:val="000000" w:themeColor="text1"/>
          <w:sz w:val="16"/>
          <w:szCs w:val="16"/>
        </w:rPr>
      </w:pPr>
      <w:r w:rsidRPr="00EF4DF2">
        <w:rPr>
          <w:color w:val="000000" w:themeColor="text1"/>
          <w:sz w:val="16"/>
          <w:szCs w:val="16"/>
        </w:rPr>
        <w:t>Base: all respondents (</w:t>
      </w:r>
      <w:r w:rsidRPr="00EF4DF2">
        <w:rPr>
          <w:color w:val="000000" w:themeColor="text1"/>
          <w:sz w:val="16"/>
          <w:szCs w:val="16"/>
        </w:rPr>
        <w:t>191</w:t>
      </w:r>
      <w:r w:rsidRPr="00EF4DF2">
        <w:rPr>
          <w:color w:val="000000" w:themeColor="text1"/>
          <w:sz w:val="16"/>
          <w:szCs w:val="16"/>
        </w:rPr>
        <w:t>)</w:t>
      </w:r>
    </w:p>
    <w:p w:rsidR="00436F49" w:rsidRDefault="000A2E78" w:rsidP="008103A0">
      <w:pPr>
        <w:pStyle w:val="Default"/>
      </w:pPr>
    </w:p>
    <w:p w:rsidR="00733523" w:rsidRPr="00A57D13" w:rsidRDefault="000A2E78" w:rsidP="00733523">
      <w:pPr>
        <w:pStyle w:val="Heading2"/>
        <w:spacing w:after="0"/>
        <w:rPr>
          <w:color w:val="auto"/>
        </w:rPr>
      </w:pPr>
      <w:bookmarkStart w:id="99" w:name="_Toc15893320"/>
      <w:r>
        <w:rPr>
          <w:rFonts w:eastAsia="Cambria"/>
          <w:color w:val="auto"/>
        </w:rPr>
        <w:t>4.2</w:t>
      </w:r>
      <w:r w:rsidRPr="00A57D13">
        <w:rPr>
          <w:rFonts w:eastAsia="Cambria"/>
          <w:color w:val="auto"/>
        </w:rPr>
        <w:t xml:space="preserve"> </w:t>
      </w:r>
      <w:r w:rsidRPr="00733523">
        <w:rPr>
          <w:rFonts w:eastAsia="Cambria"/>
          <w:color w:val="000000" w:themeColor="text1"/>
        </w:rPr>
        <w:t xml:space="preserve">Views on our proposal for </w:t>
      </w:r>
      <w:r>
        <w:rPr>
          <w:rFonts w:eastAsia="Cambria"/>
          <w:color w:val="000000" w:themeColor="text1"/>
        </w:rPr>
        <w:t>the Traveller sites</w:t>
      </w:r>
      <w:bookmarkEnd w:id="99"/>
    </w:p>
    <w:p w:rsidR="005D28F4" w:rsidRDefault="000A2E78" w:rsidP="005D28F4">
      <w:pPr>
        <w:pStyle w:val="Default"/>
      </w:pPr>
    </w:p>
    <w:p w:rsidR="005D28F4" w:rsidRDefault="000A2E78" w:rsidP="005D28F4">
      <w:pPr>
        <w:pStyle w:val="Default"/>
      </w:pPr>
      <w:r>
        <w:t xml:space="preserve">Respondents were then asked how strongly they agreed or </w:t>
      </w:r>
      <w:r>
        <w:t>disagreed with our proposal to se</w:t>
      </w:r>
      <w:r>
        <w:t>ll</w:t>
      </w:r>
      <w:r>
        <w:t xml:space="preserve"> the three sites.</w:t>
      </w:r>
      <w:r>
        <w:t xml:space="preserve"> Around four-fifth </w:t>
      </w:r>
      <w:r>
        <w:t xml:space="preserve">(79%) </w:t>
      </w:r>
      <w:r>
        <w:t>of respondents disagreed with the proposal.</w:t>
      </w:r>
    </w:p>
    <w:p w:rsidR="005D7047" w:rsidRDefault="000A2E78" w:rsidP="005D28F4">
      <w:pPr>
        <w:pStyle w:val="Default"/>
      </w:pPr>
    </w:p>
    <w:p w:rsidR="005D28F4" w:rsidRDefault="000A2E78" w:rsidP="005D28F4">
      <w:pPr>
        <w:pStyle w:val="Default"/>
      </w:pPr>
      <w:r w:rsidRPr="005D7047">
        <w:t>For those respondents indicating they were a resident on one of the three sites, almost nine-in-ten (86%) disagreed.</w:t>
      </w:r>
    </w:p>
    <w:p w:rsidR="005D28F4" w:rsidRDefault="000A2E78" w:rsidP="005D28F4">
      <w:pPr>
        <w:pStyle w:val="Default"/>
      </w:pPr>
    </w:p>
    <w:p w:rsidR="008103A0" w:rsidRPr="008103A0" w:rsidRDefault="000A2E78" w:rsidP="005D28F4">
      <w:pPr>
        <w:numPr>
          <w:ilvl w:val="0"/>
          <w:numId w:val="5"/>
        </w:numPr>
        <w:spacing w:after="0"/>
        <w:ind w:left="1548" w:right="510" w:hanging="1191"/>
        <w:jc w:val="left"/>
        <w:rPr>
          <w:rFonts w:eastAsia="Times New Roman" w:cs="Arial"/>
          <w:b/>
          <w:color w:val="auto"/>
          <w:lang w:eastAsia="en-GB"/>
        </w:rPr>
      </w:pPr>
      <w:r>
        <w:rPr>
          <w:b/>
          <w:bCs/>
          <w:sz w:val="23"/>
          <w:szCs w:val="23"/>
        </w:rPr>
        <w:t xml:space="preserve">How strongly do </w:t>
      </w:r>
      <w:r>
        <w:rPr>
          <w:b/>
          <w:bCs/>
          <w:sz w:val="23"/>
          <w:szCs w:val="23"/>
        </w:rPr>
        <w:t xml:space="preserve">you agree or disagree with our proposal to sell the three sites? </w:t>
      </w:r>
    </w:p>
    <w:p w:rsidR="00036B38" w:rsidRPr="0009674E" w:rsidRDefault="000A2E78" w:rsidP="008103A0">
      <w:pPr>
        <w:spacing w:after="0"/>
        <w:ind w:right="516"/>
        <w:jc w:val="left"/>
        <w:rPr>
          <w:rFonts w:eastAsia="Times New Roman" w:cs="Arial"/>
          <w:color w:val="auto"/>
          <w:lang w:eastAsia="en-GB"/>
        </w:rPr>
      </w:pPr>
    </w:p>
    <w:p w:rsidR="00436F49" w:rsidRDefault="000A2E78" w:rsidP="00122287">
      <w:pPr>
        <w:pStyle w:val="Default"/>
        <w:ind w:left="357"/>
        <w:jc w:val="both"/>
        <w:rPr>
          <w:color w:val="auto"/>
          <w:sz w:val="16"/>
        </w:rPr>
      </w:pPr>
      <w:r w:rsidRPr="00B93FAB">
        <w:rPr>
          <w:noProof/>
          <w:color w:val="000000" w:themeColor="text1"/>
        </w:rPr>
        <w:drawing>
          <wp:inline distT="0" distB="0" distL="0" distR="0">
            <wp:extent cx="5727700" cy="1456055"/>
            <wp:effectExtent l="0" t="0" r="63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36F49" w:rsidRDefault="000A2E78" w:rsidP="00436F49">
      <w:pPr>
        <w:pStyle w:val="Default"/>
        <w:ind w:left="720" w:firstLine="720"/>
        <w:rPr>
          <w:color w:val="auto"/>
          <w:sz w:val="16"/>
        </w:rPr>
      </w:pPr>
    </w:p>
    <w:p w:rsidR="00984F52" w:rsidRPr="0009674E" w:rsidRDefault="000A2E78" w:rsidP="00436F49">
      <w:pPr>
        <w:pStyle w:val="Default"/>
        <w:ind w:left="720" w:firstLine="720"/>
        <w:rPr>
          <w:sz w:val="16"/>
        </w:rPr>
      </w:pPr>
      <w:r w:rsidRPr="0009674E">
        <w:rPr>
          <w:color w:val="auto"/>
          <w:sz w:val="16"/>
        </w:rPr>
        <w:t xml:space="preserve">Base: </w:t>
      </w:r>
      <w:r w:rsidRPr="0009674E">
        <w:rPr>
          <w:color w:val="auto"/>
          <w:sz w:val="16"/>
        </w:rPr>
        <w:t>all respondents</w:t>
      </w:r>
      <w:r w:rsidRPr="0009674E">
        <w:rPr>
          <w:color w:val="auto"/>
          <w:sz w:val="16"/>
        </w:rPr>
        <w:t xml:space="preserve"> </w:t>
      </w:r>
      <w:r>
        <w:rPr>
          <w:color w:val="auto"/>
          <w:sz w:val="16"/>
        </w:rPr>
        <w:t>(188</w:t>
      </w:r>
      <w:r w:rsidRPr="0009674E">
        <w:rPr>
          <w:sz w:val="16"/>
        </w:rPr>
        <w:t>)</w:t>
      </w:r>
    </w:p>
    <w:p w:rsidR="00036B38" w:rsidRDefault="000A2E78" w:rsidP="008103A0">
      <w:pPr>
        <w:spacing w:after="0"/>
        <w:ind w:right="516"/>
        <w:jc w:val="left"/>
        <w:rPr>
          <w:rFonts w:eastAsia="Times New Roman" w:cs="Arial"/>
          <w:color w:val="auto"/>
          <w:lang w:eastAsia="en-GB"/>
        </w:rPr>
      </w:pPr>
    </w:p>
    <w:p w:rsidR="00A54A5D" w:rsidRDefault="000A2E78" w:rsidP="005D28F4">
      <w:pPr>
        <w:spacing w:after="0"/>
        <w:ind w:right="516"/>
        <w:jc w:val="left"/>
        <w:rPr>
          <w:rFonts w:eastAsia="Times New Roman" w:cs="Arial"/>
          <w:color w:val="auto"/>
          <w:lang w:eastAsia="en-GB"/>
        </w:rPr>
      </w:pPr>
      <w:r>
        <w:rPr>
          <w:rFonts w:eastAsia="Times New Roman" w:cs="Arial"/>
          <w:color w:val="auto"/>
          <w:lang w:eastAsia="en-GB"/>
        </w:rPr>
        <w:lastRenderedPageBreak/>
        <w:t xml:space="preserve">Respondents were then asked </w:t>
      </w:r>
      <w:r>
        <w:rPr>
          <w:rFonts w:eastAsia="Times New Roman" w:cs="Arial"/>
          <w:color w:val="auto"/>
          <w:lang w:eastAsia="en-GB"/>
        </w:rPr>
        <w:t xml:space="preserve">for their views on our proposal to sell the three sites. </w:t>
      </w:r>
      <w:r>
        <w:rPr>
          <w:rFonts w:eastAsia="Times New Roman" w:cs="Arial"/>
          <w:color w:val="auto"/>
          <w:lang w:eastAsia="en-GB"/>
        </w:rPr>
        <w:t xml:space="preserve">Respondents were more likely to comment that the county council should </w:t>
      </w:r>
      <w:r>
        <w:rPr>
          <w:rFonts w:eastAsia="Times New Roman" w:cs="Arial"/>
          <w:color w:val="auto"/>
          <w:lang w:eastAsia="en-GB"/>
        </w:rPr>
        <w:t>retain ownership of the sites and keep things as they are (71%), that people will lose their homes and be split up (23%) and that they felt there was no guarantee about what a private landlord could do, for example raising rents, evicting families or redev</w:t>
      </w:r>
      <w:r>
        <w:rPr>
          <w:rFonts w:eastAsia="Times New Roman" w:cs="Arial"/>
          <w:color w:val="auto"/>
          <w:lang w:eastAsia="en-GB"/>
        </w:rPr>
        <w:t>eloping the site for another use (18%).</w:t>
      </w:r>
    </w:p>
    <w:p w:rsidR="005D7047" w:rsidRDefault="000A2E78" w:rsidP="005D28F4">
      <w:pPr>
        <w:spacing w:after="0"/>
        <w:ind w:right="516"/>
        <w:jc w:val="left"/>
        <w:rPr>
          <w:rFonts w:eastAsia="Times New Roman" w:cs="Arial"/>
          <w:color w:val="auto"/>
          <w:lang w:eastAsia="en-GB"/>
        </w:rPr>
      </w:pPr>
    </w:p>
    <w:p w:rsidR="005D7047" w:rsidRDefault="000A2E78" w:rsidP="005D28F4">
      <w:pPr>
        <w:spacing w:after="0"/>
        <w:ind w:right="516"/>
        <w:jc w:val="left"/>
        <w:rPr>
          <w:rFonts w:eastAsia="Times New Roman" w:cs="Arial"/>
          <w:color w:val="auto"/>
          <w:lang w:eastAsia="en-GB"/>
        </w:rPr>
      </w:pPr>
      <w:r w:rsidRPr="005D7047">
        <w:rPr>
          <w:rFonts w:eastAsia="Times New Roman" w:cs="Arial"/>
          <w:color w:val="auto"/>
          <w:lang w:eastAsia="en-GB"/>
        </w:rPr>
        <w:t>For those respondents indicating they were a resident on one of the three sites, they were more likely to comment that the county council should retain ownership of the sites and keep things as they are (87%) and th</w:t>
      </w:r>
      <w:r w:rsidRPr="005D7047">
        <w:rPr>
          <w:rFonts w:eastAsia="Times New Roman" w:cs="Arial"/>
          <w:color w:val="auto"/>
          <w:lang w:eastAsia="en-GB"/>
        </w:rPr>
        <w:t>at people will lose their homes and be split up (61%).</w:t>
      </w:r>
    </w:p>
    <w:p w:rsidR="005D7047" w:rsidRDefault="000A2E78" w:rsidP="005D28F4">
      <w:pPr>
        <w:spacing w:after="0"/>
        <w:ind w:right="516"/>
        <w:jc w:val="left"/>
        <w:rPr>
          <w:rFonts w:eastAsia="Times New Roman" w:cs="Arial"/>
          <w:color w:val="auto"/>
          <w:lang w:eastAsia="en-GB"/>
        </w:rPr>
      </w:pPr>
    </w:p>
    <w:p w:rsidR="00EC2888" w:rsidRPr="00EC2888" w:rsidRDefault="000A2E78" w:rsidP="008103A0">
      <w:pPr>
        <w:spacing w:after="0"/>
        <w:ind w:right="516"/>
        <w:jc w:val="left"/>
        <w:rPr>
          <w:rFonts w:eastAsia="Times New Roman" w:cs="Arial"/>
          <w:color w:val="auto"/>
          <w:lang w:eastAsia="en-GB"/>
        </w:rPr>
      </w:pPr>
    </w:p>
    <w:p w:rsidR="008103A0" w:rsidRDefault="000A2E78" w:rsidP="00B94027">
      <w:pPr>
        <w:numPr>
          <w:ilvl w:val="0"/>
          <w:numId w:val="5"/>
        </w:numPr>
        <w:spacing w:after="0"/>
        <w:ind w:left="1548" w:right="510" w:hanging="1191"/>
        <w:jc w:val="left"/>
        <w:rPr>
          <w:rFonts w:eastAsia="Times New Roman" w:cs="Arial"/>
          <w:b/>
          <w:color w:val="auto"/>
          <w:lang w:eastAsia="en-GB"/>
        </w:rPr>
      </w:pPr>
      <w:r>
        <w:rPr>
          <w:b/>
          <w:bCs/>
        </w:rPr>
        <w:t>What are your views on our proposal to se</w:t>
      </w:r>
      <w:r>
        <w:rPr>
          <w:b/>
          <w:bCs/>
        </w:rPr>
        <w:t>ll</w:t>
      </w:r>
      <w:r>
        <w:rPr>
          <w:b/>
          <w:bCs/>
        </w:rPr>
        <w:t xml:space="preserve"> the three sites</w:t>
      </w:r>
      <w:r w:rsidRPr="008103A0">
        <w:rPr>
          <w:b/>
          <w:bCs/>
        </w:rPr>
        <w:t>?</w:t>
      </w:r>
    </w:p>
    <w:p w:rsidR="00036B38" w:rsidRDefault="000A2E78" w:rsidP="008103A0">
      <w:pPr>
        <w:spacing w:after="0"/>
        <w:ind w:right="516"/>
        <w:jc w:val="left"/>
        <w:rPr>
          <w:rFonts w:eastAsia="Times New Roman" w:cs="Arial"/>
          <w:b/>
          <w:color w:val="auto"/>
          <w:lang w:eastAsia="en-GB"/>
        </w:rPr>
      </w:pPr>
      <w:r>
        <w:rPr>
          <w:noProof/>
          <w:lang w:eastAsia="en-GB"/>
        </w:rPr>
        <w:drawing>
          <wp:inline distT="0" distB="0" distL="0" distR="0">
            <wp:extent cx="5727700" cy="3638550"/>
            <wp:effectExtent l="0" t="0" r="635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42568" w:rsidRDefault="000A2E78" w:rsidP="00542568">
      <w:pPr>
        <w:autoSpaceDE/>
        <w:autoSpaceDN/>
        <w:adjustRightInd/>
        <w:spacing w:after="0"/>
        <w:ind w:left="720" w:firstLine="720"/>
        <w:jc w:val="left"/>
        <w:rPr>
          <w:color w:val="auto"/>
          <w:sz w:val="16"/>
          <w:szCs w:val="16"/>
          <w:lang w:eastAsia="en-GB"/>
        </w:rPr>
      </w:pPr>
    </w:p>
    <w:p w:rsidR="008103A0" w:rsidRPr="00542568" w:rsidRDefault="000A2E78" w:rsidP="00542568">
      <w:pPr>
        <w:autoSpaceDE/>
        <w:autoSpaceDN/>
        <w:adjustRightInd/>
        <w:spacing w:after="0"/>
        <w:ind w:left="720" w:firstLine="720"/>
        <w:jc w:val="left"/>
        <w:rPr>
          <w:color w:val="auto"/>
          <w:sz w:val="16"/>
          <w:szCs w:val="16"/>
          <w:lang w:eastAsia="en-GB"/>
        </w:rPr>
      </w:pPr>
      <w:r w:rsidRPr="00542568">
        <w:rPr>
          <w:color w:val="auto"/>
          <w:sz w:val="16"/>
          <w:szCs w:val="16"/>
          <w:lang w:eastAsia="en-GB"/>
        </w:rPr>
        <w:t>Base: all respondents (179)</w:t>
      </w:r>
    </w:p>
    <w:p w:rsidR="00542568" w:rsidRDefault="000A2E78" w:rsidP="004D4415">
      <w:pPr>
        <w:autoSpaceDE/>
        <w:autoSpaceDN/>
        <w:adjustRightInd/>
        <w:spacing w:after="0"/>
        <w:jc w:val="left"/>
        <w:rPr>
          <w:color w:val="auto"/>
          <w:lang w:eastAsia="en-GB"/>
        </w:rPr>
      </w:pPr>
    </w:p>
    <w:p w:rsidR="0014208E" w:rsidRDefault="000A2E78" w:rsidP="004D4415">
      <w:pPr>
        <w:autoSpaceDE/>
        <w:autoSpaceDN/>
        <w:adjustRightInd/>
        <w:spacing w:after="0"/>
        <w:jc w:val="left"/>
        <w:rPr>
          <w:bCs/>
          <w:color w:val="auto"/>
        </w:rPr>
      </w:pPr>
      <w:r w:rsidRPr="00A57D13">
        <w:rPr>
          <w:color w:val="auto"/>
          <w:lang w:eastAsia="en-GB"/>
        </w:rPr>
        <w:t>Responden</w:t>
      </w:r>
      <w:r>
        <w:rPr>
          <w:color w:val="auto"/>
          <w:lang w:eastAsia="en-GB"/>
        </w:rPr>
        <w:t>ts were then asked</w:t>
      </w:r>
      <w:r>
        <w:rPr>
          <w:color w:val="auto"/>
          <w:lang w:eastAsia="en-GB"/>
        </w:rPr>
        <w:t xml:space="preserve">, if this proposal happened, how </w:t>
      </w:r>
      <w:r>
        <w:rPr>
          <w:color w:val="auto"/>
          <w:lang w:eastAsia="en-GB"/>
        </w:rPr>
        <w:t xml:space="preserve">it </w:t>
      </w:r>
      <w:r>
        <w:rPr>
          <w:color w:val="auto"/>
          <w:lang w:eastAsia="en-GB"/>
        </w:rPr>
        <w:t>would affect them.</w:t>
      </w:r>
      <w:r w:rsidRPr="006E218D">
        <w:rPr>
          <w:bCs/>
          <w:color w:val="auto"/>
        </w:rPr>
        <w:t xml:space="preserve"> </w:t>
      </w:r>
      <w:r>
        <w:rPr>
          <w:bCs/>
          <w:color w:val="auto"/>
        </w:rPr>
        <w:t xml:space="preserve">Respondents were most </w:t>
      </w:r>
      <w:r>
        <w:rPr>
          <w:bCs/>
          <w:color w:val="auto"/>
        </w:rPr>
        <w:t>likely to say it would affect them directly in that they could be homeless and would be forced to live on the road (25%), not directly affected, but that they believed the county council had a duty to provide safe sites (25%), and not directly, but it woul</w:t>
      </w:r>
      <w:r>
        <w:rPr>
          <w:bCs/>
          <w:color w:val="auto"/>
        </w:rPr>
        <w:t>d have an impact of Traveller families and the local community (22%).</w:t>
      </w:r>
    </w:p>
    <w:p w:rsidR="005D7047" w:rsidRDefault="000A2E78" w:rsidP="004D4415">
      <w:pPr>
        <w:autoSpaceDE/>
        <w:autoSpaceDN/>
        <w:adjustRightInd/>
        <w:spacing w:after="0"/>
        <w:jc w:val="left"/>
        <w:rPr>
          <w:bCs/>
          <w:color w:val="auto"/>
        </w:rPr>
      </w:pPr>
    </w:p>
    <w:p w:rsidR="005D7047" w:rsidRDefault="000A2E78" w:rsidP="005D7047">
      <w:pPr>
        <w:spacing w:after="0"/>
        <w:ind w:right="516"/>
        <w:jc w:val="left"/>
        <w:rPr>
          <w:rFonts w:eastAsia="Times New Roman" w:cs="Arial"/>
          <w:color w:val="auto"/>
          <w:lang w:eastAsia="en-GB"/>
        </w:rPr>
      </w:pPr>
      <w:r>
        <w:t xml:space="preserve">For those respondents indicating they were a resident on one of the three sites, almost all (97%) </w:t>
      </w:r>
      <w:r>
        <w:rPr>
          <w:bCs/>
          <w:color w:val="auto"/>
        </w:rPr>
        <w:t>said it would affect them directly in that they could be homeless and would be forced t</w:t>
      </w:r>
      <w:r>
        <w:rPr>
          <w:bCs/>
          <w:color w:val="auto"/>
        </w:rPr>
        <w:t>o live on the road</w:t>
      </w:r>
      <w:r>
        <w:t>.</w:t>
      </w:r>
    </w:p>
    <w:p w:rsidR="005D7047" w:rsidRPr="00E217CD" w:rsidRDefault="000A2E78" w:rsidP="004D4415">
      <w:pPr>
        <w:autoSpaceDE/>
        <w:autoSpaceDN/>
        <w:adjustRightInd/>
        <w:spacing w:after="0"/>
        <w:jc w:val="left"/>
        <w:rPr>
          <w:color w:val="FF0000"/>
          <w:sz w:val="16"/>
          <w:szCs w:val="16"/>
          <w:lang w:eastAsia="en-GB"/>
        </w:rPr>
      </w:pPr>
    </w:p>
    <w:p w:rsidR="00313D7D" w:rsidRPr="00F424B9" w:rsidRDefault="000A2E78" w:rsidP="00E217CD">
      <w:pPr>
        <w:pStyle w:val="Default"/>
      </w:pPr>
    </w:p>
    <w:p w:rsidR="000F113C" w:rsidRDefault="000A2E78">
      <w:pPr>
        <w:autoSpaceDE/>
        <w:autoSpaceDN/>
        <w:adjustRightInd/>
        <w:spacing w:after="0"/>
        <w:jc w:val="left"/>
        <w:rPr>
          <w:rStyle w:val="textspan41"/>
          <w:rFonts w:cs="Arial"/>
          <w:sz w:val="24"/>
          <w:szCs w:val="24"/>
        </w:rPr>
      </w:pPr>
      <w:r>
        <w:rPr>
          <w:rStyle w:val="textspan41"/>
          <w:rFonts w:cs="Arial"/>
          <w:sz w:val="24"/>
          <w:szCs w:val="24"/>
        </w:rPr>
        <w:br w:type="page"/>
      </w:r>
    </w:p>
    <w:p w:rsidR="00313D7D" w:rsidRPr="00E4737D" w:rsidRDefault="000A2E78" w:rsidP="00E4737D">
      <w:pPr>
        <w:numPr>
          <w:ilvl w:val="0"/>
          <w:numId w:val="8"/>
        </w:numPr>
        <w:spacing w:after="0"/>
        <w:ind w:left="1548" w:right="510" w:hanging="1191"/>
        <w:jc w:val="left"/>
        <w:rPr>
          <w:rFonts w:eastAsia="Times New Roman" w:cs="Arial"/>
          <w:b/>
          <w:color w:val="auto"/>
          <w:lang w:eastAsia="en-GB"/>
        </w:rPr>
      </w:pPr>
      <w:r>
        <w:rPr>
          <w:rStyle w:val="textspan41"/>
          <w:rFonts w:cs="Arial"/>
          <w:sz w:val="24"/>
          <w:szCs w:val="24"/>
        </w:rPr>
        <w:lastRenderedPageBreak/>
        <w:t>If this proposal happened, how would it affect you?</w:t>
      </w:r>
      <w:r>
        <w:rPr>
          <w:noProof/>
          <w:lang w:eastAsia="en-GB"/>
        </w:rPr>
        <w:t xml:space="preserve"> </w:t>
      </w:r>
    </w:p>
    <w:p w:rsidR="00E4737D" w:rsidRDefault="000A2E78" w:rsidP="00E4737D">
      <w:pPr>
        <w:spacing w:after="0"/>
        <w:ind w:right="510"/>
        <w:jc w:val="left"/>
        <w:rPr>
          <w:noProof/>
          <w:lang w:eastAsia="en-GB"/>
        </w:rPr>
      </w:pPr>
      <w:r>
        <w:rPr>
          <w:noProof/>
          <w:lang w:eastAsia="en-GB"/>
        </w:rPr>
        <w:drawing>
          <wp:inline distT="0" distB="0" distL="0" distR="0">
            <wp:extent cx="5727700" cy="2800350"/>
            <wp:effectExtent l="0" t="0" r="635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84F52" w:rsidRPr="0009674E" w:rsidRDefault="000A2E78" w:rsidP="00657CB5">
      <w:pPr>
        <w:pStyle w:val="Default"/>
        <w:ind w:left="720" w:firstLine="720"/>
        <w:rPr>
          <w:sz w:val="16"/>
          <w:szCs w:val="16"/>
        </w:rPr>
      </w:pPr>
      <w:r w:rsidRPr="0009674E">
        <w:rPr>
          <w:sz w:val="16"/>
          <w:szCs w:val="16"/>
        </w:rPr>
        <w:t xml:space="preserve">Base: </w:t>
      </w:r>
      <w:r w:rsidRPr="0009674E">
        <w:rPr>
          <w:sz w:val="16"/>
          <w:szCs w:val="16"/>
        </w:rPr>
        <w:t xml:space="preserve">all </w:t>
      </w:r>
      <w:r w:rsidRPr="0009674E">
        <w:rPr>
          <w:color w:val="auto"/>
          <w:sz w:val="16"/>
          <w:szCs w:val="16"/>
        </w:rPr>
        <w:t>respondents</w:t>
      </w:r>
      <w:r w:rsidRPr="0009674E">
        <w:rPr>
          <w:color w:val="auto"/>
          <w:sz w:val="16"/>
          <w:szCs w:val="16"/>
        </w:rPr>
        <w:t xml:space="preserve"> (</w:t>
      </w:r>
      <w:r>
        <w:rPr>
          <w:color w:val="auto"/>
          <w:sz w:val="16"/>
          <w:szCs w:val="16"/>
        </w:rPr>
        <w:t>166</w:t>
      </w:r>
      <w:r w:rsidRPr="0009674E">
        <w:rPr>
          <w:color w:val="auto"/>
          <w:sz w:val="16"/>
          <w:szCs w:val="16"/>
        </w:rPr>
        <w:t>)</w:t>
      </w:r>
    </w:p>
    <w:p w:rsidR="00EC2888" w:rsidRDefault="000A2E78" w:rsidP="0035127F">
      <w:pPr>
        <w:spacing w:after="0"/>
        <w:jc w:val="left"/>
        <w:rPr>
          <w:color w:val="auto"/>
          <w:lang w:eastAsia="en-GB"/>
        </w:rPr>
      </w:pPr>
    </w:p>
    <w:p w:rsidR="006B2850" w:rsidRDefault="000A2E78" w:rsidP="006B2850">
      <w:pPr>
        <w:spacing w:after="0"/>
        <w:jc w:val="left"/>
        <w:rPr>
          <w:color w:val="auto"/>
          <w:lang w:eastAsia="en-GB"/>
        </w:rPr>
      </w:pPr>
      <w:r w:rsidRPr="00B229CC">
        <w:rPr>
          <w:color w:val="auto"/>
          <w:lang w:eastAsia="en-GB"/>
        </w:rPr>
        <w:t>Respondents we</w:t>
      </w:r>
      <w:r>
        <w:rPr>
          <w:color w:val="auto"/>
          <w:lang w:eastAsia="en-GB"/>
        </w:rPr>
        <w:t>re then asked wh</w:t>
      </w:r>
      <w:r>
        <w:rPr>
          <w:color w:val="auto"/>
          <w:lang w:eastAsia="en-GB"/>
        </w:rPr>
        <w:t xml:space="preserve">at we need to consider if the site they are responding to is sold. </w:t>
      </w:r>
      <w:r>
        <w:rPr>
          <w:color w:val="auto"/>
          <w:lang w:eastAsia="en-GB"/>
        </w:rPr>
        <w:t>Respondents were most likely to comment there would</w:t>
      </w:r>
      <w:r>
        <w:rPr>
          <w:color w:val="auto"/>
          <w:lang w:eastAsia="en-GB"/>
        </w:rPr>
        <w:t xml:space="preserve"> need to be g</w:t>
      </w:r>
      <w:r w:rsidRPr="000F1DAF">
        <w:rPr>
          <w:color w:val="auto"/>
          <w:lang w:eastAsia="en-GB"/>
        </w:rPr>
        <w:t>uarantees that new owners maintain sites and not increase rents, evict families, redev</w:t>
      </w:r>
      <w:r>
        <w:rPr>
          <w:color w:val="auto"/>
          <w:lang w:eastAsia="en-GB"/>
        </w:rPr>
        <w:t>elop the site as something else (29%), the i</w:t>
      </w:r>
      <w:r w:rsidRPr="000F1DAF">
        <w:rPr>
          <w:color w:val="auto"/>
          <w:lang w:eastAsia="en-GB"/>
        </w:rPr>
        <w:t xml:space="preserve">mpact on traveller families (including children) </w:t>
      </w:r>
      <w:r>
        <w:rPr>
          <w:color w:val="auto"/>
          <w:lang w:eastAsia="en-GB"/>
        </w:rPr>
        <w:t>for the</w:t>
      </w:r>
      <w:r w:rsidRPr="000F1DAF">
        <w:rPr>
          <w:color w:val="auto"/>
          <w:lang w:eastAsia="en-GB"/>
        </w:rPr>
        <w:t xml:space="preserve"> provisions for welfare, education,</w:t>
      </w:r>
      <w:r>
        <w:rPr>
          <w:color w:val="auto"/>
          <w:lang w:eastAsia="en-GB"/>
        </w:rPr>
        <w:t xml:space="preserve"> keeping family groups</w:t>
      </w:r>
      <w:r>
        <w:rPr>
          <w:color w:val="auto"/>
          <w:lang w:eastAsia="en-GB"/>
        </w:rPr>
        <w:t xml:space="preserve"> together would need to be considered (27%) and consideration of w</w:t>
      </w:r>
      <w:r w:rsidRPr="000F1DAF">
        <w:rPr>
          <w:color w:val="auto"/>
          <w:lang w:eastAsia="en-GB"/>
        </w:rPr>
        <w:t>here current residents will be moved to and implications on their safety and impact on other communities</w:t>
      </w:r>
      <w:r>
        <w:rPr>
          <w:color w:val="auto"/>
          <w:lang w:eastAsia="en-GB"/>
        </w:rPr>
        <w:t xml:space="preserve"> (23%).</w:t>
      </w:r>
    </w:p>
    <w:p w:rsidR="005D7047" w:rsidRDefault="000A2E78" w:rsidP="006B2850">
      <w:pPr>
        <w:spacing w:after="0"/>
        <w:jc w:val="left"/>
        <w:rPr>
          <w:color w:val="auto"/>
          <w:lang w:eastAsia="en-GB"/>
        </w:rPr>
      </w:pPr>
    </w:p>
    <w:p w:rsidR="005D7047" w:rsidRPr="00B229CC" w:rsidRDefault="000A2E78" w:rsidP="006B2850">
      <w:pPr>
        <w:spacing w:after="0"/>
        <w:jc w:val="left"/>
        <w:rPr>
          <w:color w:val="auto"/>
          <w:lang w:eastAsia="en-GB"/>
        </w:rPr>
      </w:pPr>
      <w:r>
        <w:t xml:space="preserve">For those respondents indicating they were a resident on one of the three sites, they were most likely to comment on </w:t>
      </w:r>
      <w:r w:rsidRPr="005D7047">
        <w:t xml:space="preserve">the impact on traveller families (including children) for the provisions for welfare, education, keeping family groups together would need </w:t>
      </w:r>
      <w:r w:rsidRPr="005D7047">
        <w:t>to be considered (</w:t>
      </w:r>
      <w:r>
        <w:t>61</w:t>
      </w:r>
      <w:r w:rsidRPr="005D7047">
        <w:t>%)</w:t>
      </w:r>
      <w:r>
        <w:t>,</w:t>
      </w:r>
      <w:r w:rsidRPr="005D7047">
        <w:t xml:space="preserve"> consideration of where current residents will be moved to and implications on their safety and impact on other communities (</w:t>
      </w:r>
      <w:r>
        <w:t>34</w:t>
      </w:r>
      <w:r w:rsidRPr="005D7047">
        <w:t>%)</w:t>
      </w:r>
      <w:r>
        <w:t xml:space="preserve"> and the i</w:t>
      </w:r>
      <w:r w:rsidRPr="005D7047">
        <w:t xml:space="preserve">mplications of selling to a private owner (particularly another </w:t>
      </w:r>
      <w:r>
        <w:t>T</w:t>
      </w:r>
      <w:r w:rsidRPr="005D7047">
        <w:t>raveller/</w:t>
      </w:r>
      <w:r>
        <w:t>R</w:t>
      </w:r>
      <w:r w:rsidRPr="005D7047">
        <w:t>oma community</w:t>
      </w:r>
      <w:r>
        <w:t xml:space="preserve"> membe</w:t>
      </w:r>
      <w:r>
        <w:t>r</w:t>
      </w:r>
      <w:r w:rsidRPr="005D7047">
        <w:t>)</w:t>
      </w:r>
      <w:r>
        <w:t>, which could cause conflict (34%).</w:t>
      </w:r>
    </w:p>
    <w:p w:rsidR="00B229CC" w:rsidRPr="000B5B5E" w:rsidRDefault="000A2E78" w:rsidP="0035127F">
      <w:pPr>
        <w:spacing w:after="0"/>
        <w:jc w:val="left"/>
        <w:rPr>
          <w:color w:val="auto"/>
          <w:highlight w:val="yellow"/>
          <w:lang w:eastAsia="en-GB"/>
        </w:rPr>
      </w:pPr>
    </w:p>
    <w:p w:rsidR="000F113C" w:rsidRDefault="000A2E78">
      <w:pPr>
        <w:autoSpaceDE/>
        <w:autoSpaceDN/>
        <w:adjustRightInd/>
        <w:spacing w:after="0"/>
        <w:jc w:val="left"/>
        <w:rPr>
          <w:rFonts w:eastAsia="Cambria" w:cs="Arial"/>
          <w:b/>
          <w:bCs/>
          <w:lang w:eastAsia="en-GB"/>
        </w:rPr>
      </w:pPr>
      <w:r>
        <w:rPr>
          <w:b/>
          <w:bCs/>
        </w:rPr>
        <w:br w:type="page"/>
      </w:r>
    </w:p>
    <w:p w:rsidR="00313D7D" w:rsidRPr="00FE418A" w:rsidRDefault="000A2E78" w:rsidP="00AF744F">
      <w:pPr>
        <w:pStyle w:val="Default"/>
        <w:numPr>
          <w:ilvl w:val="0"/>
          <w:numId w:val="5"/>
        </w:numPr>
        <w:ind w:left="1548" w:right="510" w:hanging="1191"/>
        <w:jc w:val="center"/>
        <w:rPr>
          <w:b/>
          <w:bCs/>
        </w:rPr>
      </w:pPr>
      <w:r w:rsidRPr="00FE418A">
        <w:rPr>
          <w:b/>
          <w:bCs/>
        </w:rPr>
        <w:lastRenderedPageBreak/>
        <w:t>If the site you are responding about is sold, what do we need to consider</w:t>
      </w:r>
      <w:r w:rsidRPr="00FE418A">
        <w:rPr>
          <w:b/>
          <w:bCs/>
        </w:rPr>
        <w:t>?</w:t>
      </w:r>
      <w:r w:rsidRPr="00FE418A">
        <w:rPr>
          <w:b/>
          <w:bCs/>
        </w:rPr>
        <w:t xml:space="preserve"> </w:t>
      </w:r>
    </w:p>
    <w:p w:rsidR="00E217CD" w:rsidRDefault="000A2E78" w:rsidP="00E217CD">
      <w:pPr>
        <w:pStyle w:val="Default"/>
        <w:rPr>
          <w:b/>
          <w:bCs/>
        </w:rPr>
      </w:pPr>
      <w:r>
        <w:rPr>
          <w:noProof/>
        </w:rPr>
        <w:drawing>
          <wp:inline distT="0" distB="0" distL="0" distR="0">
            <wp:extent cx="5727700" cy="2705100"/>
            <wp:effectExtent l="0" t="0" r="635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304D2" w:rsidRPr="00FE418A" w:rsidRDefault="000A2E78" w:rsidP="00CE166D">
      <w:pPr>
        <w:pStyle w:val="Default"/>
        <w:ind w:left="1418" w:right="940"/>
        <w:rPr>
          <w:color w:val="000000" w:themeColor="text1"/>
          <w:sz w:val="16"/>
          <w:szCs w:val="16"/>
        </w:rPr>
      </w:pPr>
      <w:r w:rsidRPr="00E73EC8">
        <w:rPr>
          <w:sz w:val="16"/>
          <w:szCs w:val="16"/>
        </w:rPr>
        <w:t xml:space="preserve">Base: </w:t>
      </w:r>
      <w:r>
        <w:rPr>
          <w:sz w:val="16"/>
          <w:szCs w:val="16"/>
        </w:rPr>
        <w:t>all respondents (</w:t>
      </w:r>
      <w:r w:rsidRPr="00FE418A">
        <w:rPr>
          <w:color w:val="000000" w:themeColor="text1"/>
          <w:sz w:val="16"/>
          <w:szCs w:val="16"/>
        </w:rPr>
        <w:t>164</w:t>
      </w:r>
      <w:r w:rsidRPr="00FE418A">
        <w:rPr>
          <w:color w:val="000000" w:themeColor="text1"/>
          <w:sz w:val="16"/>
          <w:szCs w:val="16"/>
        </w:rPr>
        <w:t>)</w:t>
      </w:r>
    </w:p>
    <w:p w:rsidR="00D25571" w:rsidRDefault="000A2E78" w:rsidP="00E304D2">
      <w:pPr>
        <w:pStyle w:val="Default"/>
        <w:rPr>
          <w:color w:val="auto"/>
          <w:sz w:val="16"/>
          <w:szCs w:val="16"/>
        </w:rPr>
      </w:pPr>
    </w:p>
    <w:p w:rsidR="00D25571" w:rsidRDefault="000A2E78" w:rsidP="00E304D2">
      <w:pPr>
        <w:pStyle w:val="Default"/>
        <w:rPr>
          <w:color w:val="auto"/>
          <w:sz w:val="16"/>
          <w:szCs w:val="16"/>
        </w:rPr>
      </w:pPr>
    </w:p>
    <w:p w:rsidR="009D555A" w:rsidRDefault="000A2E78" w:rsidP="00E304D2">
      <w:pPr>
        <w:pStyle w:val="Default"/>
        <w:rPr>
          <w:color w:val="auto"/>
          <w:sz w:val="16"/>
          <w:szCs w:val="16"/>
        </w:rPr>
      </w:pPr>
      <w:r>
        <w:rPr>
          <w:color w:val="auto"/>
          <w:sz w:val="16"/>
          <w:szCs w:val="16"/>
        </w:rPr>
        <w:t xml:space="preserve"> </w:t>
      </w:r>
    </w:p>
    <w:p w:rsidR="00DD6887" w:rsidRDefault="000A2E78" w:rsidP="006B2850">
      <w:pPr>
        <w:spacing w:after="0"/>
        <w:jc w:val="left"/>
        <w:rPr>
          <w:color w:val="auto"/>
          <w:lang w:eastAsia="en-GB"/>
        </w:rPr>
      </w:pPr>
      <w:r>
        <w:rPr>
          <w:color w:val="auto"/>
          <w:lang w:eastAsia="en-GB"/>
        </w:rPr>
        <w:t>Respondents were the</w:t>
      </w:r>
      <w:r>
        <w:rPr>
          <w:color w:val="auto"/>
          <w:lang w:eastAsia="en-GB"/>
        </w:rPr>
        <w:t>n</w:t>
      </w:r>
      <w:r>
        <w:rPr>
          <w:color w:val="auto"/>
          <w:lang w:eastAsia="en-GB"/>
        </w:rPr>
        <w:t xml:space="preserve"> asked what </w:t>
      </w:r>
      <w:r>
        <w:rPr>
          <w:color w:val="auto"/>
          <w:lang w:eastAsia="en-GB"/>
        </w:rPr>
        <w:t>a potential buyer should</w:t>
      </w:r>
      <w:r>
        <w:rPr>
          <w:color w:val="auto"/>
          <w:lang w:eastAsia="en-GB"/>
        </w:rPr>
        <w:t xml:space="preserve"> have if the site they are responding about is sold.</w:t>
      </w:r>
      <w:r>
        <w:rPr>
          <w:color w:val="auto"/>
          <w:lang w:eastAsia="en-GB"/>
        </w:rPr>
        <w:t xml:space="preserve"> </w:t>
      </w:r>
      <w:r>
        <w:rPr>
          <w:color w:val="auto"/>
          <w:lang w:eastAsia="en-GB"/>
        </w:rPr>
        <w:t xml:space="preserve">About three-quarters (78%) of respondents said a potential buyer should have an understanding of the Gypsy, Roma, Traveller </w:t>
      </w:r>
      <w:r>
        <w:rPr>
          <w:color w:val="auto"/>
          <w:lang w:eastAsia="en-GB"/>
        </w:rPr>
        <w:t xml:space="preserve">(GRT) </w:t>
      </w:r>
      <w:r>
        <w:rPr>
          <w:color w:val="auto"/>
          <w:lang w:eastAsia="en-GB"/>
        </w:rPr>
        <w:t>community and two-thirds (66%) said a potential buyer should have experie</w:t>
      </w:r>
      <w:r>
        <w:rPr>
          <w:color w:val="auto"/>
          <w:lang w:eastAsia="en-GB"/>
        </w:rPr>
        <w:t>nce of running a Travelle</w:t>
      </w:r>
      <w:r>
        <w:rPr>
          <w:color w:val="auto"/>
          <w:lang w:eastAsia="en-GB"/>
        </w:rPr>
        <w:t>r site.</w:t>
      </w:r>
    </w:p>
    <w:p w:rsidR="00DD6887" w:rsidRDefault="000A2E78" w:rsidP="006B2850">
      <w:pPr>
        <w:spacing w:after="0"/>
        <w:jc w:val="left"/>
        <w:rPr>
          <w:color w:val="auto"/>
          <w:lang w:eastAsia="en-GB"/>
        </w:rPr>
      </w:pPr>
    </w:p>
    <w:p w:rsidR="006B2850" w:rsidRDefault="000A2E78" w:rsidP="006B2850">
      <w:pPr>
        <w:spacing w:after="0"/>
        <w:jc w:val="left"/>
        <w:rPr>
          <w:color w:val="auto"/>
          <w:lang w:eastAsia="en-GB"/>
        </w:rPr>
      </w:pPr>
      <w:r>
        <w:rPr>
          <w:color w:val="auto"/>
          <w:lang w:eastAsia="en-GB"/>
        </w:rPr>
        <w:t>In addition</w:t>
      </w:r>
      <w:r>
        <w:rPr>
          <w:color w:val="auto"/>
          <w:lang w:eastAsia="en-GB"/>
        </w:rPr>
        <w:t>,</w:t>
      </w:r>
      <w:r>
        <w:rPr>
          <w:color w:val="auto"/>
          <w:lang w:eastAsia="en-GB"/>
        </w:rPr>
        <w:t xml:space="preserve"> half (48%) of respondents </w:t>
      </w:r>
      <w:r>
        <w:rPr>
          <w:color w:val="auto"/>
          <w:lang w:eastAsia="en-GB"/>
        </w:rPr>
        <w:t>made a comment under the 'other' answer option</w:t>
      </w:r>
      <w:r>
        <w:rPr>
          <w:color w:val="auto"/>
          <w:lang w:eastAsia="en-GB"/>
        </w:rPr>
        <w:t xml:space="preserve"> about what a potential buyer should have</w:t>
      </w:r>
      <w:r>
        <w:rPr>
          <w:color w:val="auto"/>
          <w:lang w:eastAsia="en-GB"/>
        </w:rPr>
        <w:t xml:space="preserve">. These comments are summarised below, with the number of respondents making each comment shown </w:t>
      </w:r>
      <w:r>
        <w:rPr>
          <w:color w:val="auto"/>
          <w:lang w:eastAsia="en-GB"/>
        </w:rPr>
        <w:t>in brackets</w:t>
      </w:r>
    </w:p>
    <w:p w:rsidR="00DD6887" w:rsidRDefault="000A2E78" w:rsidP="006B2850">
      <w:pPr>
        <w:spacing w:after="0"/>
        <w:jc w:val="left"/>
        <w:rPr>
          <w:color w:val="auto"/>
          <w:lang w:eastAsia="en-GB"/>
        </w:rPr>
      </w:pPr>
    </w:p>
    <w:p w:rsidR="00DD6887" w:rsidRPr="00DD6887" w:rsidRDefault="000A2E78" w:rsidP="00DD6887">
      <w:pPr>
        <w:pStyle w:val="ListParagraph"/>
        <w:numPr>
          <w:ilvl w:val="0"/>
          <w:numId w:val="11"/>
        </w:numPr>
        <w:spacing w:after="0"/>
        <w:jc w:val="left"/>
        <w:rPr>
          <w:color w:val="auto"/>
          <w:lang w:eastAsia="en-GB"/>
        </w:rPr>
      </w:pPr>
      <w:r>
        <w:rPr>
          <w:color w:val="auto"/>
          <w:lang w:eastAsia="en-GB"/>
        </w:rPr>
        <w:t>h</w:t>
      </w:r>
      <w:r w:rsidRPr="00DD6887">
        <w:rPr>
          <w:color w:val="auto"/>
          <w:lang w:eastAsia="en-GB"/>
        </w:rPr>
        <w:t>o</w:t>
      </w:r>
      <w:r>
        <w:rPr>
          <w:color w:val="auto"/>
          <w:lang w:eastAsia="en-GB"/>
        </w:rPr>
        <w:t>using association or non-profit-</w:t>
      </w:r>
      <w:r w:rsidRPr="00DD6887">
        <w:rPr>
          <w:color w:val="auto"/>
          <w:lang w:eastAsia="en-GB"/>
        </w:rPr>
        <w:t>making organisation with understanding of traveller culture</w:t>
      </w:r>
      <w:r>
        <w:rPr>
          <w:color w:val="auto"/>
          <w:lang w:eastAsia="en-GB"/>
        </w:rPr>
        <w:t xml:space="preserve"> (22)</w:t>
      </w:r>
    </w:p>
    <w:p w:rsidR="00DD6887" w:rsidRPr="00DD6887" w:rsidRDefault="000A2E78" w:rsidP="00DD6887">
      <w:pPr>
        <w:pStyle w:val="ListParagraph"/>
        <w:numPr>
          <w:ilvl w:val="0"/>
          <w:numId w:val="11"/>
        </w:numPr>
        <w:spacing w:after="0"/>
        <w:jc w:val="left"/>
        <w:rPr>
          <w:color w:val="auto"/>
          <w:lang w:eastAsia="en-GB"/>
        </w:rPr>
      </w:pPr>
      <w:r>
        <w:rPr>
          <w:color w:val="auto"/>
          <w:lang w:eastAsia="en-GB"/>
        </w:rPr>
        <w:t>l</w:t>
      </w:r>
      <w:r w:rsidRPr="00DD6887">
        <w:rPr>
          <w:color w:val="auto"/>
          <w:lang w:eastAsia="en-GB"/>
        </w:rPr>
        <w:t>inks with local community and retain current use</w:t>
      </w:r>
      <w:r>
        <w:rPr>
          <w:color w:val="auto"/>
          <w:lang w:eastAsia="en-GB"/>
        </w:rPr>
        <w:t xml:space="preserve"> (17)</w:t>
      </w:r>
    </w:p>
    <w:p w:rsidR="00DD6887" w:rsidRPr="00DD6887" w:rsidRDefault="000A2E78" w:rsidP="00DD6887">
      <w:pPr>
        <w:pStyle w:val="ListParagraph"/>
        <w:numPr>
          <w:ilvl w:val="0"/>
          <w:numId w:val="11"/>
        </w:numPr>
        <w:spacing w:after="0"/>
        <w:jc w:val="left"/>
        <w:rPr>
          <w:color w:val="auto"/>
          <w:lang w:eastAsia="en-GB"/>
        </w:rPr>
      </w:pPr>
      <w:r>
        <w:rPr>
          <w:color w:val="auto"/>
          <w:lang w:eastAsia="en-GB"/>
        </w:rPr>
        <w:t>u</w:t>
      </w:r>
      <w:r w:rsidRPr="00DD6887">
        <w:rPr>
          <w:color w:val="auto"/>
          <w:lang w:eastAsia="en-GB"/>
        </w:rPr>
        <w:t>nderstand GRT culture and treat residents fairly and with respect</w:t>
      </w:r>
      <w:r>
        <w:rPr>
          <w:color w:val="auto"/>
          <w:lang w:eastAsia="en-GB"/>
        </w:rPr>
        <w:t xml:space="preserve"> (15)</w:t>
      </w:r>
    </w:p>
    <w:p w:rsidR="00DD6887" w:rsidRPr="00DD6887" w:rsidRDefault="000A2E78" w:rsidP="00DD6887">
      <w:pPr>
        <w:pStyle w:val="ListParagraph"/>
        <w:numPr>
          <w:ilvl w:val="0"/>
          <w:numId w:val="11"/>
        </w:numPr>
        <w:spacing w:after="0"/>
        <w:jc w:val="left"/>
        <w:rPr>
          <w:color w:val="auto"/>
          <w:lang w:eastAsia="en-GB"/>
        </w:rPr>
      </w:pPr>
      <w:r>
        <w:rPr>
          <w:color w:val="auto"/>
          <w:lang w:eastAsia="en-GB"/>
        </w:rPr>
        <w:t>n</w:t>
      </w:r>
      <w:r w:rsidRPr="00DD6887">
        <w:rPr>
          <w:color w:val="auto"/>
          <w:lang w:eastAsia="en-GB"/>
        </w:rPr>
        <w:t>ot sold to GRT b</w:t>
      </w:r>
      <w:r w:rsidRPr="00DD6887">
        <w:rPr>
          <w:color w:val="auto"/>
          <w:lang w:eastAsia="en-GB"/>
        </w:rPr>
        <w:t>ut must understand culture and treat with respect</w:t>
      </w:r>
      <w:r>
        <w:rPr>
          <w:color w:val="auto"/>
          <w:lang w:eastAsia="en-GB"/>
        </w:rPr>
        <w:t xml:space="preserve"> (11)</w:t>
      </w:r>
    </w:p>
    <w:p w:rsidR="00DD6887" w:rsidRPr="00DD6887" w:rsidRDefault="000A2E78" w:rsidP="00DD6887">
      <w:pPr>
        <w:pStyle w:val="ListParagraph"/>
        <w:numPr>
          <w:ilvl w:val="0"/>
          <w:numId w:val="11"/>
        </w:numPr>
        <w:spacing w:after="0"/>
        <w:jc w:val="left"/>
        <w:rPr>
          <w:color w:val="auto"/>
          <w:lang w:eastAsia="en-GB"/>
        </w:rPr>
      </w:pPr>
      <w:r>
        <w:rPr>
          <w:color w:val="auto"/>
          <w:lang w:eastAsia="en-GB"/>
        </w:rPr>
        <w:t>f</w:t>
      </w:r>
      <w:r w:rsidRPr="00DD6887">
        <w:rPr>
          <w:color w:val="auto"/>
          <w:lang w:eastAsia="en-GB"/>
        </w:rPr>
        <w:t>inancial stability and continuity of use to maintain and improve current site</w:t>
      </w:r>
      <w:r>
        <w:rPr>
          <w:color w:val="auto"/>
          <w:lang w:eastAsia="en-GB"/>
        </w:rPr>
        <w:t xml:space="preserve"> (10)</w:t>
      </w:r>
    </w:p>
    <w:p w:rsidR="00DD6887" w:rsidRDefault="000A2E78" w:rsidP="00DD6887">
      <w:pPr>
        <w:pStyle w:val="ListParagraph"/>
        <w:numPr>
          <w:ilvl w:val="0"/>
          <w:numId w:val="11"/>
        </w:numPr>
        <w:spacing w:after="0"/>
        <w:jc w:val="left"/>
        <w:rPr>
          <w:color w:val="auto"/>
          <w:lang w:eastAsia="en-GB"/>
        </w:rPr>
      </w:pPr>
      <w:r>
        <w:rPr>
          <w:color w:val="auto"/>
          <w:lang w:eastAsia="en-GB"/>
        </w:rPr>
        <w:t>c</w:t>
      </w:r>
      <w:r w:rsidRPr="00DD6887">
        <w:rPr>
          <w:color w:val="auto"/>
          <w:lang w:eastAsia="en-GB"/>
        </w:rPr>
        <w:t>hanges of use should benefit local community</w:t>
      </w:r>
      <w:r>
        <w:rPr>
          <w:color w:val="auto"/>
          <w:lang w:eastAsia="en-GB"/>
        </w:rPr>
        <w:t xml:space="preserve"> (5)</w:t>
      </w:r>
    </w:p>
    <w:p w:rsidR="00DD6887" w:rsidRDefault="000A2E78" w:rsidP="00DD6887">
      <w:pPr>
        <w:spacing w:after="0"/>
        <w:jc w:val="left"/>
        <w:rPr>
          <w:color w:val="auto"/>
          <w:lang w:eastAsia="en-GB"/>
        </w:rPr>
      </w:pPr>
    </w:p>
    <w:p w:rsidR="005D7047" w:rsidRDefault="000A2E78" w:rsidP="00DD6887">
      <w:pPr>
        <w:spacing w:after="0"/>
        <w:jc w:val="left"/>
        <w:rPr>
          <w:color w:val="auto"/>
          <w:lang w:eastAsia="en-GB"/>
        </w:rPr>
      </w:pPr>
      <w:r>
        <w:t xml:space="preserve">For those respondents indicating they were a resident on one of the three sites, </w:t>
      </w:r>
      <w:r>
        <w:t>four-fifths (82%)</w:t>
      </w:r>
      <w:r>
        <w:t xml:space="preserve"> said</w:t>
      </w:r>
      <w:r w:rsidRPr="005D7047">
        <w:t xml:space="preserve"> a potential buyer should have an understandi</w:t>
      </w:r>
      <w:r>
        <w:t>ng of the</w:t>
      </w:r>
      <w:r w:rsidRPr="005D7047">
        <w:t xml:space="preserve"> (GRT) community and </w:t>
      </w:r>
      <w:r>
        <w:t>three-quarters</w:t>
      </w:r>
      <w:r w:rsidRPr="005D7047">
        <w:t xml:space="preserve"> (</w:t>
      </w:r>
      <w:r>
        <w:t>74</w:t>
      </w:r>
      <w:r w:rsidRPr="005D7047">
        <w:t xml:space="preserve">%) said a potential buyer should have experience of running </w:t>
      </w:r>
      <w:r w:rsidRPr="005D7047">
        <w:t>a Traveller site</w:t>
      </w:r>
      <w:r>
        <w:t>.</w:t>
      </w:r>
    </w:p>
    <w:p w:rsidR="005D7047" w:rsidRPr="00DD6887" w:rsidRDefault="000A2E78" w:rsidP="00DD6887">
      <w:pPr>
        <w:spacing w:after="0"/>
        <w:jc w:val="left"/>
        <w:rPr>
          <w:color w:val="auto"/>
          <w:lang w:eastAsia="en-GB"/>
        </w:rPr>
      </w:pPr>
    </w:p>
    <w:p w:rsidR="00240465" w:rsidRPr="00233263" w:rsidRDefault="000A2E78" w:rsidP="00FE5EC5">
      <w:pPr>
        <w:spacing w:after="0"/>
        <w:jc w:val="center"/>
        <w:rPr>
          <w:color w:val="auto"/>
          <w:lang w:eastAsia="en-GB"/>
        </w:rPr>
      </w:pPr>
    </w:p>
    <w:p w:rsidR="000F113C" w:rsidRDefault="000A2E78">
      <w:pPr>
        <w:autoSpaceDE/>
        <w:autoSpaceDN/>
        <w:adjustRightInd/>
        <w:spacing w:after="0"/>
        <w:jc w:val="left"/>
        <w:rPr>
          <w:rFonts w:eastAsia="Cambria" w:cs="Arial"/>
          <w:b/>
          <w:bCs/>
          <w:lang w:eastAsia="en-GB"/>
        </w:rPr>
      </w:pPr>
      <w:r>
        <w:rPr>
          <w:b/>
          <w:bCs/>
        </w:rPr>
        <w:br w:type="page"/>
      </w:r>
    </w:p>
    <w:p w:rsidR="00240465" w:rsidRPr="00233263" w:rsidRDefault="000A2E78" w:rsidP="00B94027">
      <w:pPr>
        <w:pStyle w:val="Default"/>
        <w:numPr>
          <w:ilvl w:val="0"/>
          <w:numId w:val="5"/>
        </w:numPr>
        <w:ind w:left="1548" w:right="510" w:hanging="1191"/>
        <w:rPr>
          <w:b/>
          <w:bCs/>
        </w:rPr>
      </w:pPr>
      <w:r>
        <w:rPr>
          <w:b/>
          <w:bCs/>
        </w:rPr>
        <w:lastRenderedPageBreak/>
        <w:t>If the site you are responding about is sold, what should a potential buyer have</w:t>
      </w:r>
      <w:r w:rsidRPr="00233263">
        <w:rPr>
          <w:b/>
          <w:bCs/>
        </w:rPr>
        <w:t>?</w:t>
      </w:r>
    </w:p>
    <w:p w:rsidR="00D25571" w:rsidRDefault="000A2E78" w:rsidP="00481963">
      <w:pPr>
        <w:pStyle w:val="Default"/>
        <w:jc w:val="center"/>
        <w:rPr>
          <w:color w:val="auto"/>
          <w:sz w:val="16"/>
          <w:szCs w:val="16"/>
        </w:rPr>
      </w:pPr>
    </w:p>
    <w:p w:rsidR="008F24FB" w:rsidRDefault="000A2E78" w:rsidP="00E304D2">
      <w:pPr>
        <w:pStyle w:val="Default"/>
        <w:rPr>
          <w:color w:val="auto"/>
          <w:sz w:val="16"/>
          <w:szCs w:val="16"/>
        </w:rPr>
      </w:pPr>
    </w:p>
    <w:p w:rsidR="00A07307" w:rsidRDefault="000A2E78" w:rsidP="00E304D2">
      <w:pPr>
        <w:pStyle w:val="Default"/>
        <w:rPr>
          <w:color w:val="auto"/>
          <w:sz w:val="16"/>
          <w:szCs w:val="16"/>
        </w:rPr>
      </w:pPr>
      <w:r>
        <w:rPr>
          <w:noProof/>
          <w:color w:val="auto"/>
          <w:sz w:val="16"/>
          <w:szCs w:val="16"/>
        </w:rPr>
        <w:drawing>
          <wp:inline distT="0" distB="0" distL="0" distR="0">
            <wp:extent cx="5480685" cy="1847215"/>
            <wp:effectExtent l="0" t="0" r="571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599709" name="Picture 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480685" cy="1847215"/>
                    </a:xfrm>
                    <a:prstGeom prst="rect">
                      <a:avLst/>
                    </a:prstGeom>
                    <a:noFill/>
                  </pic:spPr>
                </pic:pic>
              </a:graphicData>
            </a:graphic>
          </wp:inline>
        </w:drawing>
      </w:r>
    </w:p>
    <w:p w:rsidR="00A07307" w:rsidRDefault="000A2E78" w:rsidP="00E304D2">
      <w:pPr>
        <w:pStyle w:val="Default"/>
        <w:rPr>
          <w:color w:val="auto"/>
          <w:sz w:val="16"/>
          <w:szCs w:val="16"/>
        </w:rPr>
      </w:pPr>
    </w:p>
    <w:p w:rsidR="00AF569D" w:rsidRPr="00CE166D" w:rsidRDefault="000A2E78" w:rsidP="00AF569D">
      <w:pPr>
        <w:pStyle w:val="Default"/>
        <w:ind w:left="1418" w:right="940"/>
        <w:rPr>
          <w:color w:val="auto"/>
          <w:sz w:val="16"/>
          <w:szCs w:val="16"/>
        </w:rPr>
      </w:pPr>
      <w:r w:rsidRPr="00E73EC8">
        <w:rPr>
          <w:sz w:val="16"/>
          <w:szCs w:val="16"/>
        </w:rPr>
        <w:t xml:space="preserve">Base: </w:t>
      </w:r>
      <w:r>
        <w:rPr>
          <w:sz w:val="16"/>
          <w:szCs w:val="16"/>
        </w:rPr>
        <w:t xml:space="preserve">all </w:t>
      </w:r>
      <w:r w:rsidRPr="00E73EC8">
        <w:rPr>
          <w:color w:val="auto"/>
          <w:sz w:val="16"/>
          <w:szCs w:val="16"/>
        </w:rPr>
        <w:t xml:space="preserve">respondents </w:t>
      </w:r>
      <w:r w:rsidRPr="005D358F">
        <w:rPr>
          <w:color w:val="auto"/>
          <w:sz w:val="16"/>
          <w:szCs w:val="16"/>
        </w:rPr>
        <w:t>(</w:t>
      </w:r>
      <w:r>
        <w:rPr>
          <w:color w:val="auto"/>
          <w:sz w:val="16"/>
          <w:szCs w:val="16"/>
        </w:rPr>
        <w:t>191</w:t>
      </w:r>
      <w:r w:rsidRPr="005D358F">
        <w:rPr>
          <w:color w:val="auto"/>
          <w:sz w:val="16"/>
          <w:szCs w:val="16"/>
        </w:rPr>
        <w:t>)</w:t>
      </w:r>
    </w:p>
    <w:p w:rsidR="00DD2553" w:rsidRDefault="000A2E78" w:rsidP="00DD2553">
      <w:pPr>
        <w:pStyle w:val="Default"/>
        <w:rPr>
          <w:bCs/>
        </w:rPr>
      </w:pPr>
      <w:r>
        <w:rPr>
          <w:bCs/>
        </w:rPr>
        <w:t>Finally, r</w:t>
      </w:r>
      <w:r>
        <w:rPr>
          <w:bCs/>
        </w:rPr>
        <w:t xml:space="preserve">espondents were then asked </w:t>
      </w:r>
      <w:r>
        <w:rPr>
          <w:bCs/>
        </w:rPr>
        <w:t>what, if anything, we could do differently rather than selling the three sites.</w:t>
      </w:r>
      <w:r>
        <w:rPr>
          <w:bCs/>
        </w:rPr>
        <w:t xml:space="preserve"> Respondents were most likely to mention that there should be alternative or </w:t>
      </w:r>
      <w:r w:rsidRPr="00FD2B14">
        <w:rPr>
          <w:bCs/>
        </w:rPr>
        <w:t>better management of site</w:t>
      </w:r>
      <w:r>
        <w:rPr>
          <w:bCs/>
        </w:rPr>
        <w:t>s</w:t>
      </w:r>
      <w:r w:rsidRPr="00FD2B14">
        <w:rPr>
          <w:bCs/>
        </w:rPr>
        <w:t xml:space="preserve"> and working with residents to reduce costs, improve services and be more efficient</w:t>
      </w:r>
      <w:r>
        <w:rPr>
          <w:bCs/>
        </w:rPr>
        <w:t xml:space="preserve"> (68%).</w:t>
      </w:r>
    </w:p>
    <w:p w:rsidR="00535D88" w:rsidRDefault="000A2E78" w:rsidP="00DD2553">
      <w:pPr>
        <w:pStyle w:val="Default"/>
        <w:rPr>
          <w:bCs/>
        </w:rPr>
      </w:pPr>
    </w:p>
    <w:p w:rsidR="00535D88" w:rsidRPr="008F24FB" w:rsidRDefault="000A2E78" w:rsidP="00DD2553">
      <w:pPr>
        <w:pStyle w:val="Default"/>
        <w:rPr>
          <w:bCs/>
        </w:rPr>
      </w:pPr>
      <w:r w:rsidRPr="00535D88">
        <w:rPr>
          <w:bCs/>
        </w:rPr>
        <w:t xml:space="preserve">For those respondents indicating they were a resident on one </w:t>
      </w:r>
      <w:r w:rsidRPr="00535D88">
        <w:rPr>
          <w:bCs/>
        </w:rPr>
        <w:t>of the three sites, four</w:t>
      </w:r>
      <w:r>
        <w:rPr>
          <w:bCs/>
        </w:rPr>
        <w:t xml:space="preserve">-fifths (82%) mentioned </w:t>
      </w:r>
      <w:r w:rsidRPr="00535D88">
        <w:rPr>
          <w:bCs/>
        </w:rPr>
        <w:t>that there should be alternative or better management of site and working with residents to reduce costs, improve services and be more efficient</w:t>
      </w:r>
      <w:r>
        <w:rPr>
          <w:bCs/>
        </w:rPr>
        <w:t>.</w:t>
      </w:r>
    </w:p>
    <w:p w:rsidR="00916FA2" w:rsidRDefault="000A2E78" w:rsidP="00FE5EC5">
      <w:pPr>
        <w:pStyle w:val="Default"/>
        <w:jc w:val="both"/>
        <w:rPr>
          <w:bCs/>
        </w:rPr>
      </w:pPr>
    </w:p>
    <w:p w:rsidR="00E217CD" w:rsidRPr="00873B17" w:rsidRDefault="000A2E78" w:rsidP="00B94027">
      <w:pPr>
        <w:numPr>
          <w:ilvl w:val="0"/>
          <w:numId w:val="5"/>
        </w:numPr>
        <w:spacing w:after="0"/>
        <w:ind w:left="1548" w:right="510" w:hanging="1191"/>
        <w:jc w:val="left"/>
        <w:rPr>
          <w:b/>
          <w:bCs/>
        </w:rPr>
      </w:pPr>
      <w:r>
        <w:rPr>
          <w:rFonts w:cs="Arial"/>
          <w:b/>
          <w:bCs/>
        </w:rPr>
        <w:t>What, if anything, could we do differently rather than sellin</w:t>
      </w:r>
      <w:r>
        <w:rPr>
          <w:rFonts w:cs="Arial"/>
          <w:b/>
          <w:bCs/>
        </w:rPr>
        <w:t>g the three sites</w:t>
      </w:r>
      <w:r w:rsidRPr="00873B17">
        <w:rPr>
          <w:rFonts w:cs="Arial"/>
          <w:b/>
          <w:bCs/>
        </w:rPr>
        <w:t>?</w:t>
      </w:r>
      <w:r w:rsidRPr="00873B17">
        <w:rPr>
          <w:color w:val="auto"/>
          <w:lang w:eastAsia="en-GB"/>
        </w:rPr>
        <w:t xml:space="preserve"> </w:t>
      </w:r>
    </w:p>
    <w:p w:rsidR="00EC2888" w:rsidRDefault="000A2E78" w:rsidP="007660A8">
      <w:pPr>
        <w:pStyle w:val="Default"/>
        <w:jc w:val="center"/>
        <w:rPr>
          <w:noProof/>
        </w:rPr>
      </w:pPr>
    </w:p>
    <w:p w:rsidR="00E4737D" w:rsidRDefault="000A2E78" w:rsidP="007660A8">
      <w:pPr>
        <w:pStyle w:val="Default"/>
        <w:jc w:val="center"/>
        <w:rPr>
          <w:bCs/>
        </w:rPr>
      </w:pPr>
      <w:r>
        <w:rPr>
          <w:noProof/>
        </w:rPr>
        <w:drawing>
          <wp:inline distT="0" distB="0" distL="0" distR="0">
            <wp:extent cx="5727700" cy="2145030"/>
            <wp:effectExtent l="0" t="0" r="6350" b="762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F24FB" w:rsidRDefault="000A2E78" w:rsidP="001D5A4E">
      <w:pPr>
        <w:pStyle w:val="Default"/>
        <w:rPr>
          <w:sz w:val="16"/>
          <w:szCs w:val="16"/>
        </w:rPr>
      </w:pPr>
    </w:p>
    <w:p w:rsidR="007660A8" w:rsidRPr="00A07307" w:rsidRDefault="000A2E78" w:rsidP="005D358F">
      <w:pPr>
        <w:pStyle w:val="Default"/>
        <w:ind w:left="1418" w:right="940"/>
        <w:rPr>
          <w:color w:val="000000" w:themeColor="text1"/>
          <w:sz w:val="16"/>
          <w:szCs w:val="16"/>
        </w:rPr>
      </w:pPr>
      <w:r w:rsidRPr="00E73EC8">
        <w:rPr>
          <w:sz w:val="16"/>
          <w:szCs w:val="16"/>
        </w:rPr>
        <w:t xml:space="preserve">Base: </w:t>
      </w:r>
      <w:r>
        <w:rPr>
          <w:sz w:val="16"/>
          <w:szCs w:val="16"/>
        </w:rPr>
        <w:t xml:space="preserve"> all respondents </w:t>
      </w:r>
      <w:r>
        <w:rPr>
          <w:sz w:val="16"/>
          <w:szCs w:val="16"/>
        </w:rPr>
        <w:t>(157</w:t>
      </w:r>
      <w:r>
        <w:rPr>
          <w:color w:val="000000" w:themeColor="text1"/>
          <w:sz w:val="16"/>
          <w:szCs w:val="16"/>
        </w:rPr>
        <w:t>)</w:t>
      </w:r>
    </w:p>
    <w:p w:rsidR="00036B38" w:rsidRDefault="000A2E78" w:rsidP="00E217CD">
      <w:pPr>
        <w:pStyle w:val="Default"/>
        <w:rPr>
          <w:bCs/>
        </w:rPr>
      </w:pPr>
    </w:p>
    <w:p w:rsidR="001879CA" w:rsidRDefault="000A2E78" w:rsidP="00B43A65">
      <w:pPr>
        <w:pStyle w:val="Default"/>
        <w:rPr>
          <w:bCs/>
        </w:rPr>
      </w:pPr>
    </w:p>
    <w:p w:rsidR="000F113C" w:rsidRDefault="000A2E78">
      <w:pPr>
        <w:autoSpaceDE/>
        <w:autoSpaceDN/>
        <w:adjustRightInd/>
        <w:spacing w:after="0"/>
        <w:jc w:val="left"/>
        <w:rPr>
          <w:rFonts w:eastAsia="Times New Roman"/>
          <w:b/>
          <w:bCs/>
          <w:color w:val="auto"/>
          <w:sz w:val="40"/>
          <w:szCs w:val="28"/>
          <w:lang w:eastAsia="en-GB"/>
        </w:rPr>
      </w:pPr>
      <w:bookmarkStart w:id="100" w:name="_Toc15893321"/>
      <w:bookmarkStart w:id="101" w:name="_Toc14161654"/>
      <w:r>
        <w:br w:type="page"/>
      </w:r>
    </w:p>
    <w:p w:rsidR="0010528E" w:rsidRDefault="000A2E78" w:rsidP="0064607E">
      <w:pPr>
        <w:pStyle w:val="Heading1"/>
        <w:numPr>
          <w:ilvl w:val="0"/>
          <w:numId w:val="7"/>
        </w:numPr>
        <w:spacing w:after="0"/>
        <w:ind w:left="357" w:hanging="357"/>
      </w:pPr>
      <w:r>
        <w:lastRenderedPageBreak/>
        <w:t>Main findings – partner organisations</w:t>
      </w:r>
      <w:bookmarkEnd w:id="100"/>
    </w:p>
    <w:p w:rsidR="00733523" w:rsidRDefault="000A2E78" w:rsidP="00733523">
      <w:pPr>
        <w:spacing w:after="0"/>
        <w:jc w:val="left"/>
        <w:rPr>
          <w:lang w:eastAsia="en-GB"/>
        </w:rPr>
      </w:pPr>
    </w:p>
    <w:p w:rsidR="00803F2A" w:rsidRDefault="000A2E78" w:rsidP="00733523">
      <w:pPr>
        <w:spacing w:after="0"/>
        <w:jc w:val="left"/>
        <w:rPr>
          <w:lang w:eastAsia="en-GB"/>
        </w:rPr>
      </w:pPr>
      <w:r>
        <w:rPr>
          <w:lang w:eastAsia="en-GB"/>
        </w:rPr>
        <w:t xml:space="preserve">Partner organisations were invited to respond to the consultation via a specific questionnaire. There were only </w:t>
      </w:r>
      <w:r>
        <w:rPr>
          <w:lang w:eastAsia="en-GB"/>
        </w:rPr>
        <w:t>six</w:t>
      </w:r>
      <w:r>
        <w:rPr>
          <w:lang w:eastAsia="en-GB"/>
        </w:rPr>
        <w:t xml:space="preserve"> responses returned.</w:t>
      </w:r>
    </w:p>
    <w:p w:rsidR="00803F2A" w:rsidRDefault="000A2E78" w:rsidP="00733523">
      <w:pPr>
        <w:spacing w:after="0"/>
        <w:jc w:val="left"/>
        <w:rPr>
          <w:lang w:eastAsia="en-GB"/>
        </w:rPr>
      </w:pPr>
    </w:p>
    <w:p w:rsidR="00733523" w:rsidRPr="00A57D13" w:rsidRDefault="000A2E78" w:rsidP="00733523">
      <w:pPr>
        <w:pStyle w:val="Heading2"/>
        <w:spacing w:after="0"/>
        <w:rPr>
          <w:color w:val="auto"/>
        </w:rPr>
      </w:pPr>
      <w:bookmarkStart w:id="102" w:name="_Toc15893322"/>
      <w:r>
        <w:rPr>
          <w:rFonts w:eastAsia="Cambria"/>
          <w:color w:val="auto"/>
        </w:rPr>
        <w:t>5</w:t>
      </w:r>
      <w:r w:rsidRPr="00A57D13">
        <w:rPr>
          <w:rFonts w:eastAsia="Cambria"/>
          <w:color w:val="auto"/>
        </w:rPr>
        <w:t xml:space="preserve">.1 </w:t>
      </w:r>
      <w:r>
        <w:rPr>
          <w:rFonts w:eastAsia="Cambria"/>
          <w:color w:val="000000" w:themeColor="text1"/>
        </w:rPr>
        <w:t xml:space="preserve">Which site are you </w:t>
      </w:r>
      <w:r>
        <w:rPr>
          <w:rFonts w:eastAsia="Cambria"/>
          <w:color w:val="000000" w:themeColor="text1"/>
        </w:rPr>
        <w:t>responding about?</w:t>
      </w:r>
      <w:bookmarkEnd w:id="102"/>
    </w:p>
    <w:p w:rsidR="00733523" w:rsidRPr="003C34F0" w:rsidRDefault="000A2E78" w:rsidP="00733523">
      <w:pPr>
        <w:spacing w:after="0"/>
        <w:jc w:val="left"/>
        <w:rPr>
          <w:color w:val="auto"/>
          <w:sz w:val="16"/>
          <w:szCs w:val="16"/>
          <w:lang w:eastAsia="en-GB"/>
        </w:rPr>
      </w:pPr>
    </w:p>
    <w:p w:rsidR="00733523" w:rsidRDefault="000A2E78" w:rsidP="00733523">
      <w:pPr>
        <w:pStyle w:val="Default"/>
        <w:rPr>
          <w:bCs/>
        </w:rPr>
      </w:pPr>
      <w:r w:rsidRPr="00F424B9">
        <w:rPr>
          <w:color w:val="auto"/>
        </w:rPr>
        <w:t xml:space="preserve">Respondents </w:t>
      </w:r>
      <w:r>
        <w:rPr>
          <w:color w:val="auto"/>
        </w:rPr>
        <w:t xml:space="preserve">completing the partner organisation questionnaire </w:t>
      </w:r>
      <w:r w:rsidRPr="00F424B9">
        <w:rPr>
          <w:color w:val="auto"/>
        </w:rPr>
        <w:t xml:space="preserve">were first asked </w:t>
      </w:r>
      <w:r>
        <w:rPr>
          <w:color w:val="auto"/>
        </w:rPr>
        <w:t>which of Lancashire's traveller sites they were responding about</w:t>
      </w:r>
      <w:r>
        <w:rPr>
          <w:bCs/>
        </w:rPr>
        <w:t>.</w:t>
      </w:r>
      <w:r>
        <w:rPr>
          <w:bCs/>
        </w:rPr>
        <w:t xml:space="preserve"> </w:t>
      </w:r>
      <w:r>
        <w:rPr>
          <w:bCs/>
        </w:rPr>
        <w:t>Five</w:t>
      </w:r>
      <w:r w:rsidRPr="00D47D6F">
        <w:rPr>
          <w:bCs/>
        </w:rPr>
        <w:t xml:space="preserve"> respondents said they were responding about Mellishaw Park in Morecambe, with </w:t>
      </w:r>
      <w:r>
        <w:rPr>
          <w:bCs/>
        </w:rPr>
        <w:t xml:space="preserve">four responding about </w:t>
      </w:r>
      <w:r w:rsidRPr="00D47D6F">
        <w:rPr>
          <w:bCs/>
        </w:rPr>
        <w:t xml:space="preserve">Altham near Accrington </w:t>
      </w:r>
      <w:r>
        <w:rPr>
          <w:bCs/>
        </w:rPr>
        <w:t>and three about</w:t>
      </w:r>
      <w:r w:rsidRPr="00D47D6F">
        <w:rPr>
          <w:bCs/>
        </w:rPr>
        <w:t xml:space="preserve"> Leigh</w:t>
      </w:r>
      <w:r>
        <w:rPr>
          <w:bCs/>
        </w:rPr>
        <w:t>ton Street in Preston.</w:t>
      </w:r>
    </w:p>
    <w:p w:rsidR="003471B3" w:rsidRDefault="000A2E78" w:rsidP="003471B3">
      <w:pPr>
        <w:rPr>
          <w:lang w:eastAsia="en-GB"/>
        </w:rPr>
      </w:pPr>
    </w:p>
    <w:p w:rsidR="00D47D6F" w:rsidRDefault="000A2E78" w:rsidP="00D47D6F">
      <w:pPr>
        <w:pStyle w:val="ListParagraph"/>
        <w:numPr>
          <w:ilvl w:val="0"/>
          <w:numId w:val="6"/>
        </w:numPr>
        <w:rPr>
          <w:b/>
          <w:color w:val="auto"/>
          <w:lang w:eastAsia="en-GB"/>
        </w:rPr>
      </w:pPr>
      <w:r w:rsidRPr="00D47D6F">
        <w:rPr>
          <w:b/>
          <w:color w:val="auto"/>
          <w:lang w:eastAsia="en-GB"/>
        </w:rPr>
        <w:t>Which site are you responding about?</w:t>
      </w:r>
    </w:p>
    <w:tbl>
      <w:tblPr>
        <w:tblW w:w="48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6"/>
        <w:gridCol w:w="820"/>
      </w:tblGrid>
      <w:tr w:rsidR="00B65A5B" w:rsidTr="00D47D6F">
        <w:trPr>
          <w:trHeight w:val="179"/>
          <w:jc w:val="center"/>
        </w:trPr>
        <w:tc>
          <w:tcPr>
            <w:tcW w:w="4006" w:type="dxa"/>
            <w:shd w:val="clear" w:color="auto" w:fill="auto"/>
            <w:noWrap/>
            <w:vAlign w:val="bottom"/>
            <w:hideMark/>
          </w:tcPr>
          <w:p w:rsidR="00D47D6F" w:rsidRPr="003471B3" w:rsidRDefault="000A2E78" w:rsidP="00A25684">
            <w:pPr>
              <w:spacing w:after="0"/>
              <w:jc w:val="left"/>
              <w:rPr>
                <w:rFonts w:ascii="Calibri" w:eastAsia="Times New Roman" w:hAnsi="Calibri" w:cs="Times New Roman"/>
                <w:color w:val="auto"/>
                <w:sz w:val="22"/>
                <w:szCs w:val="22"/>
                <w:lang w:eastAsia="en-GB"/>
              </w:rPr>
            </w:pPr>
            <w:r w:rsidRPr="003471B3">
              <w:rPr>
                <w:rFonts w:ascii="Calibri" w:eastAsia="Times New Roman" w:hAnsi="Calibri" w:cs="Times New Roman"/>
                <w:color w:val="auto"/>
                <w:sz w:val="22"/>
                <w:szCs w:val="22"/>
                <w:lang w:eastAsia="en-GB"/>
              </w:rPr>
              <w:t> </w:t>
            </w:r>
          </w:p>
        </w:tc>
        <w:tc>
          <w:tcPr>
            <w:tcW w:w="820" w:type="dxa"/>
            <w:shd w:val="clear" w:color="auto" w:fill="auto"/>
            <w:noWrap/>
            <w:vAlign w:val="bottom"/>
            <w:hideMark/>
          </w:tcPr>
          <w:p w:rsidR="00D47D6F" w:rsidRPr="003471B3" w:rsidRDefault="000A2E78" w:rsidP="00A25684">
            <w:pPr>
              <w:autoSpaceDE/>
              <w:autoSpaceDN/>
              <w:adjustRightInd/>
              <w:spacing w:after="0"/>
              <w:jc w:val="right"/>
              <w:rPr>
                <w:rFonts w:eastAsia="Times New Roman" w:cs="Arial"/>
                <w:sz w:val="22"/>
                <w:szCs w:val="22"/>
                <w:lang w:eastAsia="en-GB"/>
              </w:rPr>
            </w:pPr>
            <w:r>
              <w:rPr>
                <w:rFonts w:eastAsia="Times New Roman" w:cs="Arial"/>
                <w:sz w:val="22"/>
                <w:szCs w:val="22"/>
                <w:lang w:eastAsia="en-GB"/>
              </w:rPr>
              <w:t>Count</w:t>
            </w:r>
          </w:p>
        </w:tc>
      </w:tr>
      <w:tr w:rsidR="00B65A5B" w:rsidTr="00D47D6F">
        <w:trPr>
          <w:trHeight w:val="267"/>
          <w:jc w:val="center"/>
        </w:trPr>
        <w:tc>
          <w:tcPr>
            <w:tcW w:w="4006" w:type="dxa"/>
            <w:shd w:val="clear" w:color="auto" w:fill="auto"/>
            <w:hideMark/>
          </w:tcPr>
          <w:p w:rsidR="00D47D6F" w:rsidRPr="003471B3" w:rsidRDefault="000A2E78" w:rsidP="00A25684">
            <w:pPr>
              <w:autoSpaceDE/>
              <w:autoSpaceDN/>
              <w:adjustRightInd/>
              <w:spacing w:after="0"/>
              <w:jc w:val="left"/>
              <w:rPr>
                <w:rFonts w:eastAsia="Times New Roman" w:cs="Arial"/>
                <w:color w:val="auto"/>
                <w:sz w:val="22"/>
                <w:szCs w:val="18"/>
                <w:lang w:eastAsia="en-GB"/>
              </w:rPr>
            </w:pPr>
            <w:r w:rsidRPr="00D47D6F">
              <w:rPr>
                <w:rFonts w:eastAsia="Times New Roman" w:cs="Arial"/>
                <w:color w:val="auto"/>
                <w:sz w:val="22"/>
                <w:szCs w:val="18"/>
                <w:lang w:eastAsia="en-GB"/>
              </w:rPr>
              <w:t>Altham near Accrington</w:t>
            </w:r>
          </w:p>
        </w:tc>
        <w:tc>
          <w:tcPr>
            <w:tcW w:w="820" w:type="dxa"/>
            <w:shd w:val="clear" w:color="auto" w:fill="auto"/>
            <w:noWrap/>
          </w:tcPr>
          <w:p w:rsidR="00D47D6F" w:rsidRPr="003471B3" w:rsidRDefault="000A2E78" w:rsidP="00A25684">
            <w:pPr>
              <w:autoSpaceDE/>
              <w:autoSpaceDN/>
              <w:adjustRightInd/>
              <w:spacing w:after="0"/>
              <w:jc w:val="right"/>
              <w:rPr>
                <w:rFonts w:eastAsia="Times New Roman" w:cs="Arial"/>
                <w:color w:val="auto"/>
                <w:sz w:val="18"/>
                <w:szCs w:val="18"/>
                <w:lang w:eastAsia="en-GB"/>
              </w:rPr>
            </w:pPr>
            <w:r>
              <w:rPr>
                <w:rFonts w:eastAsia="Times New Roman" w:cs="Arial"/>
                <w:color w:val="auto"/>
                <w:sz w:val="18"/>
                <w:szCs w:val="18"/>
                <w:lang w:eastAsia="en-GB"/>
              </w:rPr>
              <w:t>4</w:t>
            </w:r>
          </w:p>
        </w:tc>
      </w:tr>
      <w:tr w:rsidR="00B65A5B" w:rsidTr="00D47D6F">
        <w:trPr>
          <w:trHeight w:val="267"/>
          <w:jc w:val="center"/>
        </w:trPr>
        <w:tc>
          <w:tcPr>
            <w:tcW w:w="4006" w:type="dxa"/>
            <w:shd w:val="clear" w:color="auto" w:fill="auto"/>
            <w:hideMark/>
          </w:tcPr>
          <w:p w:rsidR="00D47D6F" w:rsidRPr="003471B3" w:rsidRDefault="000A2E78" w:rsidP="00A25684">
            <w:pPr>
              <w:autoSpaceDE/>
              <w:autoSpaceDN/>
              <w:adjustRightInd/>
              <w:spacing w:after="0"/>
              <w:jc w:val="left"/>
              <w:rPr>
                <w:rFonts w:eastAsia="Times New Roman" w:cs="Arial"/>
                <w:color w:val="auto"/>
                <w:sz w:val="22"/>
                <w:szCs w:val="18"/>
                <w:lang w:eastAsia="en-GB"/>
              </w:rPr>
            </w:pPr>
            <w:r w:rsidRPr="00D47D6F">
              <w:rPr>
                <w:rFonts w:eastAsia="Times New Roman" w:cs="Arial"/>
                <w:color w:val="auto"/>
                <w:sz w:val="22"/>
                <w:szCs w:val="18"/>
                <w:lang w:eastAsia="en-GB"/>
              </w:rPr>
              <w:t>Mellishaw Park in Morecambe</w:t>
            </w:r>
          </w:p>
        </w:tc>
        <w:tc>
          <w:tcPr>
            <w:tcW w:w="820" w:type="dxa"/>
            <w:shd w:val="clear" w:color="auto" w:fill="auto"/>
            <w:noWrap/>
          </w:tcPr>
          <w:p w:rsidR="00D47D6F" w:rsidRPr="003471B3" w:rsidRDefault="000A2E78" w:rsidP="00A25684">
            <w:pPr>
              <w:autoSpaceDE/>
              <w:autoSpaceDN/>
              <w:adjustRightInd/>
              <w:spacing w:after="0"/>
              <w:jc w:val="right"/>
              <w:rPr>
                <w:rFonts w:eastAsia="Times New Roman" w:cs="Arial"/>
                <w:color w:val="auto"/>
                <w:sz w:val="18"/>
                <w:szCs w:val="18"/>
                <w:lang w:eastAsia="en-GB"/>
              </w:rPr>
            </w:pPr>
            <w:r>
              <w:rPr>
                <w:rFonts w:eastAsia="Times New Roman" w:cs="Arial"/>
                <w:color w:val="auto"/>
                <w:sz w:val="18"/>
                <w:szCs w:val="18"/>
                <w:lang w:eastAsia="en-GB"/>
              </w:rPr>
              <w:t>5</w:t>
            </w:r>
          </w:p>
        </w:tc>
      </w:tr>
      <w:tr w:rsidR="00B65A5B" w:rsidTr="00D47D6F">
        <w:trPr>
          <w:trHeight w:val="207"/>
          <w:jc w:val="center"/>
        </w:trPr>
        <w:tc>
          <w:tcPr>
            <w:tcW w:w="4006" w:type="dxa"/>
            <w:shd w:val="clear" w:color="auto" w:fill="auto"/>
            <w:hideMark/>
          </w:tcPr>
          <w:p w:rsidR="00D47D6F" w:rsidRPr="003471B3" w:rsidRDefault="000A2E78" w:rsidP="00A25684">
            <w:pPr>
              <w:autoSpaceDE/>
              <w:autoSpaceDN/>
              <w:adjustRightInd/>
              <w:spacing w:after="0"/>
              <w:jc w:val="left"/>
              <w:rPr>
                <w:rFonts w:eastAsia="Times New Roman" w:cs="Arial"/>
                <w:color w:val="auto"/>
                <w:sz w:val="22"/>
                <w:szCs w:val="18"/>
                <w:lang w:eastAsia="en-GB"/>
              </w:rPr>
            </w:pPr>
            <w:r w:rsidRPr="00D47D6F">
              <w:rPr>
                <w:rFonts w:eastAsia="Times New Roman" w:cs="Arial"/>
                <w:color w:val="auto"/>
                <w:sz w:val="22"/>
                <w:szCs w:val="18"/>
                <w:lang w:eastAsia="en-GB"/>
              </w:rPr>
              <w:t>Leighton Street in Preston</w:t>
            </w:r>
          </w:p>
        </w:tc>
        <w:tc>
          <w:tcPr>
            <w:tcW w:w="820" w:type="dxa"/>
            <w:shd w:val="clear" w:color="auto" w:fill="auto"/>
            <w:noWrap/>
          </w:tcPr>
          <w:p w:rsidR="00D47D6F" w:rsidRPr="003471B3" w:rsidRDefault="000A2E78" w:rsidP="00A25684">
            <w:pPr>
              <w:autoSpaceDE/>
              <w:autoSpaceDN/>
              <w:adjustRightInd/>
              <w:spacing w:after="0"/>
              <w:jc w:val="right"/>
              <w:rPr>
                <w:rFonts w:eastAsia="Times New Roman" w:cs="Arial"/>
                <w:color w:val="auto"/>
                <w:sz w:val="18"/>
                <w:szCs w:val="18"/>
                <w:lang w:eastAsia="en-GB"/>
              </w:rPr>
            </w:pPr>
            <w:r>
              <w:rPr>
                <w:rFonts w:eastAsia="Times New Roman" w:cs="Arial"/>
                <w:color w:val="auto"/>
                <w:sz w:val="18"/>
                <w:szCs w:val="18"/>
                <w:lang w:eastAsia="en-GB"/>
              </w:rPr>
              <w:t>3</w:t>
            </w:r>
          </w:p>
        </w:tc>
      </w:tr>
    </w:tbl>
    <w:p w:rsidR="003471B3" w:rsidRPr="003D5C81" w:rsidRDefault="000A2E78" w:rsidP="00D47D6F">
      <w:pPr>
        <w:ind w:left="1440" w:firstLine="720"/>
        <w:jc w:val="left"/>
        <w:rPr>
          <w:color w:val="auto"/>
          <w:lang w:eastAsia="en-GB"/>
        </w:rPr>
      </w:pPr>
      <w:r>
        <w:rPr>
          <w:rFonts w:eastAsia="Times New Roman" w:cs="Arial"/>
          <w:color w:val="auto"/>
          <w:sz w:val="16"/>
          <w:szCs w:val="16"/>
          <w:lang w:eastAsia="en-GB"/>
        </w:rPr>
        <w:t xml:space="preserve">Base: all </w:t>
      </w:r>
      <w:r w:rsidRPr="006971E6">
        <w:rPr>
          <w:rFonts w:eastAsia="Times New Roman" w:cs="Arial"/>
          <w:color w:val="auto"/>
          <w:sz w:val="16"/>
          <w:szCs w:val="16"/>
          <w:lang w:eastAsia="en-GB"/>
        </w:rPr>
        <w:t>respondents (</w:t>
      </w:r>
      <w:r>
        <w:rPr>
          <w:rFonts w:eastAsia="Times New Roman" w:cs="Arial"/>
          <w:color w:val="auto"/>
          <w:sz w:val="16"/>
          <w:szCs w:val="16"/>
          <w:lang w:eastAsia="en-GB"/>
        </w:rPr>
        <w:t>5</w:t>
      </w:r>
      <w:r w:rsidRPr="006971E6">
        <w:rPr>
          <w:rFonts w:eastAsia="Times New Roman" w:cs="Arial"/>
          <w:color w:val="auto"/>
          <w:sz w:val="16"/>
          <w:szCs w:val="16"/>
          <w:lang w:eastAsia="en-GB"/>
        </w:rPr>
        <w:t>)</w:t>
      </w:r>
    </w:p>
    <w:p w:rsidR="00733523" w:rsidRDefault="000A2E78" w:rsidP="00733523">
      <w:pPr>
        <w:pStyle w:val="Default"/>
      </w:pPr>
    </w:p>
    <w:p w:rsidR="00733523" w:rsidRPr="00A57D13" w:rsidRDefault="000A2E78" w:rsidP="00733523">
      <w:pPr>
        <w:pStyle w:val="Heading2"/>
        <w:spacing w:after="0"/>
        <w:rPr>
          <w:color w:val="auto"/>
        </w:rPr>
      </w:pPr>
      <w:bookmarkStart w:id="103" w:name="_Toc15893323"/>
      <w:r>
        <w:rPr>
          <w:rFonts w:eastAsia="Cambria"/>
          <w:color w:val="auto"/>
        </w:rPr>
        <w:t>5.2</w:t>
      </w:r>
      <w:r w:rsidRPr="00A57D13">
        <w:rPr>
          <w:rFonts w:eastAsia="Cambria"/>
          <w:color w:val="auto"/>
        </w:rPr>
        <w:t xml:space="preserve"> </w:t>
      </w:r>
      <w:r w:rsidRPr="00733523">
        <w:rPr>
          <w:rFonts w:eastAsia="Cambria"/>
          <w:color w:val="000000" w:themeColor="text1"/>
        </w:rPr>
        <w:t xml:space="preserve">Views on our proposal for </w:t>
      </w:r>
      <w:r>
        <w:rPr>
          <w:rFonts w:eastAsia="Cambria"/>
          <w:color w:val="000000" w:themeColor="text1"/>
        </w:rPr>
        <w:t>the Traveller sites</w:t>
      </w:r>
      <w:bookmarkEnd w:id="103"/>
    </w:p>
    <w:p w:rsidR="00733523" w:rsidRDefault="000A2E78" w:rsidP="00733523">
      <w:pPr>
        <w:pStyle w:val="Default"/>
      </w:pPr>
    </w:p>
    <w:p w:rsidR="003471B3" w:rsidRDefault="000A2E78" w:rsidP="00733523">
      <w:pPr>
        <w:pStyle w:val="Default"/>
      </w:pPr>
      <w:r w:rsidRPr="00D47D6F">
        <w:t>Respondents were then asked how strongly they agreed or di</w:t>
      </w:r>
      <w:r>
        <w:t>sagreed with our proposal to sell</w:t>
      </w:r>
      <w:r w:rsidRPr="00D47D6F">
        <w:t xml:space="preserve"> the three sites</w:t>
      </w:r>
      <w:r>
        <w:t>.</w:t>
      </w:r>
      <w:r>
        <w:t xml:space="preserve"> All six respondents disagreed with the proposal.</w:t>
      </w:r>
    </w:p>
    <w:p w:rsidR="003471B3" w:rsidRPr="003471B3" w:rsidRDefault="000A2E78" w:rsidP="003471B3">
      <w:pPr>
        <w:rPr>
          <w:lang w:eastAsia="en-GB"/>
        </w:rPr>
      </w:pPr>
    </w:p>
    <w:p w:rsidR="003471B3" w:rsidRPr="003471B3" w:rsidRDefault="000A2E78" w:rsidP="003471B3">
      <w:pPr>
        <w:numPr>
          <w:ilvl w:val="0"/>
          <w:numId w:val="6"/>
        </w:numPr>
        <w:ind w:left="1701" w:hanging="1134"/>
        <w:contextualSpacing/>
        <w:rPr>
          <w:b/>
          <w:color w:val="auto"/>
          <w:lang w:eastAsia="en-GB"/>
        </w:rPr>
      </w:pPr>
      <w:r w:rsidRPr="003471B3">
        <w:rPr>
          <w:b/>
          <w:color w:val="auto"/>
          <w:lang w:eastAsia="en-GB"/>
        </w:rPr>
        <w:t xml:space="preserve">How </w:t>
      </w:r>
      <w:r w:rsidRPr="004958F5">
        <w:rPr>
          <w:b/>
          <w:bCs/>
          <w:color w:val="auto"/>
          <w:lang w:eastAsia="en-GB"/>
        </w:rPr>
        <w:t xml:space="preserve">strongly do you agree or disagree with our </w:t>
      </w:r>
      <w:r w:rsidRPr="004958F5">
        <w:rPr>
          <w:b/>
          <w:bCs/>
          <w:color w:val="auto"/>
          <w:lang w:eastAsia="en-GB"/>
        </w:rPr>
        <w:t>proposal to sell the three sites</w:t>
      </w:r>
      <w:r w:rsidRPr="003471B3">
        <w:rPr>
          <w:b/>
          <w:color w:val="auto"/>
          <w:lang w:eastAsia="en-GB"/>
        </w:rPr>
        <w:t>?</w:t>
      </w:r>
      <w:r w:rsidRPr="003471B3">
        <w:rPr>
          <w:b/>
          <w:color w:val="auto"/>
          <w:lang w:eastAsia="en-GB"/>
        </w:rPr>
        <w:fldChar w:fldCharType="begin"/>
      </w:r>
      <w:r w:rsidRPr="003471B3">
        <w:rPr>
          <w:b/>
          <w:color w:val="auto"/>
          <w:lang w:eastAsia="en-GB"/>
        </w:rPr>
        <w:instrText xml:space="preserve"> LINK Excel.Sheet.12 "\\\\CorpData02\\OCE\\OCERestrictedPermissions\\Business Intelligence\\Sub-team areas\\Research and intelligence\\Research\\Cons\\Lancashire waste recycling centres 2019\\HWRC stakeholder final MUQ.xlsx</w:instrText>
      </w:r>
      <w:r w:rsidRPr="003471B3">
        <w:rPr>
          <w:b/>
          <w:color w:val="auto"/>
          <w:lang w:eastAsia="en-GB"/>
        </w:rPr>
        <w:instrText xml:space="preserve">" Sheet1!R1C7:R6C8 \a \f 4 \h  \* MERGEFORMAT </w:instrText>
      </w:r>
      <w:r w:rsidRPr="003471B3">
        <w:rPr>
          <w:b/>
          <w:color w:val="auto"/>
          <w:lang w:eastAsia="en-GB"/>
        </w:rPr>
        <w:fldChar w:fldCharType="separate"/>
      </w:r>
    </w:p>
    <w:tbl>
      <w:tblPr>
        <w:tblW w:w="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7"/>
        <w:gridCol w:w="820"/>
      </w:tblGrid>
      <w:tr w:rsidR="00B65A5B" w:rsidTr="00A25684">
        <w:trPr>
          <w:trHeight w:val="179"/>
          <w:jc w:val="center"/>
        </w:trPr>
        <w:tc>
          <w:tcPr>
            <w:tcW w:w="2867" w:type="dxa"/>
            <w:shd w:val="clear" w:color="auto" w:fill="auto"/>
            <w:noWrap/>
            <w:vAlign w:val="bottom"/>
            <w:hideMark/>
          </w:tcPr>
          <w:p w:rsidR="003471B3" w:rsidRPr="003471B3" w:rsidRDefault="000A2E78" w:rsidP="003471B3">
            <w:pPr>
              <w:spacing w:after="0"/>
              <w:jc w:val="left"/>
              <w:rPr>
                <w:rFonts w:ascii="Calibri" w:eastAsia="Times New Roman" w:hAnsi="Calibri" w:cs="Times New Roman"/>
                <w:color w:val="auto"/>
                <w:sz w:val="22"/>
                <w:szCs w:val="22"/>
                <w:lang w:eastAsia="en-GB"/>
              </w:rPr>
            </w:pPr>
            <w:r w:rsidRPr="003471B3">
              <w:rPr>
                <w:rFonts w:ascii="Calibri" w:eastAsia="Times New Roman" w:hAnsi="Calibri" w:cs="Times New Roman"/>
                <w:color w:val="auto"/>
                <w:sz w:val="22"/>
                <w:szCs w:val="22"/>
                <w:lang w:eastAsia="en-GB"/>
              </w:rPr>
              <w:t> </w:t>
            </w:r>
          </w:p>
        </w:tc>
        <w:tc>
          <w:tcPr>
            <w:tcW w:w="820" w:type="dxa"/>
            <w:shd w:val="clear" w:color="auto" w:fill="auto"/>
            <w:noWrap/>
            <w:vAlign w:val="bottom"/>
            <w:hideMark/>
          </w:tcPr>
          <w:p w:rsidR="003471B3" w:rsidRPr="003471B3" w:rsidRDefault="000A2E78" w:rsidP="003471B3">
            <w:pPr>
              <w:autoSpaceDE/>
              <w:autoSpaceDN/>
              <w:adjustRightInd/>
              <w:spacing w:after="0"/>
              <w:jc w:val="right"/>
              <w:rPr>
                <w:rFonts w:eastAsia="Times New Roman" w:cs="Arial"/>
                <w:sz w:val="22"/>
                <w:szCs w:val="22"/>
                <w:lang w:eastAsia="en-GB"/>
              </w:rPr>
            </w:pPr>
            <w:r>
              <w:rPr>
                <w:rFonts w:eastAsia="Times New Roman" w:cs="Arial"/>
                <w:sz w:val="22"/>
                <w:szCs w:val="22"/>
                <w:lang w:eastAsia="en-GB"/>
              </w:rPr>
              <w:t>Count</w:t>
            </w:r>
          </w:p>
        </w:tc>
      </w:tr>
      <w:tr w:rsidR="00B65A5B" w:rsidTr="00A25684">
        <w:trPr>
          <w:trHeight w:val="267"/>
          <w:jc w:val="center"/>
        </w:trPr>
        <w:tc>
          <w:tcPr>
            <w:tcW w:w="2867" w:type="dxa"/>
            <w:shd w:val="clear" w:color="auto" w:fill="auto"/>
            <w:hideMark/>
          </w:tcPr>
          <w:p w:rsidR="003471B3" w:rsidRPr="003471B3" w:rsidRDefault="000A2E78" w:rsidP="003471B3">
            <w:pPr>
              <w:autoSpaceDE/>
              <w:autoSpaceDN/>
              <w:adjustRightInd/>
              <w:spacing w:after="0"/>
              <w:jc w:val="left"/>
              <w:rPr>
                <w:rFonts w:eastAsia="Times New Roman" w:cs="Arial"/>
                <w:color w:val="auto"/>
                <w:sz w:val="22"/>
                <w:szCs w:val="18"/>
                <w:lang w:eastAsia="en-GB"/>
              </w:rPr>
            </w:pPr>
            <w:r w:rsidRPr="003471B3">
              <w:rPr>
                <w:rFonts w:eastAsia="Times New Roman" w:cs="Arial"/>
                <w:color w:val="auto"/>
                <w:sz w:val="22"/>
                <w:szCs w:val="18"/>
                <w:lang w:eastAsia="en-GB"/>
              </w:rPr>
              <w:t>Strongly agree</w:t>
            </w:r>
          </w:p>
        </w:tc>
        <w:tc>
          <w:tcPr>
            <w:tcW w:w="820" w:type="dxa"/>
            <w:shd w:val="clear" w:color="auto" w:fill="auto"/>
            <w:noWrap/>
            <w:hideMark/>
          </w:tcPr>
          <w:p w:rsidR="003471B3" w:rsidRPr="003471B3" w:rsidRDefault="000A2E78" w:rsidP="003471B3">
            <w:pPr>
              <w:autoSpaceDE/>
              <w:autoSpaceDN/>
              <w:adjustRightInd/>
              <w:spacing w:after="0"/>
              <w:jc w:val="right"/>
              <w:rPr>
                <w:rFonts w:eastAsia="Times New Roman" w:cs="Arial"/>
                <w:color w:val="auto"/>
                <w:sz w:val="18"/>
                <w:szCs w:val="18"/>
                <w:lang w:eastAsia="en-GB"/>
              </w:rPr>
            </w:pPr>
            <w:r>
              <w:rPr>
                <w:rFonts w:cs="Arial"/>
                <w:color w:val="010205"/>
                <w:sz w:val="22"/>
                <w:szCs w:val="18"/>
              </w:rPr>
              <w:t>0</w:t>
            </w:r>
          </w:p>
        </w:tc>
      </w:tr>
      <w:tr w:rsidR="00B65A5B" w:rsidTr="00A25684">
        <w:trPr>
          <w:trHeight w:val="267"/>
          <w:jc w:val="center"/>
        </w:trPr>
        <w:tc>
          <w:tcPr>
            <w:tcW w:w="2867" w:type="dxa"/>
            <w:shd w:val="clear" w:color="auto" w:fill="auto"/>
            <w:hideMark/>
          </w:tcPr>
          <w:p w:rsidR="003471B3" w:rsidRPr="003471B3" w:rsidRDefault="000A2E78" w:rsidP="003471B3">
            <w:pPr>
              <w:autoSpaceDE/>
              <w:autoSpaceDN/>
              <w:adjustRightInd/>
              <w:spacing w:after="0"/>
              <w:jc w:val="left"/>
              <w:rPr>
                <w:rFonts w:eastAsia="Times New Roman" w:cs="Arial"/>
                <w:color w:val="auto"/>
                <w:sz w:val="22"/>
                <w:szCs w:val="18"/>
                <w:lang w:eastAsia="en-GB"/>
              </w:rPr>
            </w:pPr>
            <w:r w:rsidRPr="003471B3">
              <w:rPr>
                <w:rFonts w:eastAsia="Times New Roman" w:cs="Arial"/>
                <w:color w:val="auto"/>
                <w:sz w:val="22"/>
                <w:szCs w:val="18"/>
                <w:lang w:eastAsia="en-GB"/>
              </w:rPr>
              <w:t>Tend to agree</w:t>
            </w:r>
          </w:p>
        </w:tc>
        <w:tc>
          <w:tcPr>
            <w:tcW w:w="820" w:type="dxa"/>
            <w:shd w:val="clear" w:color="auto" w:fill="auto"/>
            <w:noWrap/>
            <w:hideMark/>
          </w:tcPr>
          <w:p w:rsidR="003471B3" w:rsidRPr="003471B3" w:rsidRDefault="000A2E78" w:rsidP="003471B3">
            <w:pPr>
              <w:autoSpaceDE/>
              <w:autoSpaceDN/>
              <w:adjustRightInd/>
              <w:spacing w:after="0"/>
              <w:jc w:val="right"/>
              <w:rPr>
                <w:rFonts w:eastAsia="Times New Roman" w:cs="Arial"/>
                <w:color w:val="auto"/>
                <w:sz w:val="18"/>
                <w:szCs w:val="18"/>
                <w:lang w:eastAsia="en-GB"/>
              </w:rPr>
            </w:pPr>
            <w:r>
              <w:rPr>
                <w:rFonts w:cs="Arial"/>
                <w:color w:val="010205"/>
                <w:sz w:val="22"/>
                <w:szCs w:val="18"/>
              </w:rPr>
              <w:t>0</w:t>
            </w:r>
          </w:p>
        </w:tc>
      </w:tr>
      <w:tr w:rsidR="00B65A5B" w:rsidTr="00A25684">
        <w:trPr>
          <w:trHeight w:val="207"/>
          <w:jc w:val="center"/>
        </w:trPr>
        <w:tc>
          <w:tcPr>
            <w:tcW w:w="2867" w:type="dxa"/>
            <w:shd w:val="clear" w:color="auto" w:fill="auto"/>
            <w:hideMark/>
          </w:tcPr>
          <w:p w:rsidR="003471B3" w:rsidRPr="003471B3" w:rsidRDefault="000A2E78" w:rsidP="003471B3">
            <w:pPr>
              <w:autoSpaceDE/>
              <w:autoSpaceDN/>
              <w:adjustRightInd/>
              <w:spacing w:after="0"/>
              <w:jc w:val="left"/>
              <w:rPr>
                <w:rFonts w:eastAsia="Times New Roman" w:cs="Arial"/>
                <w:color w:val="auto"/>
                <w:sz w:val="22"/>
                <w:szCs w:val="18"/>
                <w:lang w:eastAsia="en-GB"/>
              </w:rPr>
            </w:pPr>
            <w:r w:rsidRPr="003471B3">
              <w:rPr>
                <w:rFonts w:eastAsia="Times New Roman" w:cs="Arial"/>
                <w:color w:val="auto"/>
                <w:sz w:val="22"/>
                <w:szCs w:val="18"/>
                <w:lang w:eastAsia="en-GB"/>
              </w:rPr>
              <w:t>Neither agree nor disagree</w:t>
            </w:r>
          </w:p>
        </w:tc>
        <w:tc>
          <w:tcPr>
            <w:tcW w:w="820" w:type="dxa"/>
            <w:shd w:val="clear" w:color="auto" w:fill="auto"/>
            <w:noWrap/>
            <w:hideMark/>
          </w:tcPr>
          <w:p w:rsidR="003471B3" w:rsidRPr="003471B3" w:rsidRDefault="000A2E78" w:rsidP="003471B3">
            <w:pPr>
              <w:autoSpaceDE/>
              <w:autoSpaceDN/>
              <w:adjustRightInd/>
              <w:spacing w:after="0"/>
              <w:jc w:val="right"/>
              <w:rPr>
                <w:rFonts w:eastAsia="Times New Roman" w:cs="Arial"/>
                <w:color w:val="auto"/>
                <w:sz w:val="18"/>
                <w:szCs w:val="18"/>
                <w:lang w:eastAsia="en-GB"/>
              </w:rPr>
            </w:pPr>
            <w:r>
              <w:rPr>
                <w:rFonts w:cs="Arial"/>
                <w:color w:val="010205"/>
                <w:sz w:val="22"/>
                <w:szCs w:val="18"/>
              </w:rPr>
              <w:t>0</w:t>
            </w:r>
          </w:p>
        </w:tc>
      </w:tr>
      <w:tr w:rsidR="00B65A5B" w:rsidTr="00A25684">
        <w:trPr>
          <w:trHeight w:val="267"/>
          <w:jc w:val="center"/>
        </w:trPr>
        <w:tc>
          <w:tcPr>
            <w:tcW w:w="2867" w:type="dxa"/>
            <w:shd w:val="clear" w:color="auto" w:fill="auto"/>
            <w:hideMark/>
          </w:tcPr>
          <w:p w:rsidR="003471B3" w:rsidRPr="003471B3" w:rsidRDefault="000A2E78" w:rsidP="003471B3">
            <w:pPr>
              <w:autoSpaceDE/>
              <w:autoSpaceDN/>
              <w:adjustRightInd/>
              <w:spacing w:after="0"/>
              <w:jc w:val="left"/>
              <w:rPr>
                <w:rFonts w:eastAsia="Times New Roman" w:cs="Arial"/>
                <w:color w:val="auto"/>
                <w:sz w:val="22"/>
                <w:szCs w:val="18"/>
                <w:lang w:eastAsia="en-GB"/>
              </w:rPr>
            </w:pPr>
            <w:r w:rsidRPr="003471B3">
              <w:rPr>
                <w:rFonts w:eastAsia="Times New Roman" w:cs="Arial"/>
                <w:color w:val="auto"/>
                <w:sz w:val="22"/>
                <w:szCs w:val="18"/>
                <w:lang w:eastAsia="en-GB"/>
              </w:rPr>
              <w:t>Tend to disagree</w:t>
            </w:r>
          </w:p>
        </w:tc>
        <w:tc>
          <w:tcPr>
            <w:tcW w:w="820" w:type="dxa"/>
            <w:shd w:val="clear" w:color="auto" w:fill="auto"/>
            <w:noWrap/>
            <w:hideMark/>
          </w:tcPr>
          <w:p w:rsidR="003471B3" w:rsidRPr="003471B3" w:rsidRDefault="000A2E78" w:rsidP="003471B3">
            <w:pPr>
              <w:autoSpaceDE/>
              <w:autoSpaceDN/>
              <w:adjustRightInd/>
              <w:spacing w:after="0"/>
              <w:jc w:val="right"/>
              <w:rPr>
                <w:rFonts w:eastAsia="Times New Roman" w:cs="Arial"/>
                <w:color w:val="auto"/>
                <w:sz w:val="18"/>
                <w:szCs w:val="18"/>
                <w:lang w:eastAsia="en-GB"/>
              </w:rPr>
            </w:pPr>
            <w:r>
              <w:rPr>
                <w:rFonts w:cs="Arial"/>
                <w:color w:val="010205"/>
                <w:sz w:val="22"/>
                <w:szCs w:val="18"/>
              </w:rPr>
              <w:t>2</w:t>
            </w:r>
          </w:p>
        </w:tc>
      </w:tr>
      <w:tr w:rsidR="00B65A5B" w:rsidTr="00A25684">
        <w:trPr>
          <w:trHeight w:val="267"/>
          <w:jc w:val="center"/>
        </w:trPr>
        <w:tc>
          <w:tcPr>
            <w:tcW w:w="2867" w:type="dxa"/>
            <w:shd w:val="clear" w:color="auto" w:fill="auto"/>
            <w:hideMark/>
          </w:tcPr>
          <w:p w:rsidR="003471B3" w:rsidRPr="003471B3" w:rsidRDefault="000A2E78" w:rsidP="003471B3">
            <w:pPr>
              <w:autoSpaceDE/>
              <w:autoSpaceDN/>
              <w:adjustRightInd/>
              <w:spacing w:after="0"/>
              <w:jc w:val="left"/>
              <w:rPr>
                <w:rFonts w:eastAsia="Times New Roman" w:cs="Arial"/>
                <w:color w:val="auto"/>
                <w:sz w:val="22"/>
                <w:szCs w:val="18"/>
                <w:lang w:eastAsia="en-GB"/>
              </w:rPr>
            </w:pPr>
            <w:r w:rsidRPr="003471B3">
              <w:rPr>
                <w:rFonts w:eastAsia="Times New Roman" w:cs="Arial"/>
                <w:color w:val="auto"/>
                <w:sz w:val="22"/>
                <w:szCs w:val="18"/>
                <w:lang w:eastAsia="en-GB"/>
              </w:rPr>
              <w:t>Strongly disagree</w:t>
            </w:r>
          </w:p>
        </w:tc>
        <w:tc>
          <w:tcPr>
            <w:tcW w:w="820" w:type="dxa"/>
            <w:shd w:val="clear" w:color="auto" w:fill="auto"/>
            <w:noWrap/>
            <w:hideMark/>
          </w:tcPr>
          <w:p w:rsidR="003471B3" w:rsidRPr="003471B3" w:rsidRDefault="000A2E78" w:rsidP="003471B3">
            <w:pPr>
              <w:autoSpaceDE/>
              <w:autoSpaceDN/>
              <w:adjustRightInd/>
              <w:spacing w:after="0"/>
              <w:jc w:val="right"/>
              <w:rPr>
                <w:rFonts w:eastAsia="Times New Roman" w:cs="Arial"/>
                <w:color w:val="auto"/>
                <w:sz w:val="18"/>
                <w:szCs w:val="18"/>
                <w:lang w:eastAsia="en-GB"/>
              </w:rPr>
            </w:pPr>
            <w:r>
              <w:rPr>
                <w:rFonts w:cs="Arial"/>
                <w:color w:val="010205"/>
                <w:sz w:val="22"/>
                <w:szCs w:val="18"/>
              </w:rPr>
              <w:t>4</w:t>
            </w:r>
          </w:p>
        </w:tc>
      </w:tr>
    </w:tbl>
    <w:p w:rsidR="003471B3" w:rsidRPr="003471B3" w:rsidRDefault="000A2E78" w:rsidP="003471B3">
      <w:pPr>
        <w:ind w:left="2160"/>
        <w:jc w:val="left"/>
        <w:rPr>
          <w:color w:val="auto"/>
          <w:lang w:eastAsia="en-GB"/>
        </w:rPr>
      </w:pPr>
      <w:r w:rsidRPr="003471B3">
        <w:rPr>
          <w:b/>
          <w:color w:val="auto"/>
          <w:lang w:eastAsia="en-GB"/>
        </w:rPr>
        <w:fldChar w:fldCharType="end"/>
      </w:r>
      <w:r w:rsidRPr="003471B3">
        <w:rPr>
          <w:rFonts w:eastAsia="Times New Roman" w:cs="Arial"/>
          <w:color w:val="auto"/>
          <w:sz w:val="16"/>
          <w:szCs w:val="16"/>
          <w:lang w:eastAsia="en-GB"/>
        </w:rPr>
        <w:t xml:space="preserve">           Base: all respondents (</w:t>
      </w:r>
      <w:r>
        <w:rPr>
          <w:rFonts w:eastAsia="Times New Roman" w:cs="Arial"/>
          <w:color w:val="auto"/>
          <w:sz w:val="16"/>
          <w:szCs w:val="16"/>
          <w:lang w:eastAsia="en-GB"/>
        </w:rPr>
        <w:t>6</w:t>
      </w:r>
      <w:r w:rsidRPr="003471B3">
        <w:rPr>
          <w:rFonts w:eastAsia="Times New Roman" w:cs="Arial"/>
          <w:color w:val="auto"/>
          <w:sz w:val="16"/>
          <w:szCs w:val="16"/>
          <w:lang w:eastAsia="en-GB"/>
        </w:rPr>
        <w:t>)</w:t>
      </w:r>
    </w:p>
    <w:p w:rsidR="003471B3" w:rsidRPr="00870A78" w:rsidRDefault="000A2E78" w:rsidP="00870A78">
      <w:pPr>
        <w:pStyle w:val="Default"/>
      </w:pPr>
    </w:p>
    <w:p w:rsidR="004958F5" w:rsidRPr="003471B3" w:rsidRDefault="000A2E78" w:rsidP="00870A78">
      <w:pPr>
        <w:pStyle w:val="Default"/>
      </w:pPr>
      <w:r w:rsidRPr="00870A78">
        <w:t xml:space="preserve">Respondents were then asked for their views on our </w:t>
      </w:r>
      <w:r w:rsidRPr="00870A78">
        <w:t>proposal to sell the three sites.</w:t>
      </w:r>
      <w:r>
        <w:t xml:space="preserve"> Three respondents had concern for the loss of the sites and those who live on them, and three respondents said they were not cost effective.</w:t>
      </w:r>
    </w:p>
    <w:p w:rsidR="00870A78" w:rsidRPr="003471B3" w:rsidRDefault="000A2E78" w:rsidP="00870A78">
      <w:pPr>
        <w:rPr>
          <w:lang w:eastAsia="en-GB"/>
        </w:rPr>
      </w:pPr>
    </w:p>
    <w:p w:rsidR="00870A78" w:rsidRPr="003471B3" w:rsidRDefault="000A2E78" w:rsidP="00870A78">
      <w:pPr>
        <w:numPr>
          <w:ilvl w:val="0"/>
          <w:numId w:val="6"/>
        </w:numPr>
        <w:ind w:left="1701" w:hanging="1134"/>
        <w:contextualSpacing/>
        <w:rPr>
          <w:b/>
          <w:color w:val="auto"/>
          <w:lang w:eastAsia="en-GB"/>
        </w:rPr>
      </w:pPr>
      <w:r w:rsidRPr="00870A78">
        <w:rPr>
          <w:b/>
          <w:bCs/>
          <w:color w:val="auto"/>
          <w:lang w:eastAsia="en-GB"/>
        </w:rPr>
        <w:t>What are your views on our proposal to sell the three sites</w:t>
      </w:r>
      <w:r w:rsidRPr="003471B3">
        <w:rPr>
          <w:b/>
          <w:color w:val="auto"/>
          <w:lang w:eastAsia="en-GB"/>
        </w:rPr>
        <w:t>?</w:t>
      </w:r>
      <w:r w:rsidRPr="003471B3">
        <w:rPr>
          <w:b/>
          <w:color w:val="auto"/>
          <w:lang w:eastAsia="en-GB"/>
        </w:rPr>
        <w:fldChar w:fldCharType="begin"/>
      </w:r>
      <w:r w:rsidRPr="003471B3">
        <w:rPr>
          <w:b/>
          <w:color w:val="auto"/>
          <w:lang w:eastAsia="en-GB"/>
        </w:rPr>
        <w:instrText xml:space="preserve"> LINK Excel.Sheet.12 "\\\\CorpData02\\OCE\\OCERestrictedPermissions\\Business Intelligence\\Sub-team areas\\Research and intelligence\\Research\\Cons\\Lancashire waste recycling centres 2019\\HWRC stakeholder final MUQ.xlsx" Sheet1!R1C7:R6C8 \a \f 4 \h  \*</w:instrText>
      </w:r>
      <w:r w:rsidRPr="003471B3">
        <w:rPr>
          <w:b/>
          <w:color w:val="auto"/>
          <w:lang w:eastAsia="en-GB"/>
        </w:rPr>
        <w:instrText xml:space="preserve"> MERGEFORMAT </w:instrText>
      </w:r>
      <w:r w:rsidRPr="003471B3">
        <w:rPr>
          <w:b/>
          <w:color w:val="auto"/>
          <w:lang w:eastAsia="en-GB"/>
        </w:rPr>
        <w:fldChar w:fldCharType="separate"/>
      </w:r>
    </w:p>
    <w:tbl>
      <w:tblPr>
        <w:tblW w:w="7763" w:type="dxa"/>
        <w:jc w:val="center"/>
        <w:tblLook w:val="04A0" w:firstRow="1" w:lastRow="0" w:firstColumn="1" w:lastColumn="0" w:noHBand="0" w:noVBand="1"/>
      </w:tblPr>
      <w:tblGrid>
        <w:gridCol w:w="6959"/>
        <w:gridCol w:w="804"/>
      </w:tblGrid>
      <w:tr w:rsidR="00B65A5B" w:rsidTr="00666DE8">
        <w:trPr>
          <w:trHeight w:val="239"/>
          <w:jc w:val="center"/>
        </w:trPr>
        <w:tc>
          <w:tcPr>
            <w:tcW w:w="69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6DE8" w:rsidRPr="002431A0" w:rsidRDefault="000A2E78" w:rsidP="00A25684">
            <w:pPr>
              <w:autoSpaceDE/>
              <w:autoSpaceDN/>
              <w:adjustRightInd/>
              <w:spacing w:after="0"/>
              <w:jc w:val="left"/>
              <w:rPr>
                <w:rFonts w:ascii="Calibri" w:eastAsia="Times New Roman" w:hAnsi="Calibri" w:cs="Times New Roman"/>
                <w:sz w:val="22"/>
                <w:szCs w:val="22"/>
                <w:lang w:eastAsia="en-GB"/>
              </w:rPr>
            </w:pPr>
          </w:p>
        </w:tc>
        <w:tc>
          <w:tcPr>
            <w:tcW w:w="804" w:type="dxa"/>
            <w:tcBorders>
              <w:top w:val="single" w:sz="4" w:space="0" w:color="auto"/>
              <w:left w:val="nil"/>
              <w:bottom w:val="single" w:sz="4" w:space="0" w:color="auto"/>
              <w:right w:val="single" w:sz="4" w:space="0" w:color="auto"/>
            </w:tcBorders>
            <w:shd w:val="clear" w:color="auto" w:fill="auto"/>
            <w:vAlign w:val="bottom"/>
            <w:hideMark/>
          </w:tcPr>
          <w:p w:rsidR="00666DE8" w:rsidRPr="002431A0" w:rsidRDefault="000A2E78" w:rsidP="00666DE8">
            <w:pPr>
              <w:autoSpaceDE/>
              <w:autoSpaceDN/>
              <w:adjustRightInd/>
              <w:spacing w:after="0"/>
              <w:rPr>
                <w:rFonts w:eastAsia="Times New Roman" w:cs="Arial"/>
                <w:sz w:val="22"/>
                <w:szCs w:val="22"/>
                <w:lang w:eastAsia="en-GB"/>
              </w:rPr>
            </w:pPr>
            <w:r>
              <w:rPr>
                <w:rFonts w:eastAsia="Times New Roman" w:cs="Arial"/>
                <w:sz w:val="22"/>
                <w:szCs w:val="22"/>
                <w:lang w:eastAsia="en-GB"/>
              </w:rPr>
              <w:t>Count</w:t>
            </w:r>
          </w:p>
        </w:tc>
      </w:tr>
      <w:tr w:rsidR="00B65A5B" w:rsidTr="00666DE8">
        <w:trPr>
          <w:trHeight w:val="142"/>
          <w:jc w:val="center"/>
        </w:trPr>
        <w:tc>
          <w:tcPr>
            <w:tcW w:w="6959" w:type="dxa"/>
            <w:tcBorders>
              <w:top w:val="nil"/>
              <w:left w:val="single" w:sz="4" w:space="0" w:color="auto"/>
              <w:bottom w:val="single" w:sz="4" w:space="0" w:color="auto"/>
              <w:right w:val="single" w:sz="4" w:space="0" w:color="auto"/>
            </w:tcBorders>
            <w:shd w:val="clear" w:color="000000" w:fill="FFFFFF"/>
          </w:tcPr>
          <w:p w:rsidR="00666DE8" w:rsidRPr="00666DE8" w:rsidRDefault="000A2E78" w:rsidP="00666DE8">
            <w:pPr>
              <w:autoSpaceDE/>
              <w:autoSpaceDN/>
              <w:adjustRightInd/>
              <w:spacing w:after="0"/>
              <w:jc w:val="left"/>
              <w:rPr>
                <w:rFonts w:eastAsia="Times New Roman" w:cs="Arial"/>
                <w:color w:val="auto"/>
                <w:sz w:val="22"/>
                <w:szCs w:val="22"/>
                <w:lang w:eastAsia="en-GB"/>
              </w:rPr>
            </w:pPr>
            <w:r w:rsidRPr="00666DE8">
              <w:rPr>
                <w:rFonts w:eastAsia="Times New Roman" w:cs="Arial"/>
                <w:color w:val="auto"/>
                <w:sz w:val="22"/>
                <w:szCs w:val="22"/>
                <w:lang w:eastAsia="en-GB"/>
              </w:rPr>
              <w:t>Concern for loss of sites and people who live on them</w:t>
            </w:r>
          </w:p>
        </w:tc>
        <w:tc>
          <w:tcPr>
            <w:tcW w:w="804" w:type="dxa"/>
            <w:tcBorders>
              <w:top w:val="nil"/>
              <w:left w:val="nil"/>
              <w:bottom w:val="single" w:sz="4" w:space="0" w:color="auto"/>
              <w:right w:val="single" w:sz="4" w:space="0" w:color="auto"/>
            </w:tcBorders>
            <w:shd w:val="clear" w:color="auto" w:fill="auto"/>
            <w:noWrap/>
          </w:tcPr>
          <w:p w:rsidR="00666DE8" w:rsidRPr="00666DE8" w:rsidRDefault="000A2E78" w:rsidP="00A25684">
            <w:pPr>
              <w:autoSpaceDE/>
              <w:autoSpaceDN/>
              <w:adjustRightInd/>
              <w:spacing w:after="0"/>
              <w:jc w:val="right"/>
              <w:rPr>
                <w:rFonts w:eastAsia="Times New Roman" w:cs="Arial"/>
                <w:color w:val="auto"/>
                <w:sz w:val="22"/>
                <w:szCs w:val="22"/>
                <w:lang w:eastAsia="en-GB"/>
              </w:rPr>
            </w:pPr>
            <w:r w:rsidRPr="00666DE8">
              <w:rPr>
                <w:rFonts w:eastAsia="Times New Roman" w:cs="Arial"/>
                <w:color w:val="auto"/>
                <w:sz w:val="22"/>
                <w:szCs w:val="22"/>
                <w:lang w:eastAsia="en-GB"/>
              </w:rPr>
              <w:t>3</w:t>
            </w:r>
          </w:p>
        </w:tc>
      </w:tr>
      <w:tr w:rsidR="00B65A5B" w:rsidTr="00666DE8">
        <w:trPr>
          <w:trHeight w:val="256"/>
          <w:jc w:val="center"/>
        </w:trPr>
        <w:tc>
          <w:tcPr>
            <w:tcW w:w="6959" w:type="dxa"/>
            <w:tcBorders>
              <w:top w:val="nil"/>
              <w:left w:val="single" w:sz="4" w:space="0" w:color="auto"/>
              <w:bottom w:val="single" w:sz="4" w:space="0" w:color="auto"/>
              <w:right w:val="single" w:sz="4" w:space="0" w:color="auto"/>
            </w:tcBorders>
            <w:shd w:val="clear" w:color="000000" w:fill="FFFFFF"/>
          </w:tcPr>
          <w:p w:rsidR="00666DE8" w:rsidRPr="00666DE8" w:rsidRDefault="000A2E78" w:rsidP="00A25684">
            <w:pPr>
              <w:autoSpaceDE/>
              <w:autoSpaceDN/>
              <w:adjustRightInd/>
              <w:spacing w:after="0"/>
              <w:jc w:val="left"/>
              <w:rPr>
                <w:rFonts w:eastAsia="Times New Roman" w:cs="Arial"/>
                <w:color w:val="auto"/>
                <w:sz w:val="22"/>
                <w:szCs w:val="22"/>
                <w:lang w:eastAsia="en-GB"/>
              </w:rPr>
            </w:pPr>
            <w:r w:rsidRPr="00666DE8">
              <w:rPr>
                <w:rFonts w:eastAsia="Times New Roman" w:cs="Arial"/>
                <w:color w:val="auto"/>
                <w:sz w:val="22"/>
                <w:szCs w:val="22"/>
                <w:lang w:eastAsia="en-GB"/>
              </w:rPr>
              <w:t>Not cost effective</w:t>
            </w:r>
          </w:p>
        </w:tc>
        <w:tc>
          <w:tcPr>
            <w:tcW w:w="804" w:type="dxa"/>
            <w:tcBorders>
              <w:top w:val="nil"/>
              <w:left w:val="nil"/>
              <w:bottom w:val="single" w:sz="4" w:space="0" w:color="auto"/>
              <w:right w:val="single" w:sz="4" w:space="0" w:color="auto"/>
            </w:tcBorders>
            <w:shd w:val="clear" w:color="auto" w:fill="auto"/>
            <w:noWrap/>
          </w:tcPr>
          <w:p w:rsidR="00666DE8" w:rsidRPr="00666DE8" w:rsidRDefault="000A2E78" w:rsidP="00A25684">
            <w:pPr>
              <w:autoSpaceDE/>
              <w:autoSpaceDN/>
              <w:adjustRightInd/>
              <w:spacing w:after="0"/>
              <w:jc w:val="right"/>
              <w:rPr>
                <w:rFonts w:eastAsia="Times New Roman" w:cs="Arial"/>
                <w:color w:val="auto"/>
                <w:sz w:val="22"/>
                <w:szCs w:val="22"/>
                <w:lang w:eastAsia="en-GB"/>
              </w:rPr>
            </w:pPr>
            <w:r w:rsidRPr="00666DE8">
              <w:rPr>
                <w:rFonts w:eastAsia="Times New Roman" w:cs="Arial"/>
                <w:color w:val="auto"/>
                <w:sz w:val="22"/>
                <w:szCs w:val="22"/>
                <w:lang w:eastAsia="en-GB"/>
              </w:rPr>
              <w:t>3</w:t>
            </w:r>
          </w:p>
        </w:tc>
      </w:tr>
      <w:tr w:rsidR="00B65A5B" w:rsidTr="00666DE8">
        <w:trPr>
          <w:trHeight w:val="359"/>
          <w:jc w:val="center"/>
        </w:trPr>
        <w:tc>
          <w:tcPr>
            <w:tcW w:w="6959" w:type="dxa"/>
            <w:tcBorders>
              <w:top w:val="nil"/>
              <w:left w:val="single" w:sz="4" w:space="0" w:color="auto"/>
              <w:bottom w:val="single" w:sz="4" w:space="0" w:color="auto"/>
              <w:right w:val="single" w:sz="4" w:space="0" w:color="auto"/>
            </w:tcBorders>
            <w:shd w:val="clear" w:color="000000" w:fill="FFFFFF"/>
          </w:tcPr>
          <w:p w:rsidR="00666DE8" w:rsidRPr="00666DE8" w:rsidRDefault="000A2E78" w:rsidP="00A25684">
            <w:pPr>
              <w:autoSpaceDE/>
              <w:autoSpaceDN/>
              <w:adjustRightInd/>
              <w:spacing w:after="0"/>
              <w:jc w:val="left"/>
              <w:rPr>
                <w:rFonts w:eastAsia="Times New Roman" w:cs="Arial"/>
                <w:color w:val="auto"/>
                <w:sz w:val="22"/>
                <w:szCs w:val="22"/>
                <w:lang w:eastAsia="en-GB"/>
              </w:rPr>
            </w:pPr>
            <w:r w:rsidRPr="00666DE8">
              <w:rPr>
                <w:rFonts w:eastAsia="Times New Roman" w:cs="Arial"/>
                <w:color w:val="auto"/>
                <w:sz w:val="22"/>
                <w:szCs w:val="22"/>
                <w:lang w:eastAsia="en-GB"/>
              </w:rPr>
              <w:t>Need more pitches not less and better facilities/maintenance</w:t>
            </w:r>
          </w:p>
        </w:tc>
        <w:tc>
          <w:tcPr>
            <w:tcW w:w="804" w:type="dxa"/>
            <w:tcBorders>
              <w:top w:val="nil"/>
              <w:left w:val="nil"/>
              <w:bottom w:val="single" w:sz="4" w:space="0" w:color="auto"/>
              <w:right w:val="single" w:sz="4" w:space="0" w:color="auto"/>
            </w:tcBorders>
            <w:shd w:val="clear" w:color="auto" w:fill="auto"/>
            <w:noWrap/>
          </w:tcPr>
          <w:p w:rsidR="00666DE8" w:rsidRPr="00666DE8" w:rsidRDefault="000A2E78" w:rsidP="00A25684">
            <w:pPr>
              <w:autoSpaceDE/>
              <w:autoSpaceDN/>
              <w:adjustRightInd/>
              <w:spacing w:after="0"/>
              <w:jc w:val="right"/>
              <w:rPr>
                <w:rFonts w:eastAsia="Times New Roman" w:cs="Arial"/>
                <w:color w:val="auto"/>
                <w:sz w:val="22"/>
                <w:szCs w:val="22"/>
                <w:lang w:eastAsia="en-GB"/>
              </w:rPr>
            </w:pPr>
            <w:r w:rsidRPr="00666DE8">
              <w:rPr>
                <w:rFonts w:eastAsia="Times New Roman" w:cs="Arial"/>
                <w:color w:val="auto"/>
                <w:sz w:val="22"/>
                <w:szCs w:val="22"/>
                <w:lang w:eastAsia="en-GB"/>
              </w:rPr>
              <w:t>2</w:t>
            </w:r>
          </w:p>
        </w:tc>
      </w:tr>
    </w:tbl>
    <w:p w:rsidR="00870A78" w:rsidRPr="003471B3" w:rsidRDefault="000A2E78" w:rsidP="00666DE8">
      <w:pPr>
        <w:jc w:val="left"/>
        <w:rPr>
          <w:color w:val="auto"/>
          <w:lang w:eastAsia="en-GB"/>
        </w:rPr>
      </w:pPr>
      <w:r w:rsidRPr="003471B3">
        <w:rPr>
          <w:b/>
          <w:color w:val="auto"/>
          <w:lang w:eastAsia="en-GB"/>
        </w:rPr>
        <w:fldChar w:fldCharType="end"/>
      </w:r>
      <w:r>
        <w:rPr>
          <w:b/>
          <w:color w:val="auto"/>
          <w:lang w:eastAsia="en-GB"/>
        </w:rPr>
        <w:t xml:space="preserve">    </w:t>
      </w:r>
      <w:r w:rsidRPr="003471B3">
        <w:rPr>
          <w:rFonts w:eastAsia="Times New Roman" w:cs="Arial"/>
          <w:color w:val="auto"/>
          <w:sz w:val="16"/>
          <w:szCs w:val="16"/>
          <w:lang w:eastAsia="en-GB"/>
        </w:rPr>
        <w:t xml:space="preserve">           Base: all respondents (</w:t>
      </w:r>
      <w:r>
        <w:rPr>
          <w:rFonts w:eastAsia="Times New Roman" w:cs="Arial"/>
          <w:color w:val="auto"/>
          <w:sz w:val="16"/>
          <w:szCs w:val="16"/>
          <w:lang w:eastAsia="en-GB"/>
        </w:rPr>
        <w:t>5</w:t>
      </w:r>
      <w:r w:rsidRPr="003471B3">
        <w:rPr>
          <w:rFonts w:eastAsia="Times New Roman" w:cs="Arial"/>
          <w:color w:val="auto"/>
          <w:sz w:val="16"/>
          <w:szCs w:val="16"/>
          <w:lang w:eastAsia="en-GB"/>
        </w:rPr>
        <w:t>)</w:t>
      </w:r>
    </w:p>
    <w:p w:rsidR="00870A78" w:rsidRPr="00870A78" w:rsidRDefault="000A2E78" w:rsidP="00870A78">
      <w:pPr>
        <w:pStyle w:val="Default"/>
      </w:pPr>
    </w:p>
    <w:p w:rsidR="003471B3" w:rsidRDefault="000A2E78" w:rsidP="00733523">
      <w:pPr>
        <w:pStyle w:val="Default"/>
      </w:pPr>
      <w:r w:rsidRPr="00A57D13">
        <w:rPr>
          <w:color w:val="auto"/>
        </w:rPr>
        <w:lastRenderedPageBreak/>
        <w:t>Responden</w:t>
      </w:r>
      <w:r>
        <w:rPr>
          <w:color w:val="auto"/>
        </w:rPr>
        <w:t xml:space="preserve">ts were then asked, if this proposal </w:t>
      </w:r>
      <w:r>
        <w:rPr>
          <w:color w:val="auto"/>
        </w:rPr>
        <w:t>happened, how it would affect their organisation. Two respondents mentioned that they thought people would be displaced and two respondents mentioned concern for the Traveller community's welfare.</w:t>
      </w:r>
    </w:p>
    <w:p w:rsidR="00583508" w:rsidRPr="003471B3" w:rsidRDefault="000A2E78" w:rsidP="00583508">
      <w:pPr>
        <w:rPr>
          <w:lang w:eastAsia="en-GB"/>
        </w:rPr>
      </w:pPr>
    </w:p>
    <w:p w:rsidR="00583508" w:rsidRPr="003471B3" w:rsidRDefault="000A2E78" w:rsidP="00583508">
      <w:pPr>
        <w:numPr>
          <w:ilvl w:val="0"/>
          <w:numId w:val="6"/>
        </w:numPr>
        <w:ind w:left="1701" w:hanging="1134"/>
        <w:contextualSpacing/>
        <w:rPr>
          <w:b/>
          <w:color w:val="auto"/>
          <w:lang w:eastAsia="en-GB"/>
        </w:rPr>
      </w:pPr>
      <w:r w:rsidRPr="00583508">
        <w:rPr>
          <w:b/>
          <w:bCs/>
          <w:color w:val="auto"/>
          <w:lang w:eastAsia="en-GB"/>
        </w:rPr>
        <w:t>If this proposal happened, how would it affect your organi</w:t>
      </w:r>
      <w:r w:rsidRPr="00583508">
        <w:rPr>
          <w:b/>
          <w:bCs/>
          <w:color w:val="auto"/>
          <w:lang w:eastAsia="en-GB"/>
        </w:rPr>
        <w:t>sation</w:t>
      </w:r>
      <w:r w:rsidRPr="003471B3">
        <w:rPr>
          <w:b/>
          <w:color w:val="auto"/>
          <w:lang w:eastAsia="en-GB"/>
        </w:rPr>
        <w:t>?</w:t>
      </w:r>
      <w:r w:rsidRPr="003471B3">
        <w:rPr>
          <w:b/>
          <w:color w:val="auto"/>
          <w:lang w:eastAsia="en-GB"/>
        </w:rPr>
        <w:fldChar w:fldCharType="begin"/>
      </w:r>
      <w:r w:rsidRPr="003471B3">
        <w:rPr>
          <w:b/>
          <w:color w:val="auto"/>
          <w:lang w:eastAsia="en-GB"/>
        </w:rPr>
        <w:instrText xml:space="preserve"> LINK Excel.Sheet.12 "\\\\CorpData02\\OCE\\OCERestrictedPermissions\\Business Intelligence\\Sub-team areas\\Research and intelligence\\Research\\Cons\\Lancashire waste recycling centres 2019\\HWRC stakeholder final MUQ.xlsx" Sheet1!R1C7:R6C8 \a \f 4</w:instrText>
      </w:r>
      <w:r w:rsidRPr="003471B3">
        <w:rPr>
          <w:b/>
          <w:color w:val="auto"/>
          <w:lang w:eastAsia="en-GB"/>
        </w:rPr>
        <w:instrText xml:space="preserve"> \h  \* MERGEFORMAT </w:instrText>
      </w:r>
      <w:r w:rsidRPr="003471B3">
        <w:rPr>
          <w:b/>
          <w:color w:val="auto"/>
          <w:lang w:eastAsia="en-GB"/>
        </w:rPr>
        <w:fldChar w:fldCharType="separate"/>
      </w:r>
    </w:p>
    <w:tbl>
      <w:tblPr>
        <w:tblW w:w="7763" w:type="dxa"/>
        <w:jc w:val="center"/>
        <w:tblLook w:val="04A0" w:firstRow="1" w:lastRow="0" w:firstColumn="1" w:lastColumn="0" w:noHBand="0" w:noVBand="1"/>
      </w:tblPr>
      <w:tblGrid>
        <w:gridCol w:w="6959"/>
        <w:gridCol w:w="804"/>
      </w:tblGrid>
      <w:tr w:rsidR="00B65A5B" w:rsidTr="00A25684">
        <w:trPr>
          <w:trHeight w:val="239"/>
          <w:jc w:val="center"/>
        </w:trPr>
        <w:tc>
          <w:tcPr>
            <w:tcW w:w="69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3508" w:rsidRPr="002431A0" w:rsidRDefault="000A2E78" w:rsidP="00A25684">
            <w:pPr>
              <w:autoSpaceDE/>
              <w:autoSpaceDN/>
              <w:adjustRightInd/>
              <w:spacing w:after="0"/>
              <w:jc w:val="left"/>
              <w:rPr>
                <w:rFonts w:ascii="Calibri" w:eastAsia="Times New Roman" w:hAnsi="Calibri" w:cs="Times New Roman"/>
                <w:sz w:val="22"/>
                <w:szCs w:val="22"/>
                <w:lang w:eastAsia="en-GB"/>
              </w:rPr>
            </w:pPr>
          </w:p>
        </w:tc>
        <w:tc>
          <w:tcPr>
            <w:tcW w:w="804" w:type="dxa"/>
            <w:tcBorders>
              <w:top w:val="single" w:sz="4" w:space="0" w:color="auto"/>
              <w:left w:val="nil"/>
              <w:bottom w:val="single" w:sz="4" w:space="0" w:color="auto"/>
              <w:right w:val="single" w:sz="4" w:space="0" w:color="auto"/>
            </w:tcBorders>
            <w:shd w:val="clear" w:color="auto" w:fill="auto"/>
            <w:vAlign w:val="bottom"/>
            <w:hideMark/>
          </w:tcPr>
          <w:p w:rsidR="00583508" w:rsidRPr="002431A0" w:rsidRDefault="000A2E78" w:rsidP="00A25684">
            <w:pPr>
              <w:autoSpaceDE/>
              <w:autoSpaceDN/>
              <w:adjustRightInd/>
              <w:spacing w:after="0"/>
              <w:rPr>
                <w:rFonts w:eastAsia="Times New Roman" w:cs="Arial"/>
                <w:sz w:val="22"/>
                <w:szCs w:val="22"/>
                <w:lang w:eastAsia="en-GB"/>
              </w:rPr>
            </w:pPr>
            <w:r>
              <w:rPr>
                <w:rFonts w:eastAsia="Times New Roman" w:cs="Arial"/>
                <w:sz w:val="22"/>
                <w:szCs w:val="22"/>
                <w:lang w:eastAsia="en-GB"/>
              </w:rPr>
              <w:t>Count</w:t>
            </w:r>
          </w:p>
        </w:tc>
      </w:tr>
      <w:tr w:rsidR="00B65A5B" w:rsidTr="00A25684">
        <w:trPr>
          <w:trHeight w:val="142"/>
          <w:jc w:val="center"/>
        </w:trPr>
        <w:tc>
          <w:tcPr>
            <w:tcW w:w="6959" w:type="dxa"/>
            <w:tcBorders>
              <w:top w:val="nil"/>
              <w:left w:val="single" w:sz="4" w:space="0" w:color="auto"/>
              <w:bottom w:val="single" w:sz="4" w:space="0" w:color="auto"/>
              <w:right w:val="single" w:sz="4" w:space="0" w:color="auto"/>
            </w:tcBorders>
            <w:shd w:val="clear" w:color="000000" w:fill="FFFFFF"/>
          </w:tcPr>
          <w:p w:rsidR="00583508" w:rsidRPr="00666DE8" w:rsidRDefault="000A2E78" w:rsidP="00A25684">
            <w:pPr>
              <w:autoSpaceDE/>
              <w:autoSpaceDN/>
              <w:adjustRightInd/>
              <w:spacing w:after="0"/>
              <w:jc w:val="left"/>
              <w:rPr>
                <w:rFonts w:eastAsia="Times New Roman" w:cs="Arial"/>
                <w:color w:val="auto"/>
                <w:sz w:val="22"/>
                <w:szCs w:val="22"/>
                <w:lang w:eastAsia="en-GB"/>
              </w:rPr>
            </w:pPr>
            <w:r w:rsidRPr="00583508">
              <w:rPr>
                <w:rFonts w:eastAsia="Times New Roman" w:cs="Arial"/>
                <w:color w:val="auto"/>
                <w:sz w:val="22"/>
                <w:szCs w:val="22"/>
                <w:lang w:eastAsia="en-GB"/>
              </w:rPr>
              <w:t>People will be displaced</w:t>
            </w:r>
          </w:p>
        </w:tc>
        <w:tc>
          <w:tcPr>
            <w:tcW w:w="804" w:type="dxa"/>
            <w:tcBorders>
              <w:top w:val="nil"/>
              <w:left w:val="nil"/>
              <w:bottom w:val="single" w:sz="4" w:space="0" w:color="auto"/>
              <w:right w:val="single" w:sz="4" w:space="0" w:color="auto"/>
            </w:tcBorders>
            <w:shd w:val="clear" w:color="auto" w:fill="auto"/>
            <w:noWrap/>
          </w:tcPr>
          <w:p w:rsidR="00583508" w:rsidRPr="00666DE8" w:rsidRDefault="000A2E78" w:rsidP="00A25684">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2</w:t>
            </w:r>
          </w:p>
        </w:tc>
      </w:tr>
      <w:tr w:rsidR="00B65A5B" w:rsidTr="00A25684">
        <w:trPr>
          <w:trHeight w:val="256"/>
          <w:jc w:val="center"/>
        </w:trPr>
        <w:tc>
          <w:tcPr>
            <w:tcW w:w="6959" w:type="dxa"/>
            <w:tcBorders>
              <w:top w:val="nil"/>
              <w:left w:val="single" w:sz="4" w:space="0" w:color="auto"/>
              <w:bottom w:val="single" w:sz="4" w:space="0" w:color="auto"/>
              <w:right w:val="single" w:sz="4" w:space="0" w:color="auto"/>
            </w:tcBorders>
            <w:shd w:val="clear" w:color="000000" w:fill="FFFFFF"/>
          </w:tcPr>
          <w:p w:rsidR="00583508" w:rsidRPr="00666DE8" w:rsidRDefault="000A2E78" w:rsidP="00A25684">
            <w:pPr>
              <w:autoSpaceDE/>
              <w:autoSpaceDN/>
              <w:adjustRightInd/>
              <w:spacing w:after="0"/>
              <w:jc w:val="left"/>
              <w:rPr>
                <w:rFonts w:eastAsia="Times New Roman" w:cs="Arial"/>
                <w:color w:val="auto"/>
                <w:sz w:val="22"/>
                <w:szCs w:val="22"/>
                <w:lang w:eastAsia="en-GB"/>
              </w:rPr>
            </w:pPr>
            <w:r w:rsidRPr="00583508">
              <w:rPr>
                <w:rFonts w:eastAsia="Times New Roman" w:cs="Arial"/>
                <w:color w:val="auto"/>
                <w:sz w:val="22"/>
                <w:szCs w:val="22"/>
                <w:lang w:eastAsia="en-GB"/>
              </w:rPr>
              <w:t>Concern for Traveller community welfare</w:t>
            </w:r>
          </w:p>
        </w:tc>
        <w:tc>
          <w:tcPr>
            <w:tcW w:w="804" w:type="dxa"/>
            <w:tcBorders>
              <w:top w:val="nil"/>
              <w:left w:val="nil"/>
              <w:bottom w:val="single" w:sz="4" w:space="0" w:color="auto"/>
              <w:right w:val="single" w:sz="4" w:space="0" w:color="auto"/>
            </w:tcBorders>
            <w:shd w:val="clear" w:color="auto" w:fill="auto"/>
            <w:noWrap/>
          </w:tcPr>
          <w:p w:rsidR="00583508" w:rsidRPr="00666DE8" w:rsidRDefault="000A2E78" w:rsidP="00A25684">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2</w:t>
            </w:r>
          </w:p>
        </w:tc>
      </w:tr>
      <w:tr w:rsidR="00B65A5B" w:rsidTr="00A25684">
        <w:trPr>
          <w:trHeight w:val="359"/>
          <w:jc w:val="center"/>
        </w:trPr>
        <w:tc>
          <w:tcPr>
            <w:tcW w:w="6959" w:type="dxa"/>
            <w:tcBorders>
              <w:top w:val="nil"/>
              <w:left w:val="single" w:sz="4" w:space="0" w:color="auto"/>
              <w:bottom w:val="single" w:sz="4" w:space="0" w:color="auto"/>
              <w:right w:val="single" w:sz="4" w:space="0" w:color="auto"/>
            </w:tcBorders>
            <w:shd w:val="clear" w:color="000000" w:fill="FFFFFF"/>
          </w:tcPr>
          <w:p w:rsidR="00583508" w:rsidRPr="00666DE8" w:rsidRDefault="000A2E78" w:rsidP="00A25684">
            <w:pPr>
              <w:autoSpaceDE/>
              <w:autoSpaceDN/>
              <w:adjustRightInd/>
              <w:spacing w:after="0"/>
              <w:jc w:val="left"/>
              <w:rPr>
                <w:rFonts w:eastAsia="Times New Roman" w:cs="Arial"/>
                <w:color w:val="auto"/>
                <w:sz w:val="22"/>
                <w:szCs w:val="22"/>
                <w:lang w:eastAsia="en-GB"/>
              </w:rPr>
            </w:pPr>
            <w:r w:rsidRPr="00583508">
              <w:rPr>
                <w:rFonts w:eastAsia="Times New Roman" w:cs="Arial"/>
                <w:color w:val="auto"/>
                <w:sz w:val="22"/>
                <w:szCs w:val="22"/>
                <w:lang w:eastAsia="en-GB"/>
              </w:rPr>
              <w:t>Not cost effective</w:t>
            </w:r>
          </w:p>
        </w:tc>
        <w:tc>
          <w:tcPr>
            <w:tcW w:w="804" w:type="dxa"/>
            <w:tcBorders>
              <w:top w:val="nil"/>
              <w:left w:val="nil"/>
              <w:bottom w:val="single" w:sz="4" w:space="0" w:color="auto"/>
              <w:right w:val="single" w:sz="4" w:space="0" w:color="auto"/>
            </w:tcBorders>
            <w:shd w:val="clear" w:color="auto" w:fill="auto"/>
            <w:noWrap/>
          </w:tcPr>
          <w:p w:rsidR="00583508" w:rsidRPr="00666DE8" w:rsidRDefault="000A2E78" w:rsidP="00A25684">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1</w:t>
            </w:r>
          </w:p>
        </w:tc>
      </w:tr>
    </w:tbl>
    <w:p w:rsidR="00583508" w:rsidRPr="003471B3" w:rsidRDefault="000A2E78" w:rsidP="00583508">
      <w:pPr>
        <w:jc w:val="left"/>
        <w:rPr>
          <w:color w:val="auto"/>
          <w:lang w:eastAsia="en-GB"/>
        </w:rPr>
      </w:pPr>
      <w:r w:rsidRPr="003471B3">
        <w:rPr>
          <w:b/>
          <w:color w:val="auto"/>
          <w:lang w:eastAsia="en-GB"/>
        </w:rPr>
        <w:fldChar w:fldCharType="end"/>
      </w:r>
      <w:r>
        <w:rPr>
          <w:b/>
          <w:color w:val="auto"/>
          <w:lang w:eastAsia="en-GB"/>
        </w:rPr>
        <w:t xml:space="preserve">    </w:t>
      </w:r>
      <w:r w:rsidRPr="003471B3">
        <w:rPr>
          <w:rFonts w:eastAsia="Times New Roman" w:cs="Arial"/>
          <w:color w:val="auto"/>
          <w:sz w:val="16"/>
          <w:szCs w:val="16"/>
          <w:lang w:eastAsia="en-GB"/>
        </w:rPr>
        <w:t xml:space="preserve">           Base: all respondents (</w:t>
      </w:r>
      <w:r>
        <w:rPr>
          <w:rFonts w:eastAsia="Times New Roman" w:cs="Arial"/>
          <w:color w:val="auto"/>
          <w:sz w:val="16"/>
          <w:szCs w:val="16"/>
          <w:lang w:eastAsia="en-GB"/>
        </w:rPr>
        <w:t>4</w:t>
      </w:r>
      <w:r w:rsidRPr="003471B3">
        <w:rPr>
          <w:rFonts w:eastAsia="Times New Roman" w:cs="Arial"/>
          <w:color w:val="auto"/>
          <w:sz w:val="16"/>
          <w:szCs w:val="16"/>
          <w:lang w:eastAsia="en-GB"/>
        </w:rPr>
        <w:t>)</w:t>
      </w:r>
    </w:p>
    <w:p w:rsidR="00583508" w:rsidRDefault="000A2E78" w:rsidP="00733523">
      <w:pPr>
        <w:pStyle w:val="Default"/>
      </w:pPr>
    </w:p>
    <w:p w:rsidR="00583508" w:rsidRDefault="000A2E78" w:rsidP="00733523">
      <w:pPr>
        <w:pStyle w:val="Default"/>
      </w:pPr>
      <w:r w:rsidRPr="00B229CC">
        <w:rPr>
          <w:color w:val="auto"/>
        </w:rPr>
        <w:t>Respondents we</w:t>
      </w:r>
      <w:r>
        <w:rPr>
          <w:color w:val="auto"/>
        </w:rPr>
        <w:t xml:space="preserve">re then asked what we need to consider if the site they are responding to </w:t>
      </w:r>
      <w:r>
        <w:rPr>
          <w:color w:val="auto"/>
        </w:rPr>
        <w:t>is sold.</w:t>
      </w:r>
      <w:r>
        <w:rPr>
          <w:color w:val="auto"/>
        </w:rPr>
        <w:t xml:space="preserve"> Three respondents said that </w:t>
      </w:r>
      <w:r>
        <w:rPr>
          <w:color w:val="auto"/>
        </w:rPr>
        <w:t>selling</w:t>
      </w:r>
      <w:r>
        <w:rPr>
          <w:color w:val="auto"/>
        </w:rPr>
        <w:t xml:space="preserve"> the sites </w:t>
      </w:r>
      <w:r>
        <w:rPr>
          <w:color w:val="auto"/>
        </w:rPr>
        <w:t>is</w:t>
      </w:r>
      <w:r>
        <w:rPr>
          <w:color w:val="auto"/>
        </w:rPr>
        <w:t xml:space="preserve"> not cost effective </w:t>
      </w:r>
      <w:r>
        <w:rPr>
          <w:color w:val="auto"/>
        </w:rPr>
        <w:t>as it</w:t>
      </w:r>
      <w:r>
        <w:rPr>
          <w:color w:val="auto"/>
        </w:rPr>
        <w:t xml:space="preserve"> will have a knock-on effect to the local community.</w:t>
      </w:r>
    </w:p>
    <w:p w:rsidR="00A63844" w:rsidRPr="003471B3" w:rsidRDefault="000A2E78" w:rsidP="00A63844">
      <w:pPr>
        <w:rPr>
          <w:lang w:eastAsia="en-GB"/>
        </w:rPr>
      </w:pPr>
    </w:p>
    <w:p w:rsidR="00A63844" w:rsidRPr="003471B3" w:rsidRDefault="000A2E78" w:rsidP="00A63844">
      <w:pPr>
        <w:numPr>
          <w:ilvl w:val="0"/>
          <w:numId w:val="6"/>
        </w:numPr>
        <w:ind w:left="1701" w:hanging="1134"/>
        <w:contextualSpacing/>
        <w:rPr>
          <w:b/>
          <w:color w:val="auto"/>
          <w:lang w:eastAsia="en-GB"/>
        </w:rPr>
      </w:pPr>
      <w:r w:rsidRPr="00A63844">
        <w:rPr>
          <w:b/>
          <w:bCs/>
          <w:color w:val="auto"/>
          <w:lang w:eastAsia="en-GB"/>
        </w:rPr>
        <w:t>If the site you are responding about is sold, what do we need to consider</w:t>
      </w:r>
      <w:r w:rsidRPr="003471B3">
        <w:rPr>
          <w:b/>
          <w:color w:val="auto"/>
          <w:lang w:eastAsia="en-GB"/>
        </w:rPr>
        <w:t>?</w:t>
      </w:r>
      <w:r w:rsidRPr="003471B3">
        <w:rPr>
          <w:b/>
          <w:color w:val="auto"/>
          <w:lang w:eastAsia="en-GB"/>
        </w:rPr>
        <w:fldChar w:fldCharType="begin"/>
      </w:r>
      <w:r w:rsidRPr="003471B3">
        <w:rPr>
          <w:b/>
          <w:color w:val="auto"/>
          <w:lang w:eastAsia="en-GB"/>
        </w:rPr>
        <w:instrText xml:space="preserve"> LINK Excel.Sheet.12 "\\\\CorpData02\\OCE\\OCERestrictedPermissions\\Business Intelligence\\Sub-team areas\\Research and intelligence\\Research\\Cons\\Lancashire waste recycling centres 2019\\HWRC stakeholder final MUQ.xlsx" Sheet1!R1C7:R6C8 \a \f 4 \h  \*</w:instrText>
      </w:r>
      <w:r w:rsidRPr="003471B3">
        <w:rPr>
          <w:b/>
          <w:color w:val="auto"/>
          <w:lang w:eastAsia="en-GB"/>
        </w:rPr>
        <w:instrText xml:space="preserve"> MERGEFORMAT </w:instrText>
      </w:r>
      <w:r w:rsidRPr="003471B3">
        <w:rPr>
          <w:b/>
          <w:color w:val="auto"/>
          <w:lang w:eastAsia="en-GB"/>
        </w:rPr>
        <w:fldChar w:fldCharType="separate"/>
      </w:r>
    </w:p>
    <w:tbl>
      <w:tblPr>
        <w:tblW w:w="7763" w:type="dxa"/>
        <w:jc w:val="center"/>
        <w:tblLook w:val="04A0" w:firstRow="1" w:lastRow="0" w:firstColumn="1" w:lastColumn="0" w:noHBand="0" w:noVBand="1"/>
      </w:tblPr>
      <w:tblGrid>
        <w:gridCol w:w="6959"/>
        <w:gridCol w:w="804"/>
      </w:tblGrid>
      <w:tr w:rsidR="00B65A5B" w:rsidTr="00A25684">
        <w:trPr>
          <w:trHeight w:val="239"/>
          <w:jc w:val="center"/>
        </w:trPr>
        <w:tc>
          <w:tcPr>
            <w:tcW w:w="69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3844" w:rsidRPr="002431A0" w:rsidRDefault="000A2E78" w:rsidP="00A25684">
            <w:pPr>
              <w:autoSpaceDE/>
              <w:autoSpaceDN/>
              <w:adjustRightInd/>
              <w:spacing w:after="0"/>
              <w:jc w:val="left"/>
              <w:rPr>
                <w:rFonts w:ascii="Calibri" w:eastAsia="Times New Roman" w:hAnsi="Calibri" w:cs="Times New Roman"/>
                <w:sz w:val="22"/>
                <w:szCs w:val="22"/>
                <w:lang w:eastAsia="en-GB"/>
              </w:rPr>
            </w:pPr>
          </w:p>
        </w:tc>
        <w:tc>
          <w:tcPr>
            <w:tcW w:w="804" w:type="dxa"/>
            <w:tcBorders>
              <w:top w:val="single" w:sz="4" w:space="0" w:color="auto"/>
              <w:left w:val="nil"/>
              <w:bottom w:val="single" w:sz="4" w:space="0" w:color="auto"/>
              <w:right w:val="single" w:sz="4" w:space="0" w:color="auto"/>
            </w:tcBorders>
            <w:shd w:val="clear" w:color="auto" w:fill="auto"/>
            <w:vAlign w:val="bottom"/>
            <w:hideMark/>
          </w:tcPr>
          <w:p w:rsidR="00A63844" w:rsidRPr="002431A0" w:rsidRDefault="000A2E78" w:rsidP="00A25684">
            <w:pPr>
              <w:autoSpaceDE/>
              <w:autoSpaceDN/>
              <w:adjustRightInd/>
              <w:spacing w:after="0"/>
              <w:rPr>
                <w:rFonts w:eastAsia="Times New Roman" w:cs="Arial"/>
                <w:sz w:val="22"/>
                <w:szCs w:val="22"/>
                <w:lang w:eastAsia="en-GB"/>
              </w:rPr>
            </w:pPr>
            <w:r>
              <w:rPr>
                <w:rFonts w:eastAsia="Times New Roman" w:cs="Arial"/>
                <w:sz w:val="22"/>
                <w:szCs w:val="22"/>
                <w:lang w:eastAsia="en-GB"/>
              </w:rPr>
              <w:t>Count</w:t>
            </w:r>
          </w:p>
        </w:tc>
      </w:tr>
      <w:tr w:rsidR="00B65A5B" w:rsidTr="00A25684">
        <w:trPr>
          <w:trHeight w:val="142"/>
          <w:jc w:val="center"/>
        </w:trPr>
        <w:tc>
          <w:tcPr>
            <w:tcW w:w="6959" w:type="dxa"/>
            <w:tcBorders>
              <w:top w:val="nil"/>
              <w:left w:val="single" w:sz="4" w:space="0" w:color="auto"/>
              <w:bottom w:val="single" w:sz="4" w:space="0" w:color="auto"/>
              <w:right w:val="single" w:sz="4" w:space="0" w:color="auto"/>
            </w:tcBorders>
            <w:shd w:val="clear" w:color="000000" w:fill="FFFFFF"/>
          </w:tcPr>
          <w:p w:rsidR="00A63844" w:rsidRPr="00666DE8" w:rsidRDefault="000A2E78" w:rsidP="00DC2A2F">
            <w:pPr>
              <w:autoSpaceDE/>
              <w:autoSpaceDN/>
              <w:adjustRightInd/>
              <w:spacing w:after="0"/>
              <w:jc w:val="left"/>
              <w:rPr>
                <w:rFonts w:eastAsia="Times New Roman" w:cs="Arial"/>
                <w:color w:val="auto"/>
                <w:sz w:val="22"/>
                <w:szCs w:val="22"/>
                <w:lang w:eastAsia="en-GB"/>
              </w:rPr>
            </w:pPr>
            <w:r>
              <w:t xml:space="preserve">Not cost effective to be sold </w:t>
            </w:r>
            <w:r>
              <w:t>as it</w:t>
            </w:r>
            <w:r>
              <w:t xml:space="preserve"> will have knock-on effect to local community</w:t>
            </w:r>
          </w:p>
        </w:tc>
        <w:tc>
          <w:tcPr>
            <w:tcW w:w="804" w:type="dxa"/>
            <w:tcBorders>
              <w:top w:val="nil"/>
              <w:left w:val="nil"/>
              <w:bottom w:val="single" w:sz="4" w:space="0" w:color="auto"/>
              <w:right w:val="single" w:sz="4" w:space="0" w:color="auto"/>
            </w:tcBorders>
            <w:shd w:val="clear" w:color="auto" w:fill="auto"/>
            <w:noWrap/>
          </w:tcPr>
          <w:p w:rsidR="00A63844" w:rsidRPr="00666DE8" w:rsidRDefault="000A2E78" w:rsidP="00A25684">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3</w:t>
            </w:r>
          </w:p>
        </w:tc>
      </w:tr>
      <w:tr w:rsidR="00B65A5B" w:rsidTr="00A25684">
        <w:trPr>
          <w:trHeight w:val="256"/>
          <w:jc w:val="center"/>
        </w:trPr>
        <w:tc>
          <w:tcPr>
            <w:tcW w:w="6959" w:type="dxa"/>
            <w:tcBorders>
              <w:top w:val="nil"/>
              <w:left w:val="single" w:sz="4" w:space="0" w:color="auto"/>
              <w:bottom w:val="single" w:sz="4" w:space="0" w:color="auto"/>
              <w:right w:val="single" w:sz="4" w:space="0" w:color="auto"/>
            </w:tcBorders>
            <w:shd w:val="clear" w:color="000000" w:fill="FFFFFF"/>
          </w:tcPr>
          <w:p w:rsidR="00A63844" w:rsidRPr="00666DE8" w:rsidRDefault="000A2E78" w:rsidP="00A63844">
            <w:pPr>
              <w:autoSpaceDE/>
              <w:autoSpaceDN/>
              <w:adjustRightInd/>
              <w:spacing w:after="0"/>
              <w:jc w:val="left"/>
              <w:rPr>
                <w:rFonts w:eastAsia="Times New Roman" w:cs="Arial"/>
                <w:color w:val="auto"/>
                <w:sz w:val="22"/>
                <w:szCs w:val="22"/>
                <w:lang w:eastAsia="en-GB"/>
              </w:rPr>
            </w:pPr>
            <w:r>
              <w:t>People will be displaced</w:t>
            </w:r>
          </w:p>
        </w:tc>
        <w:tc>
          <w:tcPr>
            <w:tcW w:w="804" w:type="dxa"/>
            <w:tcBorders>
              <w:top w:val="nil"/>
              <w:left w:val="nil"/>
              <w:bottom w:val="single" w:sz="4" w:space="0" w:color="auto"/>
              <w:right w:val="single" w:sz="4" w:space="0" w:color="auto"/>
            </w:tcBorders>
            <w:shd w:val="clear" w:color="auto" w:fill="auto"/>
            <w:noWrap/>
          </w:tcPr>
          <w:p w:rsidR="00A63844" w:rsidRPr="00666DE8" w:rsidRDefault="000A2E78" w:rsidP="00A63844">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2</w:t>
            </w:r>
          </w:p>
        </w:tc>
      </w:tr>
      <w:tr w:rsidR="00B65A5B" w:rsidTr="00A25684">
        <w:trPr>
          <w:trHeight w:val="256"/>
          <w:jc w:val="center"/>
        </w:trPr>
        <w:tc>
          <w:tcPr>
            <w:tcW w:w="6959" w:type="dxa"/>
            <w:tcBorders>
              <w:top w:val="nil"/>
              <w:left w:val="single" w:sz="4" w:space="0" w:color="auto"/>
              <w:bottom w:val="single" w:sz="4" w:space="0" w:color="auto"/>
              <w:right w:val="single" w:sz="4" w:space="0" w:color="auto"/>
            </w:tcBorders>
            <w:shd w:val="clear" w:color="000000" w:fill="FFFFFF"/>
          </w:tcPr>
          <w:p w:rsidR="00A63844" w:rsidRPr="00583508" w:rsidRDefault="000A2E78" w:rsidP="00A63844">
            <w:pPr>
              <w:autoSpaceDE/>
              <w:autoSpaceDN/>
              <w:adjustRightInd/>
              <w:spacing w:after="0"/>
              <w:jc w:val="left"/>
              <w:rPr>
                <w:rFonts w:eastAsia="Times New Roman" w:cs="Arial"/>
                <w:color w:val="auto"/>
                <w:sz w:val="22"/>
                <w:szCs w:val="22"/>
                <w:lang w:eastAsia="en-GB"/>
              </w:rPr>
            </w:pPr>
            <w:r>
              <w:t>Needs more information on the proposal</w:t>
            </w:r>
          </w:p>
        </w:tc>
        <w:tc>
          <w:tcPr>
            <w:tcW w:w="804" w:type="dxa"/>
            <w:tcBorders>
              <w:top w:val="nil"/>
              <w:left w:val="nil"/>
              <w:bottom w:val="single" w:sz="4" w:space="0" w:color="auto"/>
              <w:right w:val="single" w:sz="4" w:space="0" w:color="auto"/>
            </w:tcBorders>
            <w:shd w:val="clear" w:color="auto" w:fill="auto"/>
            <w:noWrap/>
          </w:tcPr>
          <w:p w:rsidR="00A63844" w:rsidRDefault="000A2E78" w:rsidP="00A63844">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2</w:t>
            </w:r>
          </w:p>
        </w:tc>
      </w:tr>
      <w:tr w:rsidR="00B65A5B" w:rsidTr="00A25684">
        <w:trPr>
          <w:trHeight w:val="256"/>
          <w:jc w:val="center"/>
        </w:trPr>
        <w:tc>
          <w:tcPr>
            <w:tcW w:w="6959" w:type="dxa"/>
            <w:tcBorders>
              <w:top w:val="nil"/>
              <w:left w:val="single" w:sz="4" w:space="0" w:color="auto"/>
              <w:bottom w:val="single" w:sz="4" w:space="0" w:color="auto"/>
              <w:right w:val="single" w:sz="4" w:space="0" w:color="auto"/>
            </w:tcBorders>
            <w:shd w:val="clear" w:color="000000" w:fill="FFFFFF"/>
          </w:tcPr>
          <w:p w:rsidR="00A63844" w:rsidRPr="00583508" w:rsidRDefault="000A2E78" w:rsidP="00A63844">
            <w:pPr>
              <w:autoSpaceDE/>
              <w:autoSpaceDN/>
              <w:adjustRightInd/>
              <w:spacing w:after="0"/>
              <w:jc w:val="left"/>
              <w:rPr>
                <w:rFonts w:eastAsia="Times New Roman" w:cs="Arial"/>
                <w:color w:val="auto"/>
                <w:sz w:val="22"/>
                <w:szCs w:val="22"/>
                <w:lang w:eastAsia="en-GB"/>
              </w:rPr>
            </w:pPr>
            <w:r>
              <w:t>We want Lancashire County Council to own it</w:t>
            </w:r>
          </w:p>
        </w:tc>
        <w:tc>
          <w:tcPr>
            <w:tcW w:w="804" w:type="dxa"/>
            <w:tcBorders>
              <w:top w:val="nil"/>
              <w:left w:val="nil"/>
              <w:bottom w:val="single" w:sz="4" w:space="0" w:color="auto"/>
              <w:right w:val="single" w:sz="4" w:space="0" w:color="auto"/>
            </w:tcBorders>
            <w:shd w:val="clear" w:color="auto" w:fill="auto"/>
            <w:noWrap/>
          </w:tcPr>
          <w:p w:rsidR="00A63844" w:rsidRDefault="000A2E78" w:rsidP="00A63844">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1</w:t>
            </w:r>
          </w:p>
        </w:tc>
      </w:tr>
    </w:tbl>
    <w:p w:rsidR="00A63844" w:rsidRPr="003471B3" w:rsidRDefault="000A2E78" w:rsidP="00A63844">
      <w:pPr>
        <w:jc w:val="left"/>
        <w:rPr>
          <w:color w:val="auto"/>
          <w:lang w:eastAsia="en-GB"/>
        </w:rPr>
      </w:pPr>
      <w:r w:rsidRPr="003471B3">
        <w:rPr>
          <w:b/>
          <w:color w:val="auto"/>
          <w:lang w:eastAsia="en-GB"/>
        </w:rPr>
        <w:fldChar w:fldCharType="end"/>
      </w:r>
      <w:r>
        <w:rPr>
          <w:b/>
          <w:color w:val="auto"/>
          <w:lang w:eastAsia="en-GB"/>
        </w:rPr>
        <w:t xml:space="preserve">    </w:t>
      </w:r>
      <w:r w:rsidRPr="003471B3">
        <w:rPr>
          <w:rFonts w:eastAsia="Times New Roman" w:cs="Arial"/>
          <w:color w:val="auto"/>
          <w:sz w:val="16"/>
          <w:szCs w:val="16"/>
          <w:lang w:eastAsia="en-GB"/>
        </w:rPr>
        <w:t xml:space="preserve">           Base: all respondents (</w:t>
      </w:r>
      <w:r>
        <w:rPr>
          <w:rFonts w:eastAsia="Times New Roman" w:cs="Arial"/>
          <w:color w:val="auto"/>
          <w:sz w:val="16"/>
          <w:szCs w:val="16"/>
          <w:lang w:eastAsia="en-GB"/>
        </w:rPr>
        <w:t>4</w:t>
      </w:r>
      <w:r w:rsidRPr="003471B3">
        <w:rPr>
          <w:rFonts w:eastAsia="Times New Roman" w:cs="Arial"/>
          <w:color w:val="auto"/>
          <w:sz w:val="16"/>
          <w:szCs w:val="16"/>
          <w:lang w:eastAsia="en-GB"/>
        </w:rPr>
        <w:t>)</w:t>
      </w:r>
    </w:p>
    <w:p w:rsidR="00A63844" w:rsidRDefault="000A2E78" w:rsidP="00A63844">
      <w:pPr>
        <w:pStyle w:val="Default"/>
      </w:pPr>
    </w:p>
    <w:p w:rsidR="00583508" w:rsidRDefault="000A2E78" w:rsidP="00733523">
      <w:pPr>
        <w:pStyle w:val="Default"/>
      </w:pPr>
      <w:r w:rsidRPr="00DC2A2F">
        <w:t>Respondents were then asked what a potential buyer should have if the site they are responding about is sold.</w:t>
      </w:r>
      <w:r>
        <w:t xml:space="preserve"> Four</w:t>
      </w:r>
      <w:r w:rsidRPr="00DC2A2F">
        <w:t xml:space="preserve"> respondents said a potential buyer should have experience of running a Traveller site </w:t>
      </w:r>
      <w:r>
        <w:t>and</w:t>
      </w:r>
      <w:r w:rsidRPr="00DC2A2F">
        <w:t xml:space="preserve"> </w:t>
      </w:r>
      <w:r>
        <w:t xml:space="preserve">four said </w:t>
      </w:r>
      <w:r w:rsidRPr="00DC2A2F">
        <w:t>a p</w:t>
      </w:r>
      <w:r w:rsidRPr="00DC2A2F">
        <w:t>otential buyer should have an understanding of the G</w:t>
      </w:r>
      <w:r>
        <w:t>ypsy, Roma, Travelle</w:t>
      </w:r>
      <w:r>
        <w:t>r community</w:t>
      </w:r>
      <w:r>
        <w:t>.</w:t>
      </w:r>
      <w:r w:rsidRPr="00DC2A2F">
        <w:t xml:space="preserve"> </w:t>
      </w:r>
    </w:p>
    <w:p w:rsidR="00DC2A2F" w:rsidRPr="003471B3" w:rsidRDefault="000A2E78" w:rsidP="00DC2A2F">
      <w:pPr>
        <w:rPr>
          <w:lang w:eastAsia="en-GB"/>
        </w:rPr>
      </w:pPr>
    </w:p>
    <w:p w:rsidR="00DC2A2F" w:rsidRPr="003471B3" w:rsidRDefault="000A2E78" w:rsidP="00DC2A2F">
      <w:pPr>
        <w:numPr>
          <w:ilvl w:val="0"/>
          <w:numId w:val="6"/>
        </w:numPr>
        <w:ind w:left="1701" w:hanging="1134"/>
        <w:contextualSpacing/>
        <w:rPr>
          <w:b/>
          <w:color w:val="auto"/>
          <w:lang w:eastAsia="en-GB"/>
        </w:rPr>
      </w:pPr>
      <w:r w:rsidRPr="00DC2A2F">
        <w:rPr>
          <w:b/>
          <w:bCs/>
          <w:color w:val="auto"/>
          <w:lang w:eastAsia="en-GB"/>
        </w:rPr>
        <w:t>If the site you are responding about is sold, what should a potential buyer have</w:t>
      </w:r>
      <w:r w:rsidRPr="003471B3">
        <w:rPr>
          <w:b/>
          <w:color w:val="auto"/>
          <w:lang w:eastAsia="en-GB"/>
        </w:rPr>
        <w:t>?</w:t>
      </w:r>
      <w:r w:rsidRPr="003471B3">
        <w:rPr>
          <w:b/>
          <w:color w:val="auto"/>
          <w:lang w:eastAsia="en-GB"/>
        </w:rPr>
        <w:fldChar w:fldCharType="begin"/>
      </w:r>
      <w:r w:rsidRPr="003471B3">
        <w:rPr>
          <w:b/>
          <w:color w:val="auto"/>
          <w:lang w:eastAsia="en-GB"/>
        </w:rPr>
        <w:instrText xml:space="preserve"> LINK Excel.Sheet.12 "\\\\CorpData02\\OCE\\OCERestrictedPermissions\\Business Intelligence\\Sub-team areas\\Research and intelligence\\Research\\Cons\\Lancashire waste recycling centres 2019\\HWRC stakeholder final MUQ.xlsx" Sheet1!R1C7:R6C8 \a \f 4 \h  \*</w:instrText>
      </w:r>
      <w:r w:rsidRPr="003471B3">
        <w:rPr>
          <w:b/>
          <w:color w:val="auto"/>
          <w:lang w:eastAsia="en-GB"/>
        </w:rPr>
        <w:instrText xml:space="preserve"> MERGEFORMAT </w:instrText>
      </w:r>
      <w:r w:rsidRPr="003471B3">
        <w:rPr>
          <w:b/>
          <w:color w:val="auto"/>
          <w:lang w:eastAsia="en-GB"/>
        </w:rPr>
        <w:fldChar w:fldCharType="separate"/>
      </w:r>
    </w:p>
    <w:tbl>
      <w:tblPr>
        <w:tblW w:w="7763" w:type="dxa"/>
        <w:jc w:val="center"/>
        <w:tblLook w:val="04A0" w:firstRow="1" w:lastRow="0" w:firstColumn="1" w:lastColumn="0" w:noHBand="0" w:noVBand="1"/>
      </w:tblPr>
      <w:tblGrid>
        <w:gridCol w:w="6959"/>
        <w:gridCol w:w="804"/>
      </w:tblGrid>
      <w:tr w:rsidR="00B65A5B" w:rsidTr="00A25684">
        <w:trPr>
          <w:trHeight w:val="239"/>
          <w:jc w:val="center"/>
        </w:trPr>
        <w:tc>
          <w:tcPr>
            <w:tcW w:w="69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C2A2F" w:rsidRPr="002431A0" w:rsidRDefault="000A2E78" w:rsidP="00A25684">
            <w:pPr>
              <w:autoSpaceDE/>
              <w:autoSpaceDN/>
              <w:adjustRightInd/>
              <w:spacing w:after="0"/>
              <w:jc w:val="left"/>
              <w:rPr>
                <w:rFonts w:ascii="Calibri" w:eastAsia="Times New Roman" w:hAnsi="Calibri" w:cs="Times New Roman"/>
                <w:sz w:val="22"/>
                <w:szCs w:val="22"/>
                <w:lang w:eastAsia="en-GB"/>
              </w:rPr>
            </w:pPr>
          </w:p>
        </w:tc>
        <w:tc>
          <w:tcPr>
            <w:tcW w:w="804" w:type="dxa"/>
            <w:tcBorders>
              <w:top w:val="single" w:sz="4" w:space="0" w:color="auto"/>
              <w:left w:val="nil"/>
              <w:bottom w:val="single" w:sz="4" w:space="0" w:color="auto"/>
              <w:right w:val="single" w:sz="4" w:space="0" w:color="auto"/>
            </w:tcBorders>
            <w:shd w:val="clear" w:color="auto" w:fill="auto"/>
            <w:vAlign w:val="bottom"/>
            <w:hideMark/>
          </w:tcPr>
          <w:p w:rsidR="00DC2A2F" w:rsidRPr="002431A0" w:rsidRDefault="000A2E78" w:rsidP="00A25684">
            <w:pPr>
              <w:autoSpaceDE/>
              <w:autoSpaceDN/>
              <w:adjustRightInd/>
              <w:spacing w:after="0"/>
              <w:rPr>
                <w:rFonts w:eastAsia="Times New Roman" w:cs="Arial"/>
                <w:sz w:val="22"/>
                <w:szCs w:val="22"/>
                <w:lang w:eastAsia="en-GB"/>
              </w:rPr>
            </w:pPr>
            <w:r>
              <w:rPr>
                <w:rFonts w:eastAsia="Times New Roman" w:cs="Arial"/>
                <w:sz w:val="22"/>
                <w:szCs w:val="22"/>
                <w:lang w:eastAsia="en-GB"/>
              </w:rPr>
              <w:t>Count</w:t>
            </w:r>
          </w:p>
        </w:tc>
      </w:tr>
      <w:tr w:rsidR="00B65A5B" w:rsidTr="00A25684">
        <w:trPr>
          <w:trHeight w:val="142"/>
          <w:jc w:val="center"/>
        </w:trPr>
        <w:tc>
          <w:tcPr>
            <w:tcW w:w="6959" w:type="dxa"/>
            <w:tcBorders>
              <w:top w:val="nil"/>
              <w:left w:val="single" w:sz="4" w:space="0" w:color="auto"/>
              <w:bottom w:val="single" w:sz="4" w:space="0" w:color="auto"/>
              <w:right w:val="single" w:sz="4" w:space="0" w:color="auto"/>
            </w:tcBorders>
            <w:shd w:val="clear" w:color="000000" w:fill="FFFFFF"/>
          </w:tcPr>
          <w:p w:rsidR="00DC2A2F" w:rsidRPr="00666DE8" w:rsidRDefault="000A2E78" w:rsidP="00A25684">
            <w:pPr>
              <w:autoSpaceDE/>
              <w:autoSpaceDN/>
              <w:adjustRightInd/>
              <w:spacing w:after="0"/>
              <w:jc w:val="left"/>
              <w:rPr>
                <w:rFonts w:eastAsia="Times New Roman" w:cs="Arial"/>
                <w:color w:val="auto"/>
                <w:sz w:val="22"/>
                <w:szCs w:val="22"/>
                <w:lang w:eastAsia="en-GB"/>
              </w:rPr>
            </w:pPr>
            <w:r w:rsidRPr="00DC2A2F">
              <w:rPr>
                <w:rFonts w:eastAsia="Times New Roman" w:cs="Arial"/>
                <w:color w:val="auto"/>
                <w:sz w:val="22"/>
                <w:szCs w:val="22"/>
                <w:lang w:eastAsia="en-GB"/>
              </w:rPr>
              <w:t>Experience of running a Traveller site</w:t>
            </w:r>
          </w:p>
        </w:tc>
        <w:tc>
          <w:tcPr>
            <w:tcW w:w="804" w:type="dxa"/>
            <w:tcBorders>
              <w:top w:val="nil"/>
              <w:left w:val="nil"/>
              <w:bottom w:val="single" w:sz="4" w:space="0" w:color="auto"/>
              <w:right w:val="single" w:sz="4" w:space="0" w:color="auto"/>
            </w:tcBorders>
            <w:shd w:val="clear" w:color="auto" w:fill="auto"/>
            <w:noWrap/>
          </w:tcPr>
          <w:p w:rsidR="00DC2A2F" w:rsidRPr="00666DE8" w:rsidRDefault="000A2E78" w:rsidP="00A25684">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4</w:t>
            </w:r>
          </w:p>
        </w:tc>
      </w:tr>
      <w:tr w:rsidR="00B65A5B" w:rsidTr="00A25684">
        <w:trPr>
          <w:trHeight w:val="256"/>
          <w:jc w:val="center"/>
        </w:trPr>
        <w:tc>
          <w:tcPr>
            <w:tcW w:w="6959" w:type="dxa"/>
            <w:tcBorders>
              <w:top w:val="nil"/>
              <w:left w:val="single" w:sz="4" w:space="0" w:color="auto"/>
              <w:bottom w:val="single" w:sz="4" w:space="0" w:color="auto"/>
              <w:right w:val="single" w:sz="4" w:space="0" w:color="auto"/>
            </w:tcBorders>
            <w:shd w:val="clear" w:color="000000" w:fill="FFFFFF"/>
          </w:tcPr>
          <w:p w:rsidR="00DC2A2F" w:rsidRPr="00666DE8" w:rsidRDefault="000A2E78" w:rsidP="00A25684">
            <w:pPr>
              <w:autoSpaceDE/>
              <w:autoSpaceDN/>
              <w:adjustRightInd/>
              <w:spacing w:after="0"/>
              <w:jc w:val="left"/>
              <w:rPr>
                <w:rFonts w:eastAsia="Times New Roman" w:cs="Arial"/>
                <w:color w:val="auto"/>
                <w:sz w:val="22"/>
                <w:szCs w:val="22"/>
                <w:lang w:eastAsia="en-GB"/>
              </w:rPr>
            </w:pPr>
            <w:r w:rsidRPr="00DC2A2F">
              <w:rPr>
                <w:rFonts w:eastAsia="Times New Roman" w:cs="Arial"/>
                <w:color w:val="auto"/>
                <w:sz w:val="22"/>
                <w:szCs w:val="22"/>
                <w:lang w:eastAsia="en-GB"/>
              </w:rPr>
              <w:t>Understanding of the Gypsy, Roma, Traveller community</w:t>
            </w:r>
          </w:p>
        </w:tc>
        <w:tc>
          <w:tcPr>
            <w:tcW w:w="804" w:type="dxa"/>
            <w:tcBorders>
              <w:top w:val="nil"/>
              <w:left w:val="nil"/>
              <w:bottom w:val="single" w:sz="4" w:space="0" w:color="auto"/>
              <w:right w:val="single" w:sz="4" w:space="0" w:color="auto"/>
            </w:tcBorders>
            <w:shd w:val="clear" w:color="auto" w:fill="auto"/>
            <w:noWrap/>
          </w:tcPr>
          <w:p w:rsidR="00DC2A2F" w:rsidRPr="00666DE8" w:rsidRDefault="000A2E78" w:rsidP="00A25684">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4</w:t>
            </w:r>
          </w:p>
        </w:tc>
      </w:tr>
      <w:tr w:rsidR="00B65A5B" w:rsidTr="00A25684">
        <w:trPr>
          <w:trHeight w:val="256"/>
          <w:jc w:val="center"/>
        </w:trPr>
        <w:tc>
          <w:tcPr>
            <w:tcW w:w="6959" w:type="dxa"/>
            <w:tcBorders>
              <w:top w:val="nil"/>
              <w:left w:val="single" w:sz="4" w:space="0" w:color="auto"/>
              <w:bottom w:val="single" w:sz="4" w:space="0" w:color="auto"/>
              <w:right w:val="single" w:sz="4" w:space="0" w:color="auto"/>
            </w:tcBorders>
            <w:shd w:val="clear" w:color="000000" w:fill="FFFFFF"/>
          </w:tcPr>
          <w:p w:rsidR="00DC2A2F" w:rsidRPr="00583508" w:rsidRDefault="000A2E78" w:rsidP="00A25684">
            <w:pPr>
              <w:autoSpaceDE/>
              <w:autoSpaceDN/>
              <w:adjustRightInd/>
              <w:spacing w:after="0"/>
              <w:jc w:val="left"/>
              <w:rPr>
                <w:rFonts w:eastAsia="Times New Roman" w:cs="Arial"/>
                <w:color w:val="auto"/>
                <w:sz w:val="22"/>
                <w:szCs w:val="22"/>
                <w:lang w:eastAsia="en-GB"/>
              </w:rPr>
            </w:pPr>
            <w:r w:rsidRPr="00DC2A2F">
              <w:rPr>
                <w:rFonts w:eastAsia="Times New Roman" w:cs="Arial"/>
                <w:color w:val="auto"/>
                <w:sz w:val="22"/>
                <w:szCs w:val="22"/>
                <w:lang w:eastAsia="en-GB"/>
              </w:rPr>
              <w:t>Other</w:t>
            </w:r>
          </w:p>
        </w:tc>
        <w:tc>
          <w:tcPr>
            <w:tcW w:w="804" w:type="dxa"/>
            <w:tcBorders>
              <w:top w:val="nil"/>
              <w:left w:val="nil"/>
              <w:bottom w:val="single" w:sz="4" w:space="0" w:color="auto"/>
              <w:right w:val="single" w:sz="4" w:space="0" w:color="auto"/>
            </w:tcBorders>
            <w:shd w:val="clear" w:color="auto" w:fill="auto"/>
            <w:noWrap/>
          </w:tcPr>
          <w:p w:rsidR="00DC2A2F" w:rsidRDefault="000A2E78" w:rsidP="00A25684">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2</w:t>
            </w:r>
          </w:p>
        </w:tc>
      </w:tr>
      <w:tr w:rsidR="00B65A5B" w:rsidTr="00A25684">
        <w:trPr>
          <w:trHeight w:val="256"/>
          <w:jc w:val="center"/>
        </w:trPr>
        <w:tc>
          <w:tcPr>
            <w:tcW w:w="6959" w:type="dxa"/>
            <w:tcBorders>
              <w:top w:val="nil"/>
              <w:left w:val="single" w:sz="4" w:space="0" w:color="auto"/>
              <w:bottom w:val="single" w:sz="4" w:space="0" w:color="auto"/>
              <w:right w:val="single" w:sz="4" w:space="0" w:color="auto"/>
            </w:tcBorders>
            <w:shd w:val="clear" w:color="000000" w:fill="FFFFFF"/>
          </w:tcPr>
          <w:p w:rsidR="00DC2A2F" w:rsidRPr="00583508" w:rsidRDefault="000A2E78" w:rsidP="00A25684">
            <w:pPr>
              <w:autoSpaceDE/>
              <w:autoSpaceDN/>
              <w:adjustRightInd/>
              <w:spacing w:after="0"/>
              <w:jc w:val="left"/>
              <w:rPr>
                <w:rFonts w:eastAsia="Times New Roman" w:cs="Arial"/>
                <w:color w:val="auto"/>
                <w:sz w:val="22"/>
                <w:szCs w:val="22"/>
                <w:lang w:eastAsia="en-GB"/>
              </w:rPr>
            </w:pPr>
            <w:r>
              <w:rPr>
                <w:rFonts w:eastAsia="Times New Roman" w:cs="Arial"/>
                <w:color w:val="auto"/>
                <w:sz w:val="22"/>
                <w:szCs w:val="22"/>
                <w:lang w:eastAsia="en-GB"/>
              </w:rPr>
              <w:t>Don't know</w:t>
            </w:r>
          </w:p>
        </w:tc>
        <w:tc>
          <w:tcPr>
            <w:tcW w:w="804" w:type="dxa"/>
            <w:tcBorders>
              <w:top w:val="nil"/>
              <w:left w:val="nil"/>
              <w:bottom w:val="single" w:sz="4" w:space="0" w:color="auto"/>
              <w:right w:val="single" w:sz="4" w:space="0" w:color="auto"/>
            </w:tcBorders>
            <w:shd w:val="clear" w:color="auto" w:fill="auto"/>
            <w:noWrap/>
          </w:tcPr>
          <w:p w:rsidR="00DC2A2F" w:rsidRDefault="000A2E78" w:rsidP="00A25684">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1</w:t>
            </w:r>
          </w:p>
        </w:tc>
      </w:tr>
    </w:tbl>
    <w:p w:rsidR="00DC2A2F" w:rsidRPr="003471B3" w:rsidRDefault="000A2E78" w:rsidP="00DC2A2F">
      <w:pPr>
        <w:jc w:val="left"/>
        <w:rPr>
          <w:color w:val="auto"/>
          <w:lang w:eastAsia="en-GB"/>
        </w:rPr>
      </w:pPr>
      <w:r w:rsidRPr="003471B3">
        <w:rPr>
          <w:b/>
          <w:color w:val="auto"/>
          <w:lang w:eastAsia="en-GB"/>
        </w:rPr>
        <w:fldChar w:fldCharType="end"/>
      </w:r>
      <w:r>
        <w:rPr>
          <w:b/>
          <w:color w:val="auto"/>
          <w:lang w:eastAsia="en-GB"/>
        </w:rPr>
        <w:t xml:space="preserve">    </w:t>
      </w:r>
      <w:r w:rsidRPr="003471B3">
        <w:rPr>
          <w:rFonts w:eastAsia="Times New Roman" w:cs="Arial"/>
          <w:color w:val="auto"/>
          <w:sz w:val="16"/>
          <w:szCs w:val="16"/>
          <w:lang w:eastAsia="en-GB"/>
        </w:rPr>
        <w:t xml:space="preserve">           Base: all respondents (</w:t>
      </w:r>
      <w:r>
        <w:rPr>
          <w:rFonts w:eastAsia="Times New Roman" w:cs="Arial"/>
          <w:color w:val="auto"/>
          <w:sz w:val="16"/>
          <w:szCs w:val="16"/>
          <w:lang w:eastAsia="en-GB"/>
        </w:rPr>
        <w:t>5</w:t>
      </w:r>
      <w:r w:rsidRPr="003471B3">
        <w:rPr>
          <w:rFonts w:eastAsia="Times New Roman" w:cs="Arial"/>
          <w:color w:val="auto"/>
          <w:sz w:val="16"/>
          <w:szCs w:val="16"/>
          <w:lang w:eastAsia="en-GB"/>
        </w:rPr>
        <w:t>)</w:t>
      </w:r>
    </w:p>
    <w:p w:rsidR="00DC2A2F" w:rsidRDefault="000A2E78" w:rsidP="00DC2A2F">
      <w:pPr>
        <w:pStyle w:val="Default"/>
      </w:pPr>
    </w:p>
    <w:p w:rsidR="000F113C" w:rsidRDefault="000A2E78">
      <w:pPr>
        <w:autoSpaceDE/>
        <w:autoSpaceDN/>
        <w:adjustRightInd/>
        <w:spacing w:after="0"/>
        <w:jc w:val="left"/>
        <w:rPr>
          <w:rFonts w:eastAsia="Cambria" w:cs="Arial"/>
          <w:lang w:eastAsia="en-GB"/>
        </w:rPr>
      </w:pPr>
      <w:r>
        <w:br w:type="page"/>
      </w:r>
    </w:p>
    <w:p w:rsidR="00DC2A2F" w:rsidRDefault="000A2E78" w:rsidP="00733523">
      <w:pPr>
        <w:pStyle w:val="Default"/>
      </w:pPr>
      <w:r w:rsidRPr="00DC2A2F">
        <w:lastRenderedPageBreak/>
        <w:t xml:space="preserve">Finally, respondents were then asked what, if anything, we could </w:t>
      </w:r>
      <w:r w:rsidRPr="00DC2A2F">
        <w:t>do differently rather than selling the three sites.</w:t>
      </w:r>
      <w:r>
        <w:t xml:space="preserve"> Four respondents commented that Lancashire County Council should retain the sites.</w:t>
      </w:r>
    </w:p>
    <w:p w:rsidR="00DC2A2F" w:rsidRPr="003471B3" w:rsidRDefault="000A2E78" w:rsidP="00DC2A2F">
      <w:pPr>
        <w:rPr>
          <w:lang w:eastAsia="en-GB"/>
        </w:rPr>
      </w:pPr>
    </w:p>
    <w:p w:rsidR="00DC2A2F" w:rsidRPr="003471B3" w:rsidRDefault="000A2E78" w:rsidP="00A361FE">
      <w:pPr>
        <w:numPr>
          <w:ilvl w:val="0"/>
          <w:numId w:val="6"/>
        </w:numPr>
        <w:ind w:left="1701" w:hanging="1134"/>
        <w:contextualSpacing/>
        <w:rPr>
          <w:b/>
          <w:color w:val="auto"/>
          <w:lang w:eastAsia="en-GB"/>
        </w:rPr>
      </w:pPr>
      <w:r w:rsidRPr="00DC2A2F">
        <w:rPr>
          <w:b/>
          <w:bCs/>
          <w:color w:val="auto"/>
          <w:lang w:eastAsia="en-GB"/>
        </w:rPr>
        <w:t>If the site you are responding about is sold, what should a potential buyer have</w:t>
      </w:r>
      <w:r w:rsidRPr="003471B3">
        <w:rPr>
          <w:b/>
          <w:color w:val="auto"/>
          <w:lang w:eastAsia="en-GB"/>
        </w:rPr>
        <w:t>?</w:t>
      </w:r>
      <w:r w:rsidRPr="003471B3">
        <w:rPr>
          <w:b/>
          <w:color w:val="auto"/>
          <w:lang w:eastAsia="en-GB"/>
        </w:rPr>
        <w:fldChar w:fldCharType="begin"/>
      </w:r>
      <w:r w:rsidRPr="003471B3">
        <w:rPr>
          <w:b/>
          <w:color w:val="auto"/>
          <w:lang w:eastAsia="en-GB"/>
        </w:rPr>
        <w:instrText xml:space="preserve"> LINK Excel.Sheet.12 "\\\\CorpData02\\O</w:instrText>
      </w:r>
      <w:r w:rsidRPr="003471B3">
        <w:rPr>
          <w:b/>
          <w:color w:val="auto"/>
          <w:lang w:eastAsia="en-GB"/>
        </w:rPr>
        <w:instrText xml:space="preserve">CE\\OCERestrictedPermissions\\Business Intelligence\\Sub-team areas\\Research and intelligence\\Research\\Cons\\Lancashire waste recycling centres 2019\\HWRC stakeholder final MUQ.xlsx" Sheet1!R1C7:R6C8 \a \f 4 \h  \* MERGEFORMAT </w:instrText>
      </w:r>
      <w:r w:rsidRPr="003471B3">
        <w:rPr>
          <w:b/>
          <w:color w:val="auto"/>
          <w:lang w:eastAsia="en-GB"/>
        </w:rPr>
        <w:fldChar w:fldCharType="separate"/>
      </w:r>
    </w:p>
    <w:tbl>
      <w:tblPr>
        <w:tblW w:w="7763" w:type="dxa"/>
        <w:jc w:val="center"/>
        <w:tblLook w:val="04A0" w:firstRow="1" w:lastRow="0" w:firstColumn="1" w:lastColumn="0" w:noHBand="0" w:noVBand="1"/>
      </w:tblPr>
      <w:tblGrid>
        <w:gridCol w:w="6959"/>
        <w:gridCol w:w="804"/>
      </w:tblGrid>
      <w:tr w:rsidR="00B65A5B" w:rsidTr="00A25684">
        <w:trPr>
          <w:trHeight w:val="239"/>
          <w:jc w:val="center"/>
        </w:trPr>
        <w:tc>
          <w:tcPr>
            <w:tcW w:w="69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C2A2F" w:rsidRPr="002431A0" w:rsidRDefault="000A2E78" w:rsidP="00A25684">
            <w:pPr>
              <w:autoSpaceDE/>
              <w:autoSpaceDN/>
              <w:adjustRightInd/>
              <w:spacing w:after="0"/>
              <w:jc w:val="left"/>
              <w:rPr>
                <w:rFonts w:ascii="Calibri" w:eastAsia="Times New Roman" w:hAnsi="Calibri" w:cs="Times New Roman"/>
                <w:sz w:val="22"/>
                <w:szCs w:val="22"/>
                <w:lang w:eastAsia="en-GB"/>
              </w:rPr>
            </w:pPr>
          </w:p>
        </w:tc>
        <w:tc>
          <w:tcPr>
            <w:tcW w:w="804" w:type="dxa"/>
            <w:tcBorders>
              <w:top w:val="single" w:sz="4" w:space="0" w:color="auto"/>
              <w:left w:val="nil"/>
              <w:bottom w:val="single" w:sz="4" w:space="0" w:color="auto"/>
              <w:right w:val="single" w:sz="4" w:space="0" w:color="auto"/>
            </w:tcBorders>
            <w:shd w:val="clear" w:color="auto" w:fill="auto"/>
            <w:vAlign w:val="bottom"/>
            <w:hideMark/>
          </w:tcPr>
          <w:p w:rsidR="00DC2A2F" w:rsidRPr="002431A0" w:rsidRDefault="000A2E78" w:rsidP="00A25684">
            <w:pPr>
              <w:autoSpaceDE/>
              <w:autoSpaceDN/>
              <w:adjustRightInd/>
              <w:spacing w:after="0"/>
              <w:rPr>
                <w:rFonts w:eastAsia="Times New Roman" w:cs="Arial"/>
                <w:sz w:val="22"/>
                <w:szCs w:val="22"/>
                <w:lang w:eastAsia="en-GB"/>
              </w:rPr>
            </w:pPr>
            <w:r>
              <w:rPr>
                <w:rFonts w:eastAsia="Times New Roman" w:cs="Arial"/>
                <w:sz w:val="22"/>
                <w:szCs w:val="22"/>
                <w:lang w:eastAsia="en-GB"/>
              </w:rPr>
              <w:t>Count</w:t>
            </w:r>
          </w:p>
        </w:tc>
      </w:tr>
      <w:tr w:rsidR="00B65A5B" w:rsidTr="00A25684">
        <w:trPr>
          <w:trHeight w:val="142"/>
          <w:jc w:val="center"/>
        </w:trPr>
        <w:tc>
          <w:tcPr>
            <w:tcW w:w="6959" w:type="dxa"/>
            <w:tcBorders>
              <w:top w:val="nil"/>
              <w:left w:val="single" w:sz="4" w:space="0" w:color="auto"/>
              <w:bottom w:val="single" w:sz="4" w:space="0" w:color="auto"/>
              <w:right w:val="single" w:sz="4" w:space="0" w:color="auto"/>
            </w:tcBorders>
            <w:shd w:val="clear" w:color="000000" w:fill="FFFFFF"/>
          </w:tcPr>
          <w:p w:rsidR="00DC2A2F" w:rsidRPr="00666DE8" w:rsidRDefault="000A2E78" w:rsidP="00A25684">
            <w:pPr>
              <w:autoSpaceDE/>
              <w:autoSpaceDN/>
              <w:adjustRightInd/>
              <w:spacing w:after="0"/>
              <w:jc w:val="left"/>
              <w:rPr>
                <w:rFonts w:eastAsia="Times New Roman" w:cs="Arial"/>
                <w:color w:val="auto"/>
                <w:sz w:val="22"/>
                <w:szCs w:val="22"/>
                <w:lang w:eastAsia="en-GB"/>
              </w:rPr>
            </w:pPr>
            <w:r>
              <w:t>Lancashire County</w:t>
            </w:r>
            <w:r>
              <w:t xml:space="preserve"> Council should retain the sites</w:t>
            </w:r>
          </w:p>
        </w:tc>
        <w:tc>
          <w:tcPr>
            <w:tcW w:w="804" w:type="dxa"/>
            <w:tcBorders>
              <w:top w:val="nil"/>
              <w:left w:val="nil"/>
              <w:bottom w:val="single" w:sz="4" w:space="0" w:color="auto"/>
              <w:right w:val="single" w:sz="4" w:space="0" w:color="auto"/>
            </w:tcBorders>
            <w:shd w:val="clear" w:color="auto" w:fill="auto"/>
            <w:noWrap/>
          </w:tcPr>
          <w:p w:rsidR="00DC2A2F" w:rsidRPr="00666DE8" w:rsidRDefault="000A2E78" w:rsidP="00A25684">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4</w:t>
            </w:r>
          </w:p>
        </w:tc>
      </w:tr>
      <w:tr w:rsidR="00B65A5B" w:rsidTr="00A25684">
        <w:trPr>
          <w:trHeight w:val="256"/>
          <w:jc w:val="center"/>
        </w:trPr>
        <w:tc>
          <w:tcPr>
            <w:tcW w:w="6959" w:type="dxa"/>
            <w:tcBorders>
              <w:top w:val="nil"/>
              <w:left w:val="single" w:sz="4" w:space="0" w:color="auto"/>
              <w:bottom w:val="single" w:sz="4" w:space="0" w:color="auto"/>
              <w:right w:val="single" w:sz="4" w:space="0" w:color="auto"/>
            </w:tcBorders>
            <w:shd w:val="clear" w:color="000000" w:fill="FFFFFF"/>
          </w:tcPr>
          <w:p w:rsidR="00DC2A2F" w:rsidRPr="00666DE8" w:rsidRDefault="000A2E78" w:rsidP="00A25684">
            <w:pPr>
              <w:autoSpaceDE/>
              <w:autoSpaceDN/>
              <w:adjustRightInd/>
              <w:spacing w:after="0"/>
              <w:jc w:val="left"/>
              <w:rPr>
                <w:rFonts w:eastAsia="Times New Roman" w:cs="Arial"/>
                <w:color w:val="auto"/>
                <w:sz w:val="22"/>
                <w:szCs w:val="22"/>
                <w:lang w:eastAsia="en-GB"/>
              </w:rPr>
            </w:pPr>
            <w:r>
              <w:t>Traveller community should be protected</w:t>
            </w:r>
          </w:p>
        </w:tc>
        <w:tc>
          <w:tcPr>
            <w:tcW w:w="804" w:type="dxa"/>
            <w:tcBorders>
              <w:top w:val="nil"/>
              <w:left w:val="nil"/>
              <w:bottom w:val="single" w:sz="4" w:space="0" w:color="auto"/>
              <w:right w:val="single" w:sz="4" w:space="0" w:color="auto"/>
            </w:tcBorders>
            <w:shd w:val="clear" w:color="auto" w:fill="auto"/>
            <w:noWrap/>
          </w:tcPr>
          <w:p w:rsidR="00DC2A2F" w:rsidRPr="00666DE8" w:rsidRDefault="000A2E78" w:rsidP="00A25684">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2</w:t>
            </w:r>
          </w:p>
        </w:tc>
      </w:tr>
      <w:tr w:rsidR="00B65A5B" w:rsidTr="00A25684">
        <w:trPr>
          <w:trHeight w:val="256"/>
          <w:jc w:val="center"/>
        </w:trPr>
        <w:tc>
          <w:tcPr>
            <w:tcW w:w="6959" w:type="dxa"/>
            <w:tcBorders>
              <w:top w:val="nil"/>
              <w:left w:val="single" w:sz="4" w:space="0" w:color="auto"/>
              <w:bottom w:val="single" w:sz="4" w:space="0" w:color="auto"/>
              <w:right w:val="single" w:sz="4" w:space="0" w:color="auto"/>
            </w:tcBorders>
            <w:shd w:val="clear" w:color="000000" w:fill="FFFFFF"/>
          </w:tcPr>
          <w:p w:rsidR="00DC2A2F" w:rsidRPr="00583508" w:rsidRDefault="000A2E78" w:rsidP="00A25684">
            <w:pPr>
              <w:autoSpaceDE/>
              <w:autoSpaceDN/>
              <w:adjustRightInd/>
              <w:spacing w:after="0"/>
              <w:jc w:val="left"/>
              <w:rPr>
                <w:rFonts w:eastAsia="Times New Roman" w:cs="Arial"/>
                <w:color w:val="auto"/>
                <w:sz w:val="22"/>
                <w:szCs w:val="22"/>
                <w:lang w:eastAsia="en-GB"/>
              </w:rPr>
            </w:pPr>
            <w:r>
              <w:t>New owners may be detrimental to the community</w:t>
            </w:r>
          </w:p>
        </w:tc>
        <w:tc>
          <w:tcPr>
            <w:tcW w:w="804" w:type="dxa"/>
            <w:tcBorders>
              <w:top w:val="nil"/>
              <w:left w:val="nil"/>
              <w:bottom w:val="single" w:sz="4" w:space="0" w:color="auto"/>
              <w:right w:val="single" w:sz="4" w:space="0" w:color="auto"/>
            </w:tcBorders>
            <w:shd w:val="clear" w:color="auto" w:fill="auto"/>
            <w:noWrap/>
          </w:tcPr>
          <w:p w:rsidR="00DC2A2F" w:rsidRDefault="000A2E78" w:rsidP="00A25684">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1</w:t>
            </w:r>
          </w:p>
        </w:tc>
      </w:tr>
      <w:tr w:rsidR="00B65A5B" w:rsidTr="00A25684">
        <w:trPr>
          <w:trHeight w:val="256"/>
          <w:jc w:val="center"/>
        </w:trPr>
        <w:tc>
          <w:tcPr>
            <w:tcW w:w="6959" w:type="dxa"/>
            <w:tcBorders>
              <w:top w:val="nil"/>
              <w:left w:val="single" w:sz="4" w:space="0" w:color="auto"/>
              <w:bottom w:val="single" w:sz="4" w:space="0" w:color="auto"/>
              <w:right w:val="single" w:sz="4" w:space="0" w:color="auto"/>
            </w:tcBorders>
            <w:shd w:val="clear" w:color="000000" w:fill="FFFFFF"/>
          </w:tcPr>
          <w:p w:rsidR="00DC2A2F" w:rsidRPr="00583508" w:rsidRDefault="000A2E78" w:rsidP="00A25684">
            <w:pPr>
              <w:autoSpaceDE/>
              <w:autoSpaceDN/>
              <w:adjustRightInd/>
              <w:spacing w:after="0"/>
              <w:jc w:val="left"/>
              <w:rPr>
                <w:rFonts w:eastAsia="Times New Roman" w:cs="Arial"/>
                <w:color w:val="auto"/>
                <w:sz w:val="22"/>
                <w:szCs w:val="22"/>
                <w:lang w:eastAsia="en-GB"/>
              </w:rPr>
            </w:pPr>
            <w:r>
              <w:t>Residents/housing organisation should take over management</w:t>
            </w:r>
          </w:p>
        </w:tc>
        <w:tc>
          <w:tcPr>
            <w:tcW w:w="804" w:type="dxa"/>
            <w:tcBorders>
              <w:top w:val="nil"/>
              <w:left w:val="nil"/>
              <w:bottom w:val="single" w:sz="4" w:space="0" w:color="auto"/>
              <w:right w:val="single" w:sz="4" w:space="0" w:color="auto"/>
            </w:tcBorders>
            <w:shd w:val="clear" w:color="auto" w:fill="auto"/>
            <w:noWrap/>
          </w:tcPr>
          <w:p w:rsidR="00DC2A2F" w:rsidRDefault="000A2E78" w:rsidP="00A25684">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1</w:t>
            </w:r>
          </w:p>
        </w:tc>
      </w:tr>
    </w:tbl>
    <w:p w:rsidR="00DC2A2F" w:rsidRPr="003471B3" w:rsidRDefault="000A2E78" w:rsidP="00DC2A2F">
      <w:pPr>
        <w:jc w:val="left"/>
        <w:rPr>
          <w:color w:val="auto"/>
          <w:lang w:eastAsia="en-GB"/>
        </w:rPr>
      </w:pPr>
      <w:r w:rsidRPr="003471B3">
        <w:rPr>
          <w:b/>
          <w:color w:val="auto"/>
          <w:lang w:eastAsia="en-GB"/>
        </w:rPr>
        <w:fldChar w:fldCharType="end"/>
      </w:r>
      <w:r>
        <w:rPr>
          <w:b/>
          <w:color w:val="auto"/>
          <w:lang w:eastAsia="en-GB"/>
        </w:rPr>
        <w:t xml:space="preserve">    </w:t>
      </w:r>
      <w:r w:rsidRPr="003471B3">
        <w:rPr>
          <w:rFonts w:eastAsia="Times New Roman" w:cs="Arial"/>
          <w:color w:val="auto"/>
          <w:sz w:val="16"/>
          <w:szCs w:val="16"/>
          <w:lang w:eastAsia="en-GB"/>
        </w:rPr>
        <w:t xml:space="preserve">           Base: all respondents (</w:t>
      </w:r>
      <w:r>
        <w:rPr>
          <w:rFonts w:eastAsia="Times New Roman" w:cs="Arial"/>
          <w:color w:val="auto"/>
          <w:sz w:val="16"/>
          <w:szCs w:val="16"/>
          <w:lang w:eastAsia="en-GB"/>
        </w:rPr>
        <w:t>4</w:t>
      </w:r>
      <w:r w:rsidRPr="003471B3">
        <w:rPr>
          <w:rFonts w:eastAsia="Times New Roman" w:cs="Arial"/>
          <w:color w:val="auto"/>
          <w:sz w:val="16"/>
          <w:szCs w:val="16"/>
          <w:lang w:eastAsia="en-GB"/>
        </w:rPr>
        <w:t>)</w:t>
      </w:r>
    </w:p>
    <w:p w:rsidR="003471B3" w:rsidRDefault="000A2E78" w:rsidP="00733523">
      <w:pPr>
        <w:pStyle w:val="Default"/>
      </w:pPr>
    </w:p>
    <w:p w:rsidR="000F113C" w:rsidRDefault="000A2E78">
      <w:pPr>
        <w:autoSpaceDE/>
        <w:autoSpaceDN/>
        <w:adjustRightInd/>
        <w:spacing w:after="0"/>
        <w:jc w:val="left"/>
        <w:rPr>
          <w:rFonts w:eastAsia="Times New Roman"/>
          <w:b/>
          <w:bCs/>
          <w:color w:val="auto"/>
          <w:sz w:val="40"/>
          <w:szCs w:val="28"/>
          <w:lang w:eastAsia="en-GB"/>
        </w:rPr>
      </w:pPr>
      <w:bookmarkStart w:id="104" w:name="_Toc15893324"/>
      <w:r>
        <w:br w:type="page"/>
      </w:r>
    </w:p>
    <w:p w:rsidR="00F56ED5" w:rsidRPr="004A5C7C" w:rsidRDefault="000A2E78" w:rsidP="0064607E">
      <w:pPr>
        <w:pStyle w:val="Heading1"/>
        <w:numPr>
          <w:ilvl w:val="0"/>
          <w:numId w:val="7"/>
        </w:numPr>
        <w:spacing w:after="0"/>
        <w:ind w:left="357" w:hanging="357"/>
      </w:pPr>
      <w:r>
        <w:lastRenderedPageBreak/>
        <w:t>Other respon</w:t>
      </w:r>
      <w:bookmarkEnd w:id="101"/>
      <w:r w:rsidRPr="004A5C7C">
        <w:t>ses</w:t>
      </w:r>
      <w:r w:rsidRPr="004A5C7C">
        <w:t xml:space="preserve"> to the consultation</w:t>
      </w:r>
      <w:bookmarkEnd w:id="104"/>
    </w:p>
    <w:p w:rsidR="00395A49" w:rsidRDefault="000A2E78" w:rsidP="00395A49">
      <w:pPr>
        <w:spacing w:after="0"/>
        <w:rPr>
          <w:lang w:eastAsia="en-GB"/>
        </w:rPr>
      </w:pPr>
    </w:p>
    <w:p w:rsidR="00AF744F" w:rsidRPr="00A57D13" w:rsidRDefault="000A2E78" w:rsidP="00AF744F">
      <w:pPr>
        <w:pStyle w:val="Heading2"/>
        <w:spacing w:before="0" w:after="0"/>
        <w:rPr>
          <w:color w:val="auto"/>
        </w:rPr>
      </w:pPr>
      <w:bookmarkStart w:id="105" w:name="_Toc15893325"/>
      <w:r>
        <w:rPr>
          <w:rFonts w:eastAsia="Cambria"/>
          <w:color w:val="auto"/>
        </w:rPr>
        <w:t>6</w:t>
      </w:r>
      <w:r w:rsidRPr="00A57D13">
        <w:rPr>
          <w:rFonts w:eastAsia="Cambria"/>
          <w:color w:val="auto"/>
        </w:rPr>
        <w:t xml:space="preserve">.1 </w:t>
      </w:r>
      <w:r>
        <w:rPr>
          <w:rFonts w:eastAsia="Cambria"/>
          <w:color w:val="auto"/>
        </w:rPr>
        <w:t>Lancaster City Council</w:t>
      </w:r>
      <w:bookmarkEnd w:id="105"/>
    </w:p>
    <w:p w:rsidR="00AF744F" w:rsidRDefault="000A2E78" w:rsidP="00AF744F">
      <w:pPr>
        <w:spacing w:after="0"/>
        <w:rPr>
          <w:lang w:eastAsia="en-GB"/>
        </w:rPr>
      </w:pPr>
      <w:r>
        <w:rPr>
          <w:lang w:eastAsia="en-GB"/>
        </w:rPr>
        <w:t>Further to the consultation about the potential disposal of the Traveller sites in Lancashire, I am writing on behalf Lancaster City Council in relation to the Mellishaw site.</w:t>
      </w:r>
    </w:p>
    <w:p w:rsidR="00AF744F" w:rsidRDefault="000A2E78" w:rsidP="00AF744F">
      <w:pPr>
        <w:spacing w:after="0"/>
        <w:rPr>
          <w:lang w:eastAsia="en-GB"/>
        </w:rPr>
      </w:pPr>
    </w:p>
    <w:p w:rsidR="00AF744F" w:rsidRDefault="000A2E78" w:rsidP="00AF744F">
      <w:pPr>
        <w:spacing w:after="0"/>
        <w:rPr>
          <w:lang w:eastAsia="en-GB"/>
        </w:rPr>
      </w:pPr>
      <w:r>
        <w:rPr>
          <w:lang w:eastAsia="en-GB"/>
        </w:rPr>
        <w:t>Lancaster City Council is keen</w:t>
      </w:r>
      <w:r>
        <w:rPr>
          <w:lang w:eastAsia="en-GB"/>
        </w:rPr>
        <w:t xml:space="preserve"> to explore possible solutions with County which will result in a positive outcome for the residents and both councils as we recognise the potential distress and upset that major change and uncertainty could have on the residents of Mellishaw.</w:t>
      </w:r>
    </w:p>
    <w:p w:rsidR="00AF744F" w:rsidRDefault="000A2E78" w:rsidP="00AF744F">
      <w:pPr>
        <w:spacing w:after="0"/>
        <w:rPr>
          <w:lang w:eastAsia="en-GB"/>
        </w:rPr>
      </w:pPr>
    </w:p>
    <w:p w:rsidR="00AF744F" w:rsidRDefault="000A2E78" w:rsidP="00AF744F">
      <w:pPr>
        <w:spacing w:after="0"/>
        <w:rPr>
          <w:lang w:eastAsia="en-GB"/>
        </w:rPr>
      </w:pPr>
      <w:r>
        <w:rPr>
          <w:lang w:eastAsia="en-GB"/>
        </w:rPr>
        <w:t>Our officer</w:t>
      </w:r>
      <w:r>
        <w:rPr>
          <w:lang w:eastAsia="en-GB"/>
        </w:rPr>
        <w:t xml:space="preserve">s have started a dialogue with Lancashire County Council officers and wish to continue this over the coming weeks and months with a view to investigating whether there is a way the City Council could look to take ownership and either manage directly or in </w:t>
      </w:r>
      <w:r>
        <w:rPr>
          <w:lang w:eastAsia="en-GB"/>
        </w:rPr>
        <w:t>partnership with a social housing provider.</w:t>
      </w:r>
    </w:p>
    <w:p w:rsidR="00AF744F" w:rsidRDefault="000A2E78" w:rsidP="00AF744F">
      <w:pPr>
        <w:spacing w:after="0"/>
        <w:rPr>
          <w:lang w:eastAsia="en-GB"/>
        </w:rPr>
      </w:pPr>
    </w:p>
    <w:p w:rsidR="00AF744F" w:rsidRDefault="000A2E78" w:rsidP="00AF744F">
      <w:pPr>
        <w:spacing w:after="0"/>
        <w:rPr>
          <w:lang w:eastAsia="en-GB"/>
        </w:rPr>
      </w:pPr>
      <w:r>
        <w:rPr>
          <w:lang w:eastAsia="en-GB"/>
        </w:rPr>
        <w:t>We hope we can work together to find a mutually agreeable solution for us all but, most importantly, for our residents on the site.</w:t>
      </w:r>
    </w:p>
    <w:p w:rsidR="00782900" w:rsidRDefault="000A2E78" w:rsidP="00395A49">
      <w:pPr>
        <w:spacing w:after="0"/>
        <w:rPr>
          <w:lang w:eastAsia="en-GB"/>
        </w:rPr>
      </w:pPr>
    </w:p>
    <w:p w:rsidR="00181B2A" w:rsidRPr="00A57D13" w:rsidRDefault="000A2E78" w:rsidP="00395A49">
      <w:pPr>
        <w:pStyle w:val="Heading2"/>
        <w:spacing w:before="0" w:after="0"/>
        <w:rPr>
          <w:color w:val="auto"/>
        </w:rPr>
      </w:pPr>
      <w:bookmarkStart w:id="106" w:name="_Toc6303304"/>
      <w:bookmarkStart w:id="107" w:name="_Toc15893326"/>
      <w:r>
        <w:rPr>
          <w:rFonts w:eastAsia="Cambria"/>
          <w:color w:val="auto"/>
        </w:rPr>
        <w:t>6</w:t>
      </w:r>
      <w:r w:rsidRPr="00A57D13">
        <w:rPr>
          <w:rFonts w:eastAsia="Cambria"/>
          <w:color w:val="auto"/>
        </w:rPr>
        <w:t xml:space="preserve">.1 </w:t>
      </w:r>
      <w:bookmarkEnd w:id="106"/>
      <w:r w:rsidRPr="003B31D0">
        <w:rPr>
          <w:rFonts w:eastAsia="Cambria"/>
          <w:color w:val="auto"/>
        </w:rPr>
        <w:t>Xaverian Mission Spirituality Centre</w:t>
      </w:r>
      <w:bookmarkEnd w:id="107"/>
    </w:p>
    <w:p w:rsidR="003B31D0" w:rsidRDefault="000A2E78" w:rsidP="003B31D0">
      <w:pPr>
        <w:autoSpaceDE/>
        <w:autoSpaceDN/>
        <w:adjustRightInd/>
        <w:spacing w:after="0"/>
        <w:jc w:val="left"/>
        <w:rPr>
          <w:rFonts w:eastAsia="Times New Roman" w:cs="Arial"/>
          <w:color w:val="auto"/>
          <w:lang w:eastAsia="en-GB"/>
        </w:rPr>
      </w:pPr>
      <w:bookmarkStart w:id="108" w:name="_Toc3377438"/>
      <w:r w:rsidRPr="003B31D0">
        <w:rPr>
          <w:rFonts w:eastAsia="Times New Roman" w:cs="Arial"/>
          <w:color w:val="auto"/>
          <w:lang w:eastAsia="en-GB"/>
        </w:rPr>
        <w:t>Allow me to introduce myself. I am</w:t>
      </w:r>
      <w:r>
        <w:rPr>
          <w:rFonts w:eastAsia="Times New Roman" w:cs="Arial"/>
          <w:color w:val="auto"/>
          <w:lang w:eastAsia="en-GB"/>
        </w:rPr>
        <w:t xml:space="preserve"> </w:t>
      </w:r>
      <w:r w:rsidRPr="003B31D0">
        <w:rPr>
          <w:rFonts w:eastAsia="Times New Roman" w:cs="Arial"/>
          <w:color w:val="auto"/>
          <w:highlight w:val="black"/>
          <w:lang w:eastAsia="en-GB"/>
        </w:rPr>
        <w:t>XXXXXXXXXXXXXX</w:t>
      </w:r>
      <w:r w:rsidRPr="003B31D0">
        <w:rPr>
          <w:rFonts w:eastAsia="Times New Roman" w:cs="Arial"/>
          <w:color w:val="auto"/>
          <w:lang w:eastAsia="en-GB"/>
        </w:rPr>
        <w:t>, a Catholic Priest with the Xaverian Missionaries, residing at the Xaverian Mission Spirituality Centre on 169 Sharoe Green Lane, Fulwood. I am also the Provincial Superior of the Xaverian Missionaries in the UK.I have been in Preston, on an</w:t>
      </w:r>
      <w:r w:rsidRPr="003B31D0">
        <w:rPr>
          <w:rFonts w:eastAsia="Times New Roman" w:cs="Arial"/>
          <w:color w:val="auto"/>
          <w:lang w:eastAsia="en-GB"/>
        </w:rPr>
        <w:t>d off, for 20 years now and am very familiar with the Catholic community in Lancashire and the other faith communities. Over the years I have been involved in various campaigns of social justice from the plight of the homeless to interfaith and race relati</w:t>
      </w:r>
      <w:r w:rsidRPr="003B31D0">
        <w:rPr>
          <w:rFonts w:eastAsia="Times New Roman" w:cs="Arial"/>
          <w:color w:val="auto"/>
          <w:lang w:eastAsia="en-GB"/>
        </w:rPr>
        <w:t>ons in the area.</w:t>
      </w:r>
    </w:p>
    <w:p w:rsidR="003B31D0" w:rsidRPr="003B31D0" w:rsidRDefault="000A2E78" w:rsidP="003B31D0">
      <w:pPr>
        <w:autoSpaceDE/>
        <w:autoSpaceDN/>
        <w:adjustRightInd/>
        <w:spacing w:after="0"/>
        <w:jc w:val="left"/>
        <w:rPr>
          <w:rFonts w:eastAsia="Times New Roman" w:cs="Arial"/>
          <w:color w:val="auto"/>
          <w:lang w:eastAsia="en-GB"/>
        </w:rPr>
      </w:pPr>
    </w:p>
    <w:p w:rsidR="003B31D0" w:rsidRDefault="000A2E78" w:rsidP="003B31D0">
      <w:pPr>
        <w:autoSpaceDE/>
        <w:autoSpaceDN/>
        <w:adjustRightInd/>
        <w:spacing w:after="0"/>
        <w:jc w:val="left"/>
        <w:rPr>
          <w:rFonts w:eastAsia="Times New Roman" w:cs="Arial"/>
          <w:color w:val="auto"/>
          <w:lang w:eastAsia="en-GB"/>
        </w:rPr>
      </w:pPr>
      <w:r w:rsidRPr="003B31D0">
        <w:rPr>
          <w:rFonts w:eastAsia="Times New Roman" w:cs="Arial"/>
          <w:color w:val="auto"/>
          <w:lang w:eastAsia="en-GB"/>
        </w:rPr>
        <w:t>It has recently been brought to my attention that the Travelling Community who have been based on the Leighton Street site are facing a period of uncertainty and rightly worried about their future due to changes which are being considered</w:t>
      </w:r>
      <w:r w:rsidRPr="003B31D0">
        <w:rPr>
          <w:rFonts w:eastAsia="Times New Roman" w:cs="Arial"/>
          <w:color w:val="auto"/>
          <w:lang w:eastAsia="en-GB"/>
        </w:rPr>
        <w:t xml:space="preserve"> by Lancashire County Council. I am familiar with many of that community and aware that the present site hosts around 15 families, numbering about 200 people. Many of these people have been in Preston, on that site for some 35 years or so, and are worried </w:t>
      </w:r>
      <w:r w:rsidRPr="003B31D0">
        <w:rPr>
          <w:rFonts w:eastAsia="Times New Roman" w:cs="Arial"/>
          <w:color w:val="auto"/>
          <w:lang w:eastAsia="en-GB"/>
        </w:rPr>
        <w:t>that some of the proposed changes may well endanger their livelihood, raise the real possibility of being moved from their homes, destabilise the family nucleus and present an unnecessary burden on that community. The unrest could also contribute to the al</w:t>
      </w:r>
      <w:r w:rsidRPr="003B31D0">
        <w:rPr>
          <w:rFonts w:eastAsia="Times New Roman" w:cs="Arial"/>
          <w:color w:val="auto"/>
          <w:lang w:eastAsia="en-GB"/>
        </w:rPr>
        <w:t>ready present stereotypes and discrimination that the travelling community face daily. This would certainly destabilise the social cohesion that I know the Council have been working hard to promote in Preston.</w:t>
      </w:r>
    </w:p>
    <w:p w:rsidR="003B31D0" w:rsidRPr="003B31D0" w:rsidRDefault="000A2E78" w:rsidP="003B31D0">
      <w:pPr>
        <w:autoSpaceDE/>
        <w:autoSpaceDN/>
        <w:adjustRightInd/>
        <w:spacing w:after="0"/>
        <w:jc w:val="left"/>
        <w:rPr>
          <w:rFonts w:eastAsia="Times New Roman" w:cs="Arial"/>
          <w:color w:val="auto"/>
          <w:lang w:eastAsia="en-GB"/>
        </w:rPr>
      </w:pPr>
    </w:p>
    <w:p w:rsidR="003B31D0" w:rsidRPr="003B31D0" w:rsidRDefault="000A2E78" w:rsidP="003B31D0">
      <w:pPr>
        <w:autoSpaceDE/>
        <w:autoSpaceDN/>
        <w:adjustRightInd/>
        <w:spacing w:after="0"/>
        <w:jc w:val="left"/>
        <w:rPr>
          <w:rFonts w:eastAsia="Times New Roman" w:cs="Arial"/>
          <w:color w:val="auto"/>
          <w:lang w:eastAsia="en-GB"/>
        </w:rPr>
      </w:pPr>
      <w:r w:rsidRPr="003B31D0">
        <w:rPr>
          <w:rFonts w:eastAsia="Times New Roman" w:cs="Arial"/>
          <w:color w:val="auto"/>
          <w:lang w:eastAsia="en-GB"/>
        </w:rPr>
        <w:t>Just today, 30/07/19 the Pope at a special ma</w:t>
      </w:r>
      <w:r w:rsidRPr="003B31D0">
        <w:rPr>
          <w:rFonts w:eastAsia="Times New Roman" w:cs="Arial"/>
          <w:color w:val="auto"/>
          <w:lang w:eastAsia="en-GB"/>
        </w:rPr>
        <w:t>ss for over 7,000 Travellers in the Vatican said that the Travellers were at the heart of the Church and not on the outside. He condemned all form of prejudice and discrimination and prayed for more inclusion for this community in our society and Church. h</w:t>
      </w:r>
      <w:r w:rsidRPr="003B31D0">
        <w:rPr>
          <w:rFonts w:eastAsia="Times New Roman" w:cs="Arial"/>
          <w:color w:val="auto"/>
          <w:lang w:eastAsia="en-GB"/>
        </w:rPr>
        <w:t>ttps://www.independent.ie/irish-news</w:t>
      </w:r>
    </w:p>
    <w:p w:rsidR="003B31D0" w:rsidRDefault="000A2E78" w:rsidP="003B31D0">
      <w:pPr>
        <w:autoSpaceDE/>
        <w:autoSpaceDN/>
        <w:adjustRightInd/>
        <w:spacing w:after="0"/>
        <w:jc w:val="left"/>
        <w:rPr>
          <w:rFonts w:eastAsia="Times New Roman" w:cs="Arial"/>
          <w:color w:val="auto"/>
          <w:lang w:eastAsia="en-GB"/>
        </w:rPr>
      </w:pPr>
    </w:p>
    <w:p w:rsidR="003B31D0" w:rsidRPr="003B31D0" w:rsidRDefault="000A2E78" w:rsidP="003B31D0">
      <w:pPr>
        <w:autoSpaceDE/>
        <w:autoSpaceDN/>
        <w:adjustRightInd/>
        <w:spacing w:after="0"/>
        <w:jc w:val="left"/>
        <w:rPr>
          <w:rFonts w:eastAsia="Times New Roman" w:cs="Arial"/>
          <w:color w:val="auto"/>
          <w:lang w:eastAsia="en-GB"/>
        </w:rPr>
      </w:pPr>
      <w:r w:rsidRPr="003B31D0">
        <w:rPr>
          <w:rFonts w:eastAsia="Times New Roman" w:cs="Arial"/>
          <w:color w:val="auto"/>
          <w:lang w:eastAsia="en-GB"/>
        </w:rPr>
        <w:lastRenderedPageBreak/>
        <w:t>As far back as 2014 Pope Francis has been aware of the plight of the Travelling Community. "Regarding the situation of Gypsies across the world, it is ever more necessary to elaborate new approaches in the civil, cultu</w:t>
      </w:r>
      <w:r w:rsidRPr="003B31D0">
        <w:rPr>
          <w:rFonts w:eastAsia="Times New Roman" w:cs="Arial"/>
          <w:color w:val="auto"/>
          <w:lang w:eastAsia="en-GB"/>
        </w:rPr>
        <w:t>ral and social sphere, as indeed in the church's pastoral strategy, to take on the challenges that emerge from modern forms of persecution, oppression and, sometimes, slavery too….” https://www.theguardian.com/world/2014/jun/05/pope-francis-defends-gypsies</w:t>
      </w:r>
      <w:r w:rsidRPr="003B31D0">
        <w:rPr>
          <w:rFonts w:eastAsia="Times New Roman" w:cs="Arial"/>
          <w:color w:val="auto"/>
          <w:lang w:eastAsia="en-GB"/>
        </w:rPr>
        <w:t xml:space="preserve">-vatican-address </w:t>
      </w:r>
    </w:p>
    <w:p w:rsidR="003B31D0" w:rsidRDefault="000A2E78" w:rsidP="003B31D0">
      <w:pPr>
        <w:autoSpaceDE/>
        <w:autoSpaceDN/>
        <w:adjustRightInd/>
        <w:spacing w:after="0"/>
        <w:jc w:val="left"/>
        <w:rPr>
          <w:rFonts w:eastAsia="Times New Roman" w:cs="Arial"/>
          <w:color w:val="auto"/>
          <w:lang w:eastAsia="en-GB"/>
        </w:rPr>
      </w:pPr>
    </w:p>
    <w:p w:rsidR="003B31D0" w:rsidRPr="003B31D0" w:rsidRDefault="000A2E78" w:rsidP="003B31D0">
      <w:pPr>
        <w:autoSpaceDE/>
        <w:autoSpaceDN/>
        <w:adjustRightInd/>
        <w:spacing w:after="0"/>
        <w:jc w:val="left"/>
        <w:rPr>
          <w:rFonts w:eastAsia="Times New Roman" w:cs="Arial"/>
          <w:color w:val="auto"/>
          <w:lang w:eastAsia="en-GB"/>
        </w:rPr>
      </w:pPr>
      <w:r w:rsidRPr="003B31D0">
        <w:rPr>
          <w:rFonts w:eastAsia="Times New Roman" w:cs="Arial"/>
          <w:color w:val="auto"/>
          <w:lang w:eastAsia="en-GB"/>
        </w:rPr>
        <w:t>Pope Francis has hit out at prejudice against Gypsies, urging people to stem their suspicion and calling on authorities to help those "at the margins of society" find greater means of integration.</w:t>
      </w:r>
    </w:p>
    <w:p w:rsidR="003B31D0" w:rsidRDefault="000A2E78" w:rsidP="003B31D0">
      <w:pPr>
        <w:autoSpaceDE/>
        <w:autoSpaceDN/>
        <w:adjustRightInd/>
        <w:spacing w:after="0"/>
        <w:jc w:val="left"/>
        <w:rPr>
          <w:rFonts w:eastAsia="Times New Roman" w:cs="Arial"/>
          <w:color w:val="auto"/>
          <w:lang w:eastAsia="en-GB"/>
        </w:rPr>
      </w:pPr>
    </w:p>
    <w:p w:rsidR="003B31D0" w:rsidRPr="003B31D0" w:rsidRDefault="000A2E78" w:rsidP="003B31D0">
      <w:pPr>
        <w:autoSpaceDE/>
        <w:autoSpaceDN/>
        <w:adjustRightInd/>
        <w:spacing w:after="0"/>
        <w:jc w:val="left"/>
        <w:rPr>
          <w:rFonts w:eastAsia="Times New Roman" w:cs="Arial"/>
          <w:color w:val="auto"/>
          <w:lang w:eastAsia="en-GB"/>
        </w:rPr>
      </w:pPr>
      <w:r w:rsidRPr="003B31D0">
        <w:rPr>
          <w:rFonts w:eastAsia="Times New Roman" w:cs="Arial"/>
          <w:color w:val="auto"/>
          <w:lang w:eastAsia="en-GB"/>
        </w:rPr>
        <w:t>It is to this end that I am appealing on behalf of the Travelling Community and on behalf of the Catholic Church for the Council to guarantee stability, inclusion and a dignified future to this section of our society. It is all too easy in today’s world to</w:t>
      </w:r>
      <w:r w:rsidRPr="003B31D0">
        <w:rPr>
          <w:rFonts w:eastAsia="Times New Roman" w:cs="Arial"/>
          <w:color w:val="auto"/>
          <w:lang w:eastAsia="en-GB"/>
        </w:rPr>
        <w:t xml:space="preserve"> ignore the voice of the weakest in order to promote the often selfish interests of the powerful. I pray that is never shapes policy, because the litmus test of a civilised society is how it looks after the most vulnerable.  </w:t>
      </w:r>
    </w:p>
    <w:p w:rsidR="003B31D0" w:rsidRDefault="000A2E78" w:rsidP="003B31D0">
      <w:pPr>
        <w:autoSpaceDE/>
        <w:autoSpaceDN/>
        <w:adjustRightInd/>
        <w:spacing w:after="0"/>
        <w:jc w:val="left"/>
        <w:rPr>
          <w:rFonts w:eastAsia="Times New Roman" w:cs="Arial"/>
          <w:color w:val="auto"/>
          <w:lang w:eastAsia="en-GB"/>
        </w:rPr>
      </w:pPr>
    </w:p>
    <w:p w:rsidR="003B31D0" w:rsidRPr="00A57D13" w:rsidRDefault="000A2E78" w:rsidP="003B31D0">
      <w:pPr>
        <w:pStyle w:val="Heading2"/>
        <w:spacing w:before="0" w:after="0"/>
        <w:rPr>
          <w:color w:val="auto"/>
        </w:rPr>
      </w:pPr>
      <w:bookmarkStart w:id="109" w:name="_Toc15893327"/>
      <w:r>
        <w:rPr>
          <w:rFonts w:eastAsia="Cambria"/>
          <w:color w:val="auto"/>
        </w:rPr>
        <w:t>6</w:t>
      </w:r>
      <w:r>
        <w:rPr>
          <w:rFonts w:eastAsia="Cambria"/>
          <w:color w:val="auto"/>
        </w:rPr>
        <w:t>.2</w:t>
      </w:r>
      <w:r w:rsidRPr="00A57D13">
        <w:rPr>
          <w:rFonts w:eastAsia="Cambria"/>
          <w:color w:val="auto"/>
        </w:rPr>
        <w:t xml:space="preserve"> </w:t>
      </w:r>
      <w:r w:rsidRPr="003622E5">
        <w:rPr>
          <w:rFonts w:eastAsia="Cambria"/>
          <w:color w:val="auto"/>
        </w:rPr>
        <w:t>Morecambe Bay Clinical Co</w:t>
      </w:r>
      <w:r w:rsidRPr="003622E5">
        <w:rPr>
          <w:rFonts w:eastAsia="Cambria"/>
          <w:color w:val="auto"/>
        </w:rPr>
        <w:t>mmissioning Group</w:t>
      </w:r>
      <w:bookmarkEnd w:id="109"/>
    </w:p>
    <w:p w:rsidR="003622E5" w:rsidRDefault="000A2E78" w:rsidP="003622E5">
      <w:pPr>
        <w:autoSpaceDE/>
        <w:autoSpaceDN/>
        <w:adjustRightInd/>
        <w:spacing w:after="0"/>
        <w:jc w:val="left"/>
      </w:pPr>
      <w:r>
        <w:t>As the Director of Population Health for Morecambe Bay, with Bay Health and Care Partners, I am writing to add my concerns about the proposed sale of the Mellishaw Park, currently owned by Lancashire County Council and occupied by members</w:t>
      </w:r>
      <w:r>
        <w:t xml:space="preserve"> of the Gypsy/Traveller community.</w:t>
      </w:r>
    </w:p>
    <w:p w:rsidR="003622E5" w:rsidRDefault="000A2E78" w:rsidP="003622E5">
      <w:pPr>
        <w:autoSpaceDE/>
        <w:autoSpaceDN/>
        <w:adjustRightInd/>
        <w:spacing w:after="0"/>
        <w:jc w:val="left"/>
      </w:pPr>
    </w:p>
    <w:p w:rsidR="003622E5" w:rsidRDefault="000A2E78" w:rsidP="003622E5">
      <w:pPr>
        <w:autoSpaceDE/>
        <w:autoSpaceDN/>
        <w:adjustRightInd/>
        <w:spacing w:after="0"/>
        <w:jc w:val="left"/>
      </w:pPr>
      <w:r>
        <w:t>I will highlight my areas of concern and then make some recommendations in line with them.</w:t>
      </w:r>
    </w:p>
    <w:p w:rsidR="003622E5" w:rsidRDefault="000A2E78" w:rsidP="003622E5">
      <w:pPr>
        <w:autoSpaceDE/>
        <w:autoSpaceDN/>
        <w:adjustRightInd/>
        <w:spacing w:after="0"/>
        <w:jc w:val="left"/>
      </w:pPr>
    </w:p>
    <w:p w:rsidR="003622E5" w:rsidRDefault="000A2E78" w:rsidP="003622E5">
      <w:pPr>
        <w:autoSpaceDE/>
        <w:autoSpaceDN/>
        <w:adjustRightInd/>
        <w:spacing w:after="0"/>
        <w:jc w:val="left"/>
      </w:pPr>
      <w:r>
        <w:t>My concerns about the sale of this site are as follows:</w:t>
      </w:r>
    </w:p>
    <w:p w:rsidR="003622E5" w:rsidRDefault="000A2E78" w:rsidP="003622E5">
      <w:pPr>
        <w:autoSpaceDE/>
        <w:autoSpaceDN/>
        <w:adjustRightInd/>
        <w:spacing w:after="0"/>
        <w:jc w:val="left"/>
      </w:pPr>
    </w:p>
    <w:p w:rsidR="003622E5" w:rsidRDefault="000A2E78" w:rsidP="003622E5">
      <w:pPr>
        <w:autoSpaceDE/>
        <w:autoSpaceDN/>
        <w:adjustRightInd/>
        <w:spacing w:after="0"/>
        <w:jc w:val="left"/>
      </w:pPr>
      <w:r>
        <w:t xml:space="preserve">1) Although the sale of the site stipulates that the current residents </w:t>
      </w:r>
      <w:r>
        <w:t>will be able to stay on the site. There is an evidence base from other areas of the country that where the sale of other such sites has occurred, the new landlords increase the price of the rent or change the conditions of the rent agreement (e.g. no anima</w:t>
      </w:r>
      <w:r>
        <w:t>ls allowed) which then forces the travellers off the site.</w:t>
      </w:r>
    </w:p>
    <w:p w:rsidR="003622E5" w:rsidRDefault="000A2E78" w:rsidP="003622E5">
      <w:pPr>
        <w:autoSpaceDE/>
        <w:autoSpaceDN/>
        <w:adjustRightInd/>
        <w:spacing w:after="0"/>
        <w:jc w:val="left"/>
      </w:pPr>
      <w:r>
        <w:t>2) This would leave many of the current residents homeless and therefore forced back onto the road. This will I turn have a negative impact on health and wellbeing for all and diminished educationa</w:t>
      </w:r>
      <w:r>
        <w:t xml:space="preserve">l outcomes for the children, with increased risks around safeguarding. Currently all members of this community have good links to local health services and schools and given the general poor educational and health outcomes for the traveller community as a </w:t>
      </w:r>
      <w:r>
        <w:t>whole, we have a duty of care to ensure these relationships are maintained.</w:t>
      </w:r>
    </w:p>
    <w:p w:rsidR="003622E5" w:rsidRDefault="000A2E78" w:rsidP="003622E5">
      <w:pPr>
        <w:autoSpaceDE/>
        <w:autoSpaceDN/>
        <w:adjustRightInd/>
        <w:spacing w:after="0"/>
        <w:jc w:val="left"/>
      </w:pPr>
      <w:r>
        <w:t>3) Through the Poverty Truth Commission, we have established good relationships with this community, and we hope to build on this over the next few years to really establish improv</w:t>
      </w:r>
      <w:r>
        <w:t>ed physical and mental health and wellbeing for all. If these families move on from Mellishaw those relationships will be lost.</w:t>
      </w:r>
    </w:p>
    <w:p w:rsidR="003622E5" w:rsidRDefault="000A2E78" w:rsidP="003622E5">
      <w:pPr>
        <w:autoSpaceDE/>
        <w:autoSpaceDN/>
        <w:adjustRightInd/>
        <w:spacing w:after="0"/>
        <w:jc w:val="left"/>
      </w:pPr>
    </w:p>
    <w:p w:rsidR="003622E5" w:rsidRDefault="000A2E78" w:rsidP="003622E5">
      <w:pPr>
        <w:autoSpaceDE/>
        <w:autoSpaceDN/>
        <w:adjustRightInd/>
        <w:spacing w:after="0"/>
        <w:jc w:val="left"/>
      </w:pPr>
      <w:r>
        <w:t>My recommendation would therefore be that the county council maintain ownership of the site and ensure the necessary upgrades t</w:t>
      </w:r>
      <w:r>
        <w:t xml:space="preserve">o the facilities on the site are done in a timely manner or sign the site over to Lancaster City Council. If the site must be </w:t>
      </w:r>
      <w:r>
        <w:lastRenderedPageBreak/>
        <w:t>sold, I would implore the Council to sell only to a trusted housing association, who have a history of working with the Gypsy/Trav</w:t>
      </w:r>
      <w:r>
        <w:t>eller community.</w:t>
      </w:r>
    </w:p>
    <w:p w:rsidR="003E67CE" w:rsidRDefault="000A2E78" w:rsidP="003622E5">
      <w:pPr>
        <w:autoSpaceDE/>
        <w:autoSpaceDN/>
        <w:adjustRightInd/>
        <w:spacing w:after="0"/>
        <w:jc w:val="left"/>
      </w:pPr>
    </w:p>
    <w:p w:rsidR="003E67CE" w:rsidRPr="00A57D13" w:rsidRDefault="000A2E78" w:rsidP="003E67CE">
      <w:pPr>
        <w:pStyle w:val="Heading2"/>
        <w:spacing w:before="0" w:after="0"/>
        <w:rPr>
          <w:color w:val="auto"/>
        </w:rPr>
      </w:pPr>
      <w:bookmarkStart w:id="110" w:name="_Toc15893328"/>
      <w:r>
        <w:rPr>
          <w:rFonts w:eastAsia="Cambria"/>
          <w:color w:val="auto"/>
        </w:rPr>
        <w:t>6.2</w:t>
      </w:r>
      <w:r w:rsidRPr="00A57D13">
        <w:rPr>
          <w:rFonts w:eastAsia="Cambria"/>
          <w:color w:val="auto"/>
        </w:rPr>
        <w:t xml:space="preserve"> </w:t>
      </w:r>
      <w:r>
        <w:rPr>
          <w:rFonts w:eastAsia="Cambria"/>
          <w:color w:val="auto"/>
        </w:rPr>
        <w:t>Leighton Street Caravan Park</w:t>
      </w:r>
      <w:bookmarkEnd w:id="110"/>
    </w:p>
    <w:p w:rsidR="003E67CE" w:rsidRDefault="000A2E78" w:rsidP="003622E5">
      <w:pPr>
        <w:autoSpaceDE/>
        <w:autoSpaceDN/>
        <w:adjustRightInd/>
        <w:spacing w:after="0"/>
        <w:jc w:val="left"/>
        <w:rPr>
          <w:noProof/>
          <w:lang w:eastAsia="en-GB"/>
        </w:rPr>
      </w:pPr>
    </w:p>
    <w:p w:rsidR="003E67CE" w:rsidRDefault="000A2E78" w:rsidP="003622E5">
      <w:pPr>
        <w:autoSpaceDE/>
        <w:autoSpaceDN/>
        <w:adjustRightInd/>
        <w:spacing w:after="0"/>
        <w:jc w:val="left"/>
      </w:pPr>
      <w:r>
        <w:rPr>
          <w:noProof/>
          <w:lang w:eastAsia="en-GB"/>
        </w:rPr>
        <w:drawing>
          <wp:inline distT="0" distB="0" distL="0" distR="0">
            <wp:extent cx="5727700" cy="5116830"/>
            <wp:effectExtent l="0" t="0" r="635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089735" name=""/>
                    <pic:cNvPicPr/>
                  </pic:nvPicPr>
                  <pic:blipFill>
                    <a:blip r:embed="rId21"/>
                    <a:stretch>
                      <a:fillRect/>
                    </a:stretch>
                  </pic:blipFill>
                  <pic:spPr>
                    <a:xfrm>
                      <a:off x="0" y="0"/>
                      <a:ext cx="5727700" cy="5116830"/>
                    </a:xfrm>
                    <a:prstGeom prst="rect">
                      <a:avLst/>
                    </a:prstGeom>
                  </pic:spPr>
                </pic:pic>
              </a:graphicData>
            </a:graphic>
          </wp:inline>
        </w:drawing>
      </w:r>
      <w:r>
        <w:rPr>
          <w:noProof/>
          <w:lang w:eastAsia="en-GB"/>
        </w:rPr>
        <w:drawing>
          <wp:inline distT="0" distB="0" distL="0" distR="0">
            <wp:extent cx="5990170" cy="1892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80602" name=""/>
                    <pic:cNvPicPr/>
                  </pic:nvPicPr>
                  <pic:blipFill rotWithShape="1">
                    <a:blip r:embed="rId22"/>
                    <a:srcRect l="1528" t="3253"/>
                    <a:stretch>
                      <a:fillRect/>
                    </a:stretch>
                  </pic:blipFill>
                  <pic:spPr bwMode="auto">
                    <a:xfrm>
                      <a:off x="0" y="0"/>
                      <a:ext cx="6010519" cy="1898618"/>
                    </a:xfrm>
                    <a:prstGeom prst="rect">
                      <a:avLst/>
                    </a:prstGeom>
                    <a:ln>
                      <a:noFill/>
                    </a:ln>
                    <a:extLst>
                      <a:ext uri="{53640926-AAD7-44D8-BBD7-CCE9431645EC}">
                        <a14:shadowObscured xmlns:a14="http://schemas.microsoft.com/office/drawing/2010/main"/>
                      </a:ext>
                    </a:extLst>
                  </pic:spPr>
                </pic:pic>
              </a:graphicData>
            </a:graphic>
          </wp:inline>
        </w:drawing>
      </w:r>
    </w:p>
    <w:p w:rsidR="003E67CE" w:rsidRDefault="000A2E78" w:rsidP="003622E5">
      <w:pPr>
        <w:autoSpaceDE/>
        <w:autoSpaceDN/>
        <w:adjustRightInd/>
        <w:spacing w:after="0"/>
        <w:jc w:val="left"/>
      </w:pPr>
    </w:p>
    <w:p w:rsidR="003E67CE" w:rsidRDefault="000A2E78" w:rsidP="003622E5">
      <w:pPr>
        <w:autoSpaceDE/>
        <w:autoSpaceDN/>
        <w:adjustRightInd/>
        <w:spacing w:after="0"/>
        <w:jc w:val="left"/>
      </w:pPr>
    </w:p>
    <w:p w:rsidR="003E67CE" w:rsidRDefault="000A2E78" w:rsidP="003622E5">
      <w:pPr>
        <w:autoSpaceDE/>
        <w:autoSpaceDN/>
        <w:adjustRightInd/>
        <w:spacing w:after="0"/>
        <w:jc w:val="left"/>
      </w:pPr>
    </w:p>
    <w:p w:rsidR="003E67CE" w:rsidRDefault="000A2E78" w:rsidP="003622E5">
      <w:pPr>
        <w:autoSpaceDE/>
        <w:autoSpaceDN/>
        <w:adjustRightInd/>
        <w:spacing w:after="0"/>
        <w:jc w:val="left"/>
      </w:pPr>
    </w:p>
    <w:p w:rsidR="003E67CE" w:rsidRDefault="000A2E78" w:rsidP="003622E5">
      <w:pPr>
        <w:autoSpaceDE/>
        <w:autoSpaceDN/>
        <w:adjustRightInd/>
        <w:spacing w:after="0"/>
        <w:jc w:val="left"/>
      </w:pPr>
      <w:r>
        <w:rPr>
          <w:noProof/>
          <w:lang w:eastAsia="en-GB"/>
        </w:rPr>
        <w:lastRenderedPageBreak/>
        <w:drawing>
          <wp:inline distT="0" distB="0" distL="0" distR="0">
            <wp:extent cx="6236322" cy="3212327"/>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837047" name=""/>
                    <pic:cNvPicPr/>
                  </pic:nvPicPr>
                  <pic:blipFill rotWithShape="1">
                    <a:blip r:embed="rId23"/>
                    <a:srcRect l="2222"/>
                    <a:stretch>
                      <a:fillRect/>
                    </a:stretch>
                  </pic:blipFill>
                  <pic:spPr bwMode="auto">
                    <a:xfrm>
                      <a:off x="0" y="0"/>
                      <a:ext cx="6252490" cy="3220655"/>
                    </a:xfrm>
                    <a:prstGeom prst="rect">
                      <a:avLst/>
                    </a:prstGeom>
                    <a:ln>
                      <a:noFill/>
                    </a:ln>
                    <a:extLst>
                      <a:ext uri="{53640926-AAD7-44D8-BBD7-CCE9431645EC}">
                        <a14:shadowObscured xmlns:a14="http://schemas.microsoft.com/office/drawing/2010/main"/>
                      </a:ext>
                    </a:extLst>
                  </pic:spPr>
                </pic:pic>
              </a:graphicData>
            </a:graphic>
          </wp:inline>
        </w:drawing>
      </w:r>
    </w:p>
    <w:p w:rsidR="00E4737D" w:rsidRDefault="000A2E78" w:rsidP="003622E5">
      <w:pPr>
        <w:autoSpaceDE/>
        <w:autoSpaceDN/>
        <w:adjustRightInd/>
        <w:spacing w:after="0"/>
        <w:jc w:val="left"/>
        <w:rPr>
          <w:rFonts w:eastAsia="Times New Roman"/>
          <w:b/>
          <w:bCs/>
          <w:color w:val="auto"/>
          <w:sz w:val="40"/>
          <w:szCs w:val="28"/>
          <w:lang w:eastAsia="en-GB"/>
        </w:rPr>
      </w:pPr>
      <w:r>
        <w:br w:type="page"/>
      </w:r>
    </w:p>
    <w:p w:rsidR="00DD382F" w:rsidRDefault="000A2E78" w:rsidP="00E754C2">
      <w:pPr>
        <w:pStyle w:val="Heading1"/>
        <w:spacing w:after="0"/>
        <w:jc w:val="left"/>
      </w:pPr>
      <w:bookmarkStart w:id="111" w:name="_Toc15893329"/>
      <w:r>
        <w:lastRenderedPageBreak/>
        <w:t>Appendix 1 - Demographic breakdown</w:t>
      </w:r>
      <w:bookmarkEnd w:id="108"/>
      <w:r>
        <w:t xml:space="preserve"> – all respondents</w:t>
      </w:r>
      <w:bookmarkEnd w:id="111"/>
    </w:p>
    <w:p w:rsidR="00E24039" w:rsidRPr="00E24039" w:rsidRDefault="000A2E78" w:rsidP="00E24039">
      <w:pPr>
        <w:rPr>
          <w:lang w:eastAsia="en-GB"/>
        </w:rPr>
      </w:pPr>
    </w:p>
    <w:p w:rsidR="002A668E" w:rsidRPr="00B7722F" w:rsidRDefault="000A2E78" w:rsidP="00DC2A2F">
      <w:pPr>
        <w:pStyle w:val="ListParagraph"/>
        <w:numPr>
          <w:ilvl w:val="0"/>
          <w:numId w:val="6"/>
        </w:numPr>
        <w:jc w:val="left"/>
        <w:rPr>
          <w:b/>
          <w:color w:val="FF0000"/>
          <w:lang w:eastAsia="en-GB"/>
        </w:rPr>
      </w:pPr>
      <w:r>
        <w:rPr>
          <w:b/>
          <w:lang w:eastAsia="en-GB"/>
        </w:rPr>
        <w:t>Are you</w:t>
      </w:r>
      <w:r w:rsidRPr="001C4988">
        <w:rPr>
          <w:b/>
          <w:lang w:eastAsia="en-GB"/>
        </w:rPr>
        <w:t>…?</w:t>
      </w:r>
    </w:p>
    <w:tbl>
      <w:tblPr>
        <w:tblW w:w="7206" w:type="dxa"/>
        <w:jc w:val="center"/>
        <w:tblLook w:val="04A0" w:firstRow="1" w:lastRow="0" w:firstColumn="1" w:lastColumn="0" w:noHBand="0" w:noVBand="1"/>
      </w:tblPr>
      <w:tblGrid>
        <w:gridCol w:w="6333"/>
        <w:gridCol w:w="873"/>
      </w:tblGrid>
      <w:tr w:rsidR="00B65A5B" w:rsidTr="00907982">
        <w:trPr>
          <w:trHeight w:val="302"/>
          <w:jc w:val="center"/>
        </w:trPr>
        <w:tc>
          <w:tcPr>
            <w:tcW w:w="6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4B19" w:rsidRPr="00907982" w:rsidRDefault="000A2E78" w:rsidP="00CB4B19">
            <w:pPr>
              <w:autoSpaceDE/>
              <w:autoSpaceDN/>
              <w:adjustRightInd/>
              <w:spacing w:after="0"/>
              <w:jc w:val="left"/>
              <w:rPr>
                <w:rFonts w:ascii="Calibri" w:eastAsia="Times New Roman" w:hAnsi="Calibri" w:cs="Times New Roman"/>
                <w:sz w:val="22"/>
                <w:szCs w:val="22"/>
                <w:lang w:eastAsia="en-GB"/>
              </w:rPr>
            </w:pPr>
            <w:r w:rsidRPr="00907982">
              <w:rPr>
                <w:rFonts w:ascii="Calibri" w:eastAsia="Times New Roman" w:hAnsi="Calibri" w:cs="Times New Roman"/>
                <w:sz w:val="22"/>
                <w:szCs w:val="22"/>
                <w:lang w:eastAsia="en-GB"/>
              </w:rPr>
              <w:t> </w:t>
            </w:r>
          </w:p>
        </w:tc>
        <w:tc>
          <w:tcPr>
            <w:tcW w:w="873" w:type="dxa"/>
            <w:tcBorders>
              <w:top w:val="single" w:sz="4" w:space="0" w:color="auto"/>
              <w:left w:val="nil"/>
              <w:bottom w:val="single" w:sz="4" w:space="0" w:color="auto"/>
              <w:right w:val="single" w:sz="4" w:space="0" w:color="auto"/>
            </w:tcBorders>
            <w:shd w:val="clear" w:color="auto" w:fill="auto"/>
            <w:noWrap/>
            <w:vAlign w:val="bottom"/>
            <w:hideMark/>
          </w:tcPr>
          <w:p w:rsidR="00CB4B19" w:rsidRPr="00907982" w:rsidRDefault="000A2E78" w:rsidP="00CB4B19">
            <w:pPr>
              <w:autoSpaceDE/>
              <w:autoSpaceDN/>
              <w:adjustRightInd/>
              <w:spacing w:after="0"/>
              <w:jc w:val="center"/>
              <w:rPr>
                <w:rFonts w:ascii="Calibri" w:eastAsia="Times New Roman" w:hAnsi="Calibri" w:cs="Times New Roman"/>
                <w:sz w:val="22"/>
                <w:szCs w:val="22"/>
                <w:lang w:eastAsia="en-GB"/>
              </w:rPr>
            </w:pPr>
            <w:r w:rsidRPr="00907982">
              <w:rPr>
                <w:rFonts w:ascii="Calibri" w:eastAsia="Times New Roman" w:hAnsi="Calibri" w:cs="Times New Roman"/>
                <w:sz w:val="22"/>
                <w:szCs w:val="22"/>
                <w:lang w:eastAsia="en-GB"/>
              </w:rPr>
              <w:t>%</w:t>
            </w:r>
          </w:p>
        </w:tc>
      </w:tr>
      <w:tr w:rsidR="00B65A5B" w:rsidTr="004322B2">
        <w:trPr>
          <w:trHeight w:val="183"/>
          <w:jc w:val="center"/>
        </w:trPr>
        <w:tc>
          <w:tcPr>
            <w:tcW w:w="6333" w:type="dxa"/>
            <w:tcBorders>
              <w:top w:val="nil"/>
              <w:left w:val="single" w:sz="4" w:space="0" w:color="auto"/>
              <w:bottom w:val="single" w:sz="4" w:space="0" w:color="auto"/>
              <w:right w:val="single" w:sz="4" w:space="0" w:color="auto"/>
            </w:tcBorders>
            <w:shd w:val="clear" w:color="auto" w:fill="auto"/>
          </w:tcPr>
          <w:p w:rsidR="00066511" w:rsidRPr="00066511" w:rsidRDefault="000A2E78" w:rsidP="00066511">
            <w:pPr>
              <w:autoSpaceDE/>
              <w:autoSpaceDN/>
              <w:adjustRightInd/>
              <w:spacing w:after="0"/>
              <w:jc w:val="left"/>
              <w:rPr>
                <w:rFonts w:eastAsia="Times New Roman" w:cs="Arial"/>
                <w:color w:val="auto"/>
                <w:sz w:val="22"/>
                <w:szCs w:val="22"/>
                <w:lang w:eastAsia="en-GB"/>
              </w:rPr>
            </w:pPr>
            <w:r w:rsidRPr="00066511">
              <w:rPr>
                <w:sz w:val="22"/>
                <w:szCs w:val="22"/>
              </w:rPr>
              <w:t>A Lancashire resident</w:t>
            </w:r>
          </w:p>
        </w:tc>
        <w:tc>
          <w:tcPr>
            <w:tcW w:w="873" w:type="dxa"/>
            <w:tcBorders>
              <w:top w:val="nil"/>
              <w:left w:val="nil"/>
              <w:bottom w:val="single" w:sz="4" w:space="0" w:color="auto"/>
              <w:right w:val="single" w:sz="4" w:space="0" w:color="auto"/>
            </w:tcBorders>
            <w:shd w:val="clear" w:color="auto" w:fill="auto"/>
            <w:noWrap/>
          </w:tcPr>
          <w:p w:rsidR="00066511" w:rsidRPr="00066511" w:rsidRDefault="000A2E78" w:rsidP="00066511">
            <w:pPr>
              <w:autoSpaceDE/>
              <w:autoSpaceDN/>
              <w:adjustRightInd/>
              <w:spacing w:after="0"/>
              <w:jc w:val="center"/>
              <w:rPr>
                <w:rFonts w:eastAsia="Times New Roman" w:cs="Arial"/>
                <w:sz w:val="22"/>
                <w:szCs w:val="22"/>
                <w:lang w:eastAsia="en-GB"/>
              </w:rPr>
            </w:pPr>
            <w:r w:rsidRPr="00066511">
              <w:rPr>
                <w:sz w:val="22"/>
                <w:szCs w:val="22"/>
              </w:rPr>
              <w:t>81%</w:t>
            </w:r>
          </w:p>
        </w:tc>
      </w:tr>
      <w:tr w:rsidR="00B65A5B" w:rsidTr="004322B2">
        <w:trPr>
          <w:trHeight w:val="183"/>
          <w:jc w:val="center"/>
        </w:trPr>
        <w:tc>
          <w:tcPr>
            <w:tcW w:w="6333" w:type="dxa"/>
            <w:tcBorders>
              <w:top w:val="nil"/>
              <w:left w:val="single" w:sz="4" w:space="0" w:color="auto"/>
              <w:bottom w:val="single" w:sz="4" w:space="0" w:color="auto"/>
              <w:right w:val="single" w:sz="4" w:space="0" w:color="auto"/>
            </w:tcBorders>
            <w:shd w:val="clear" w:color="auto" w:fill="auto"/>
            <w:hideMark/>
          </w:tcPr>
          <w:p w:rsidR="00066511" w:rsidRPr="00066511" w:rsidRDefault="000A2E78" w:rsidP="00066511">
            <w:pPr>
              <w:autoSpaceDE/>
              <w:autoSpaceDN/>
              <w:adjustRightInd/>
              <w:spacing w:after="0"/>
              <w:jc w:val="left"/>
              <w:rPr>
                <w:rFonts w:eastAsia="Times New Roman" w:cs="Arial"/>
                <w:color w:val="auto"/>
                <w:sz w:val="22"/>
                <w:szCs w:val="22"/>
                <w:lang w:eastAsia="en-GB"/>
              </w:rPr>
            </w:pPr>
            <w:r w:rsidRPr="00066511">
              <w:rPr>
                <w:sz w:val="22"/>
                <w:szCs w:val="22"/>
              </w:rPr>
              <w:t>A resident of the Traveller sites in Altham near Accrington, Mellishaw</w:t>
            </w:r>
            <w:r w:rsidRPr="00066511">
              <w:rPr>
                <w:sz w:val="22"/>
                <w:szCs w:val="22"/>
              </w:rPr>
              <w:t xml:space="preserve"> Park in Morecambe or Leighton Street in Preston</w:t>
            </w:r>
          </w:p>
        </w:tc>
        <w:tc>
          <w:tcPr>
            <w:tcW w:w="873" w:type="dxa"/>
            <w:tcBorders>
              <w:top w:val="nil"/>
              <w:left w:val="nil"/>
              <w:bottom w:val="single" w:sz="4" w:space="0" w:color="auto"/>
              <w:right w:val="single" w:sz="4" w:space="0" w:color="auto"/>
            </w:tcBorders>
            <w:shd w:val="clear" w:color="auto" w:fill="auto"/>
            <w:noWrap/>
          </w:tcPr>
          <w:p w:rsidR="00066511" w:rsidRPr="00066511" w:rsidRDefault="000A2E78" w:rsidP="00066511">
            <w:pPr>
              <w:autoSpaceDE/>
              <w:autoSpaceDN/>
              <w:adjustRightInd/>
              <w:spacing w:after="0"/>
              <w:jc w:val="center"/>
              <w:rPr>
                <w:rFonts w:eastAsia="Times New Roman" w:cs="Arial"/>
                <w:sz w:val="22"/>
                <w:szCs w:val="22"/>
                <w:lang w:eastAsia="en-GB"/>
              </w:rPr>
            </w:pPr>
            <w:r w:rsidRPr="00066511">
              <w:rPr>
                <w:sz w:val="22"/>
                <w:szCs w:val="22"/>
              </w:rPr>
              <w:t>20%</w:t>
            </w:r>
          </w:p>
        </w:tc>
      </w:tr>
      <w:tr w:rsidR="00B65A5B" w:rsidTr="004322B2">
        <w:trPr>
          <w:trHeight w:val="183"/>
          <w:jc w:val="center"/>
        </w:trPr>
        <w:tc>
          <w:tcPr>
            <w:tcW w:w="6333" w:type="dxa"/>
            <w:tcBorders>
              <w:top w:val="nil"/>
              <w:left w:val="single" w:sz="4" w:space="0" w:color="auto"/>
              <w:bottom w:val="single" w:sz="4" w:space="0" w:color="auto"/>
              <w:right w:val="single" w:sz="4" w:space="0" w:color="auto"/>
            </w:tcBorders>
            <w:shd w:val="clear" w:color="auto" w:fill="auto"/>
          </w:tcPr>
          <w:p w:rsidR="00066511" w:rsidRPr="00066511" w:rsidRDefault="000A2E78" w:rsidP="00066511">
            <w:pPr>
              <w:autoSpaceDE/>
              <w:autoSpaceDN/>
              <w:adjustRightInd/>
              <w:spacing w:after="0"/>
              <w:jc w:val="left"/>
              <w:rPr>
                <w:rFonts w:eastAsia="Times New Roman" w:cs="Arial"/>
                <w:color w:val="auto"/>
                <w:sz w:val="22"/>
                <w:szCs w:val="22"/>
                <w:lang w:eastAsia="en-GB"/>
              </w:rPr>
            </w:pPr>
            <w:r w:rsidRPr="00066511">
              <w:rPr>
                <w:sz w:val="22"/>
                <w:szCs w:val="22"/>
              </w:rPr>
              <w:t>A member of a voluntary or community organisation</w:t>
            </w:r>
          </w:p>
        </w:tc>
        <w:tc>
          <w:tcPr>
            <w:tcW w:w="873" w:type="dxa"/>
            <w:tcBorders>
              <w:top w:val="nil"/>
              <w:left w:val="nil"/>
              <w:bottom w:val="single" w:sz="4" w:space="0" w:color="auto"/>
              <w:right w:val="single" w:sz="4" w:space="0" w:color="auto"/>
            </w:tcBorders>
            <w:shd w:val="clear" w:color="auto" w:fill="auto"/>
            <w:noWrap/>
          </w:tcPr>
          <w:p w:rsidR="00066511" w:rsidRPr="00066511" w:rsidRDefault="000A2E78" w:rsidP="00066511">
            <w:pPr>
              <w:autoSpaceDE/>
              <w:autoSpaceDN/>
              <w:adjustRightInd/>
              <w:spacing w:after="0"/>
              <w:jc w:val="center"/>
              <w:rPr>
                <w:rFonts w:eastAsia="Times New Roman" w:cs="Arial"/>
                <w:sz w:val="22"/>
                <w:szCs w:val="22"/>
                <w:lang w:eastAsia="en-GB"/>
              </w:rPr>
            </w:pPr>
            <w:r w:rsidRPr="00066511">
              <w:rPr>
                <w:sz w:val="22"/>
                <w:szCs w:val="22"/>
              </w:rPr>
              <w:t>14%</w:t>
            </w:r>
          </w:p>
        </w:tc>
      </w:tr>
      <w:tr w:rsidR="00B65A5B" w:rsidTr="004322B2">
        <w:trPr>
          <w:trHeight w:val="183"/>
          <w:jc w:val="center"/>
        </w:trPr>
        <w:tc>
          <w:tcPr>
            <w:tcW w:w="6333" w:type="dxa"/>
            <w:tcBorders>
              <w:top w:val="nil"/>
              <w:left w:val="single" w:sz="4" w:space="0" w:color="auto"/>
              <w:bottom w:val="single" w:sz="4" w:space="0" w:color="auto"/>
              <w:right w:val="single" w:sz="4" w:space="0" w:color="auto"/>
            </w:tcBorders>
            <w:shd w:val="clear" w:color="auto" w:fill="auto"/>
          </w:tcPr>
          <w:p w:rsidR="00066511" w:rsidRPr="00066511" w:rsidRDefault="000A2E78" w:rsidP="00066511">
            <w:pPr>
              <w:autoSpaceDE/>
              <w:autoSpaceDN/>
              <w:adjustRightInd/>
              <w:spacing w:after="0"/>
              <w:jc w:val="left"/>
              <w:rPr>
                <w:rFonts w:eastAsia="Times New Roman" w:cs="Arial"/>
                <w:color w:val="auto"/>
                <w:sz w:val="22"/>
                <w:szCs w:val="22"/>
                <w:lang w:eastAsia="en-GB"/>
              </w:rPr>
            </w:pPr>
            <w:r w:rsidRPr="00066511">
              <w:rPr>
                <w:sz w:val="22"/>
                <w:szCs w:val="22"/>
              </w:rPr>
              <w:t>Other</w:t>
            </w:r>
          </w:p>
        </w:tc>
        <w:tc>
          <w:tcPr>
            <w:tcW w:w="873" w:type="dxa"/>
            <w:tcBorders>
              <w:top w:val="nil"/>
              <w:left w:val="nil"/>
              <w:bottom w:val="single" w:sz="4" w:space="0" w:color="auto"/>
              <w:right w:val="single" w:sz="4" w:space="0" w:color="auto"/>
            </w:tcBorders>
            <w:shd w:val="clear" w:color="auto" w:fill="auto"/>
            <w:noWrap/>
          </w:tcPr>
          <w:p w:rsidR="00066511" w:rsidRPr="00066511" w:rsidRDefault="000A2E78" w:rsidP="00066511">
            <w:pPr>
              <w:autoSpaceDE/>
              <w:autoSpaceDN/>
              <w:adjustRightInd/>
              <w:spacing w:after="0"/>
              <w:jc w:val="center"/>
              <w:rPr>
                <w:rFonts w:eastAsia="Times New Roman" w:cs="Arial"/>
                <w:sz w:val="22"/>
                <w:szCs w:val="22"/>
                <w:lang w:eastAsia="en-GB"/>
              </w:rPr>
            </w:pPr>
            <w:r w:rsidRPr="00066511">
              <w:rPr>
                <w:sz w:val="22"/>
                <w:szCs w:val="22"/>
              </w:rPr>
              <w:t>10%</w:t>
            </w:r>
          </w:p>
        </w:tc>
      </w:tr>
      <w:tr w:rsidR="00B65A5B" w:rsidTr="004322B2">
        <w:trPr>
          <w:trHeight w:val="183"/>
          <w:jc w:val="center"/>
        </w:trPr>
        <w:tc>
          <w:tcPr>
            <w:tcW w:w="6333" w:type="dxa"/>
            <w:tcBorders>
              <w:top w:val="nil"/>
              <w:left w:val="single" w:sz="4" w:space="0" w:color="auto"/>
              <w:bottom w:val="single" w:sz="4" w:space="0" w:color="auto"/>
              <w:right w:val="single" w:sz="4" w:space="0" w:color="auto"/>
            </w:tcBorders>
            <w:shd w:val="clear" w:color="auto" w:fill="auto"/>
            <w:hideMark/>
          </w:tcPr>
          <w:p w:rsidR="00066511" w:rsidRPr="00066511" w:rsidRDefault="000A2E78" w:rsidP="00066511">
            <w:pPr>
              <w:autoSpaceDE/>
              <w:autoSpaceDN/>
              <w:adjustRightInd/>
              <w:spacing w:after="0"/>
              <w:jc w:val="left"/>
              <w:rPr>
                <w:rFonts w:eastAsia="Times New Roman" w:cs="Arial"/>
                <w:color w:val="auto"/>
                <w:sz w:val="22"/>
                <w:szCs w:val="22"/>
                <w:lang w:eastAsia="en-GB"/>
              </w:rPr>
            </w:pPr>
            <w:r w:rsidRPr="00066511">
              <w:rPr>
                <w:sz w:val="22"/>
                <w:szCs w:val="22"/>
              </w:rPr>
              <w:t>An employee of Lancashire County Council</w:t>
            </w:r>
          </w:p>
        </w:tc>
        <w:tc>
          <w:tcPr>
            <w:tcW w:w="873" w:type="dxa"/>
            <w:tcBorders>
              <w:top w:val="nil"/>
              <w:left w:val="nil"/>
              <w:bottom w:val="single" w:sz="4" w:space="0" w:color="auto"/>
              <w:right w:val="single" w:sz="4" w:space="0" w:color="auto"/>
            </w:tcBorders>
            <w:shd w:val="clear" w:color="auto" w:fill="auto"/>
            <w:noWrap/>
          </w:tcPr>
          <w:p w:rsidR="00066511" w:rsidRPr="00066511" w:rsidRDefault="000A2E78" w:rsidP="00066511">
            <w:pPr>
              <w:autoSpaceDE/>
              <w:autoSpaceDN/>
              <w:adjustRightInd/>
              <w:spacing w:after="0"/>
              <w:jc w:val="center"/>
              <w:rPr>
                <w:rFonts w:eastAsia="Times New Roman" w:cs="Arial"/>
                <w:sz w:val="22"/>
                <w:szCs w:val="22"/>
                <w:lang w:eastAsia="en-GB"/>
              </w:rPr>
            </w:pPr>
            <w:r w:rsidRPr="00066511">
              <w:rPr>
                <w:sz w:val="22"/>
                <w:szCs w:val="22"/>
              </w:rPr>
              <w:t>5%</w:t>
            </w:r>
          </w:p>
        </w:tc>
      </w:tr>
      <w:tr w:rsidR="00B65A5B" w:rsidTr="004322B2">
        <w:trPr>
          <w:trHeight w:val="183"/>
          <w:jc w:val="center"/>
        </w:trPr>
        <w:tc>
          <w:tcPr>
            <w:tcW w:w="6333" w:type="dxa"/>
            <w:tcBorders>
              <w:top w:val="nil"/>
              <w:left w:val="single" w:sz="4" w:space="0" w:color="auto"/>
              <w:bottom w:val="single" w:sz="4" w:space="0" w:color="auto"/>
              <w:right w:val="single" w:sz="4" w:space="0" w:color="auto"/>
            </w:tcBorders>
            <w:shd w:val="clear" w:color="auto" w:fill="auto"/>
          </w:tcPr>
          <w:p w:rsidR="00066511" w:rsidRPr="00066511" w:rsidRDefault="000A2E78" w:rsidP="00066511">
            <w:pPr>
              <w:autoSpaceDE/>
              <w:autoSpaceDN/>
              <w:adjustRightInd/>
              <w:spacing w:after="0"/>
              <w:jc w:val="left"/>
              <w:rPr>
                <w:rFonts w:eastAsia="Times New Roman" w:cs="Arial"/>
                <w:color w:val="auto"/>
                <w:sz w:val="22"/>
                <w:szCs w:val="22"/>
                <w:lang w:eastAsia="en-GB"/>
              </w:rPr>
            </w:pPr>
            <w:r w:rsidRPr="00066511">
              <w:rPr>
                <w:sz w:val="22"/>
                <w:szCs w:val="22"/>
              </w:rPr>
              <w:t>An elected member of a parish or town council in Lancashire</w:t>
            </w:r>
          </w:p>
        </w:tc>
        <w:tc>
          <w:tcPr>
            <w:tcW w:w="873" w:type="dxa"/>
            <w:tcBorders>
              <w:top w:val="nil"/>
              <w:left w:val="nil"/>
              <w:bottom w:val="single" w:sz="4" w:space="0" w:color="auto"/>
              <w:right w:val="single" w:sz="4" w:space="0" w:color="auto"/>
            </w:tcBorders>
            <w:shd w:val="clear" w:color="auto" w:fill="auto"/>
            <w:noWrap/>
          </w:tcPr>
          <w:p w:rsidR="00066511" w:rsidRPr="00066511" w:rsidRDefault="000A2E78" w:rsidP="00066511">
            <w:pPr>
              <w:autoSpaceDE/>
              <w:autoSpaceDN/>
              <w:adjustRightInd/>
              <w:spacing w:after="0"/>
              <w:jc w:val="center"/>
              <w:rPr>
                <w:rFonts w:eastAsia="Times New Roman" w:cs="Arial"/>
                <w:sz w:val="22"/>
                <w:szCs w:val="22"/>
                <w:lang w:eastAsia="en-GB"/>
              </w:rPr>
            </w:pPr>
            <w:r w:rsidRPr="00066511">
              <w:rPr>
                <w:sz w:val="22"/>
                <w:szCs w:val="22"/>
              </w:rPr>
              <w:t>4%</w:t>
            </w:r>
          </w:p>
        </w:tc>
      </w:tr>
      <w:tr w:rsidR="00B65A5B" w:rsidTr="004322B2">
        <w:trPr>
          <w:trHeight w:val="293"/>
          <w:jc w:val="center"/>
        </w:trPr>
        <w:tc>
          <w:tcPr>
            <w:tcW w:w="6333" w:type="dxa"/>
            <w:tcBorders>
              <w:top w:val="nil"/>
              <w:left w:val="single" w:sz="4" w:space="0" w:color="auto"/>
              <w:bottom w:val="single" w:sz="4" w:space="0" w:color="auto"/>
              <w:right w:val="single" w:sz="4" w:space="0" w:color="auto"/>
            </w:tcBorders>
            <w:shd w:val="clear" w:color="auto" w:fill="auto"/>
          </w:tcPr>
          <w:p w:rsidR="00066511" w:rsidRPr="00066511" w:rsidRDefault="000A2E78" w:rsidP="00066511">
            <w:pPr>
              <w:autoSpaceDE/>
              <w:autoSpaceDN/>
              <w:adjustRightInd/>
              <w:spacing w:after="0"/>
              <w:jc w:val="left"/>
              <w:rPr>
                <w:rFonts w:eastAsia="Times New Roman" w:cs="Arial"/>
                <w:color w:val="auto"/>
                <w:sz w:val="22"/>
                <w:szCs w:val="22"/>
                <w:lang w:eastAsia="en-GB"/>
              </w:rPr>
            </w:pPr>
            <w:r w:rsidRPr="00066511">
              <w:rPr>
                <w:sz w:val="22"/>
                <w:szCs w:val="22"/>
              </w:rPr>
              <w:t>An employee of a Lancashire</w:t>
            </w:r>
            <w:r w:rsidRPr="00066511">
              <w:rPr>
                <w:sz w:val="22"/>
                <w:szCs w:val="22"/>
              </w:rPr>
              <w:t xml:space="preserve"> district council</w:t>
            </w:r>
          </w:p>
        </w:tc>
        <w:tc>
          <w:tcPr>
            <w:tcW w:w="873" w:type="dxa"/>
            <w:tcBorders>
              <w:top w:val="nil"/>
              <w:left w:val="nil"/>
              <w:bottom w:val="single" w:sz="4" w:space="0" w:color="auto"/>
              <w:right w:val="single" w:sz="4" w:space="0" w:color="auto"/>
            </w:tcBorders>
            <w:shd w:val="clear" w:color="auto" w:fill="auto"/>
            <w:noWrap/>
          </w:tcPr>
          <w:p w:rsidR="00066511" w:rsidRPr="00066511" w:rsidRDefault="000A2E78" w:rsidP="00066511">
            <w:pPr>
              <w:autoSpaceDE/>
              <w:autoSpaceDN/>
              <w:adjustRightInd/>
              <w:spacing w:after="0"/>
              <w:jc w:val="center"/>
              <w:rPr>
                <w:rFonts w:eastAsia="Times New Roman" w:cs="Arial"/>
                <w:sz w:val="22"/>
                <w:szCs w:val="22"/>
                <w:lang w:eastAsia="en-GB"/>
              </w:rPr>
            </w:pPr>
            <w:r w:rsidRPr="00066511">
              <w:rPr>
                <w:sz w:val="22"/>
                <w:szCs w:val="22"/>
              </w:rPr>
              <w:t>2%</w:t>
            </w:r>
          </w:p>
        </w:tc>
      </w:tr>
      <w:tr w:rsidR="00B65A5B" w:rsidTr="00066511">
        <w:trPr>
          <w:trHeight w:val="293"/>
          <w:jc w:val="center"/>
        </w:trPr>
        <w:tc>
          <w:tcPr>
            <w:tcW w:w="6333" w:type="dxa"/>
            <w:tcBorders>
              <w:top w:val="nil"/>
              <w:left w:val="single" w:sz="4" w:space="0" w:color="auto"/>
              <w:bottom w:val="single" w:sz="4" w:space="0" w:color="auto"/>
              <w:right w:val="single" w:sz="4" w:space="0" w:color="auto"/>
            </w:tcBorders>
            <w:shd w:val="clear" w:color="auto" w:fill="auto"/>
          </w:tcPr>
          <w:p w:rsidR="00066511" w:rsidRPr="00066511" w:rsidRDefault="000A2E78" w:rsidP="00066511">
            <w:pPr>
              <w:autoSpaceDE/>
              <w:autoSpaceDN/>
              <w:adjustRightInd/>
              <w:spacing w:after="0"/>
              <w:jc w:val="left"/>
              <w:rPr>
                <w:rFonts w:eastAsia="Times New Roman" w:cs="Arial"/>
                <w:color w:val="auto"/>
                <w:sz w:val="22"/>
                <w:szCs w:val="22"/>
                <w:lang w:eastAsia="en-GB"/>
              </w:rPr>
            </w:pPr>
            <w:r w:rsidRPr="00066511">
              <w:rPr>
                <w:sz w:val="22"/>
                <w:szCs w:val="22"/>
              </w:rPr>
              <w:t>An elected member of a Lancashire district council</w:t>
            </w:r>
          </w:p>
        </w:tc>
        <w:tc>
          <w:tcPr>
            <w:tcW w:w="873" w:type="dxa"/>
            <w:tcBorders>
              <w:top w:val="nil"/>
              <w:left w:val="nil"/>
              <w:bottom w:val="single" w:sz="4" w:space="0" w:color="auto"/>
              <w:right w:val="single" w:sz="4" w:space="0" w:color="auto"/>
            </w:tcBorders>
            <w:shd w:val="clear" w:color="auto" w:fill="auto"/>
            <w:noWrap/>
          </w:tcPr>
          <w:p w:rsidR="00066511" w:rsidRPr="00066511" w:rsidRDefault="000A2E78" w:rsidP="00066511">
            <w:pPr>
              <w:autoSpaceDE/>
              <w:autoSpaceDN/>
              <w:adjustRightInd/>
              <w:spacing w:after="0"/>
              <w:jc w:val="center"/>
              <w:rPr>
                <w:rFonts w:eastAsia="Times New Roman" w:cs="Arial"/>
                <w:sz w:val="22"/>
                <w:szCs w:val="22"/>
                <w:lang w:eastAsia="en-GB"/>
              </w:rPr>
            </w:pPr>
            <w:r w:rsidRPr="00066511">
              <w:rPr>
                <w:sz w:val="22"/>
                <w:szCs w:val="22"/>
              </w:rPr>
              <w:t>1%</w:t>
            </w:r>
          </w:p>
        </w:tc>
      </w:tr>
      <w:tr w:rsidR="00B65A5B" w:rsidTr="004322B2">
        <w:trPr>
          <w:trHeight w:val="293"/>
          <w:jc w:val="center"/>
        </w:trPr>
        <w:tc>
          <w:tcPr>
            <w:tcW w:w="6333" w:type="dxa"/>
            <w:tcBorders>
              <w:top w:val="nil"/>
              <w:left w:val="single" w:sz="4" w:space="0" w:color="auto"/>
              <w:bottom w:val="single" w:sz="4" w:space="0" w:color="auto"/>
              <w:right w:val="single" w:sz="4" w:space="0" w:color="auto"/>
            </w:tcBorders>
            <w:shd w:val="clear" w:color="auto" w:fill="auto"/>
            <w:hideMark/>
          </w:tcPr>
          <w:p w:rsidR="00066511" w:rsidRPr="00066511" w:rsidRDefault="000A2E78" w:rsidP="00066511">
            <w:pPr>
              <w:autoSpaceDE/>
              <w:autoSpaceDN/>
              <w:adjustRightInd/>
              <w:spacing w:after="0"/>
              <w:jc w:val="left"/>
              <w:rPr>
                <w:rFonts w:eastAsia="Times New Roman" w:cs="Arial"/>
                <w:color w:val="auto"/>
                <w:sz w:val="22"/>
                <w:szCs w:val="22"/>
                <w:lang w:eastAsia="en-GB"/>
              </w:rPr>
            </w:pPr>
            <w:r w:rsidRPr="00066511">
              <w:rPr>
                <w:sz w:val="22"/>
                <w:szCs w:val="22"/>
              </w:rPr>
              <w:t>An elected member of Lancashire County Council</w:t>
            </w:r>
          </w:p>
        </w:tc>
        <w:tc>
          <w:tcPr>
            <w:tcW w:w="873" w:type="dxa"/>
            <w:tcBorders>
              <w:top w:val="nil"/>
              <w:left w:val="nil"/>
              <w:bottom w:val="single" w:sz="4" w:space="0" w:color="auto"/>
              <w:right w:val="single" w:sz="4" w:space="0" w:color="auto"/>
            </w:tcBorders>
            <w:shd w:val="clear" w:color="auto" w:fill="auto"/>
            <w:noWrap/>
          </w:tcPr>
          <w:p w:rsidR="00066511" w:rsidRPr="00066511" w:rsidRDefault="000A2E78" w:rsidP="00066511">
            <w:pPr>
              <w:autoSpaceDE/>
              <w:autoSpaceDN/>
              <w:adjustRightInd/>
              <w:spacing w:after="0"/>
              <w:jc w:val="center"/>
              <w:rPr>
                <w:rFonts w:eastAsia="Times New Roman" w:cs="Arial"/>
                <w:sz w:val="22"/>
                <w:szCs w:val="22"/>
                <w:lang w:eastAsia="en-GB"/>
              </w:rPr>
            </w:pPr>
            <w:r w:rsidRPr="00066511">
              <w:rPr>
                <w:sz w:val="22"/>
                <w:szCs w:val="22"/>
              </w:rPr>
              <w:t>1%</w:t>
            </w:r>
          </w:p>
        </w:tc>
      </w:tr>
    </w:tbl>
    <w:p w:rsidR="002A668E" w:rsidRDefault="000A2E78" w:rsidP="00907982">
      <w:pPr>
        <w:ind w:left="414" w:firstLine="306"/>
        <w:rPr>
          <w:rFonts w:eastAsia="Times New Roman" w:cs="Arial"/>
          <w:color w:val="auto"/>
          <w:sz w:val="16"/>
          <w:szCs w:val="16"/>
          <w:lang w:eastAsia="en-GB"/>
        </w:rPr>
      </w:pPr>
      <w:r>
        <w:rPr>
          <w:rFonts w:eastAsia="Times New Roman" w:cs="Arial"/>
          <w:color w:val="auto"/>
          <w:sz w:val="16"/>
          <w:szCs w:val="16"/>
          <w:lang w:eastAsia="en-GB"/>
        </w:rPr>
        <w:t xml:space="preserve">    </w:t>
      </w:r>
      <w:r>
        <w:rPr>
          <w:rFonts w:eastAsia="Times New Roman" w:cs="Arial"/>
          <w:color w:val="auto"/>
          <w:sz w:val="16"/>
          <w:szCs w:val="16"/>
          <w:lang w:eastAsia="en-GB"/>
        </w:rPr>
        <w:t>Base: all respondents (</w:t>
      </w:r>
      <w:r>
        <w:rPr>
          <w:rFonts w:eastAsia="Times New Roman" w:cs="Arial"/>
          <w:color w:val="auto"/>
          <w:sz w:val="16"/>
          <w:szCs w:val="16"/>
          <w:lang w:eastAsia="en-GB"/>
        </w:rPr>
        <w:t>191</w:t>
      </w:r>
      <w:r w:rsidRPr="003D5C81">
        <w:rPr>
          <w:rFonts w:eastAsia="Times New Roman" w:cs="Arial"/>
          <w:color w:val="auto"/>
          <w:sz w:val="16"/>
          <w:szCs w:val="16"/>
          <w:lang w:eastAsia="en-GB"/>
        </w:rPr>
        <w:t>)</w:t>
      </w:r>
    </w:p>
    <w:p w:rsidR="00907982" w:rsidRPr="003D5C81" w:rsidRDefault="000A2E78" w:rsidP="002A668E">
      <w:pPr>
        <w:ind w:left="2880" w:firstLine="720"/>
        <w:rPr>
          <w:color w:val="auto"/>
          <w:lang w:eastAsia="en-GB"/>
        </w:rPr>
      </w:pPr>
    </w:p>
    <w:p w:rsidR="00DD382F" w:rsidRDefault="000A2E78" w:rsidP="00DC2A2F">
      <w:pPr>
        <w:pStyle w:val="ListParagraph"/>
        <w:numPr>
          <w:ilvl w:val="0"/>
          <w:numId w:val="6"/>
        </w:numPr>
        <w:rPr>
          <w:b/>
          <w:color w:val="auto"/>
          <w:lang w:eastAsia="en-GB"/>
        </w:rPr>
      </w:pPr>
      <w:r w:rsidRPr="002D4F7E">
        <w:rPr>
          <w:b/>
          <w:color w:val="auto"/>
          <w:lang w:eastAsia="en-GB"/>
        </w:rPr>
        <w:t>Are you</w:t>
      </w:r>
      <w:r w:rsidRPr="002D4F7E">
        <w:rPr>
          <w:b/>
          <w:color w:val="auto"/>
          <w:lang w:eastAsia="en-GB"/>
        </w:rPr>
        <w:t>…?</w:t>
      </w:r>
    </w:p>
    <w:tbl>
      <w:tblPr>
        <w:tblW w:w="2993" w:type="dxa"/>
        <w:jc w:val="center"/>
        <w:tblLook w:val="04A0" w:firstRow="1" w:lastRow="0" w:firstColumn="1" w:lastColumn="0" w:noHBand="0" w:noVBand="1"/>
      </w:tblPr>
      <w:tblGrid>
        <w:gridCol w:w="2040"/>
        <w:gridCol w:w="953"/>
      </w:tblGrid>
      <w:tr w:rsidR="00B65A5B" w:rsidTr="00907982">
        <w:trPr>
          <w:trHeight w:val="130"/>
          <w:jc w:val="center"/>
        </w:trPr>
        <w:tc>
          <w:tcPr>
            <w:tcW w:w="2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745" w:rsidRPr="00907982" w:rsidRDefault="000A2E78" w:rsidP="00A46745">
            <w:pPr>
              <w:autoSpaceDE/>
              <w:autoSpaceDN/>
              <w:adjustRightInd/>
              <w:spacing w:after="0"/>
              <w:jc w:val="left"/>
              <w:rPr>
                <w:rFonts w:ascii="Calibri" w:eastAsia="Times New Roman" w:hAnsi="Calibri" w:cs="Times New Roman"/>
                <w:color w:val="auto"/>
                <w:sz w:val="22"/>
                <w:szCs w:val="22"/>
                <w:lang w:eastAsia="en-GB"/>
              </w:rPr>
            </w:pPr>
            <w:r w:rsidRPr="00907982">
              <w:rPr>
                <w:rFonts w:ascii="Calibri" w:eastAsia="Times New Roman" w:hAnsi="Calibri" w:cs="Times New Roman"/>
                <w:color w:val="auto"/>
                <w:sz w:val="22"/>
                <w:szCs w:val="22"/>
                <w:lang w:eastAsia="en-GB"/>
              </w:rPr>
              <w:t> </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A46745" w:rsidRPr="00907982" w:rsidRDefault="000A2E78" w:rsidP="00A46745">
            <w:pPr>
              <w:autoSpaceDE/>
              <w:autoSpaceDN/>
              <w:adjustRightInd/>
              <w:spacing w:after="0"/>
              <w:jc w:val="center"/>
              <w:rPr>
                <w:rFonts w:ascii="Calibri" w:eastAsia="Times New Roman" w:hAnsi="Calibri" w:cs="Times New Roman"/>
                <w:sz w:val="22"/>
                <w:szCs w:val="22"/>
                <w:lang w:eastAsia="en-GB"/>
              </w:rPr>
            </w:pPr>
            <w:r w:rsidRPr="00907982">
              <w:rPr>
                <w:rFonts w:ascii="Calibri" w:eastAsia="Times New Roman" w:hAnsi="Calibri" w:cs="Times New Roman"/>
                <w:sz w:val="22"/>
                <w:szCs w:val="22"/>
                <w:lang w:eastAsia="en-GB"/>
              </w:rPr>
              <w:t>%</w:t>
            </w:r>
          </w:p>
        </w:tc>
      </w:tr>
      <w:tr w:rsidR="00B65A5B" w:rsidTr="004322B2">
        <w:trPr>
          <w:trHeight w:val="273"/>
          <w:jc w:val="center"/>
        </w:trPr>
        <w:tc>
          <w:tcPr>
            <w:tcW w:w="2040" w:type="dxa"/>
            <w:tcBorders>
              <w:top w:val="nil"/>
              <w:left w:val="single" w:sz="4" w:space="0" w:color="auto"/>
              <w:bottom w:val="single" w:sz="4" w:space="0" w:color="auto"/>
              <w:right w:val="single" w:sz="4" w:space="0" w:color="auto"/>
            </w:tcBorders>
            <w:shd w:val="clear" w:color="auto" w:fill="auto"/>
            <w:vAlign w:val="center"/>
            <w:hideMark/>
          </w:tcPr>
          <w:p w:rsidR="00A46745" w:rsidRPr="00907982" w:rsidRDefault="000A2E78" w:rsidP="00A46745">
            <w:pPr>
              <w:autoSpaceDE/>
              <w:autoSpaceDN/>
              <w:adjustRightInd/>
              <w:spacing w:after="0"/>
              <w:jc w:val="left"/>
              <w:rPr>
                <w:rFonts w:eastAsia="Times New Roman" w:cs="Arial"/>
                <w:color w:val="auto"/>
                <w:sz w:val="22"/>
                <w:szCs w:val="18"/>
                <w:lang w:eastAsia="en-GB"/>
              </w:rPr>
            </w:pPr>
            <w:r w:rsidRPr="00907982">
              <w:rPr>
                <w:rFonts w:eastAsia="Times New Roman" w:cs="Arial"/>
                <w:color w:val="auto"/>
                <w:sz w:val="22"/>
                <w:szCs w:val="18"/>
                <w:lang w:eastAsia="en-GB"/>
              </w:rPr>
              <w:t>Male</w:t>
            </w:r>
          </w:p>
        </w:tc>
        <w:tc>
          <w:tcPr>
            <w:tcW w:w="953" w:type="dxa"/>
            <w:tcBorders>
              <w:top w:val="nil"/>
              <w:left w:val="nil"/>
              <w:bottom w:val="single" w:sz="4" w:space="0" w:color="auto"/>
              <w:right w:val="single" w:sz="4" w:space="0" w:color="auto"/>
            </w:tcBorders>
            <w:shd w:val="clear" w:color="auto" w:fill="auto"/>
            <w:noWrap/>
            <w:vAlign w:val="center"/>
          </w:tcPr>
          <w:p w:rsidR="00A46745" w:rsidRPr="00907982" w:rsidRDefault="000A2E78" w:rsidP="00A46745">
            <w:pPr>
              <w:autoSpaceDE/>
              <w:autoSpaceDN/>
              <w:adjustRightInd/>
              <w:spacing w:after="0"/>
              <w:jc w:val="center"/>
              <w:rPr>
                <w:rFonts w:eastAsia="Times New Roman" w:cs="Arial"/>
                <w:color w:val="010205"/>
                <w:sz w:val="22"/>
                <w:szCs w:val="18"/>
                <w:lang w:eastAsia="en-GB"/>
              </w:rPr>
            </w:pPr>
            <w:r w:rsidRPr="00066511">
              <w:rPr>
                <w:rFonts w:eastAsia="Times New Roman" w:cs="Arial"/>
                <w:color w:val="010205"/>
                <w:sz w:val="22"/>
                <w:szCs w:val="18"/>
                <w:lang w:eastAsia="en-GB"/>
              </w:rPr>
              <w:t>30%</w:t>
            </w:r>
          </w:p>
        </w:tc>
      </w:tr>
      <w:tr w:rsidR="00B65A5B" w:rsidTr="004322B2">
        <w:trPr>
          <w:trHeight w:val="273"/>
          <w:jc w:val="center"/>
        </w:trPr>
        <w:tc>
          <w:tcPr>
            <w:tcW w:w="2040" w:type="dxa"/>
            <w:tcBorders>
              <w:top w:val="nil"/>
              <w:left w:val="single" w:sz="4" w:space="0" w:color="auto"/>
              <w:bottom w:val="single" w:sz="4" w:space="0" w:color="auto"/>
              <w:right w:val="single" w:sz="4" w:space="0" w:color="auto"/>
            </w:tcBorders>
            <w:shd w:val="clear" w:color="auto" w:fill="auto"/>
            <w:vAlign w:val="center"/>
            <w:hideMark/>
          </w:tcPr>
          <w:p w:rsidR="00A46745" w:rsidRPr="00907982" w:rsidRDefault="000A2E78" w:rsidP="00A46745">
            <w:pPr>
              <w:autoSpaceDE/>
              <w:autoSpaceDN/>
              <w:adjustRightInd/>
              <w:spacing w:after="0"/>
              <w:jc w:val="left"/>
              <w:rPr>
                <w:rFonts w:eastAsia="Times New Roman" w:cs="Arial"/>
                <w:color w:val="auto"/>
                <w:sz w:val="22"/>
                <w:szCs w:val="18"/>
                <w:lang w:eastAsia="en-GB"/>
              </w:rPr>
            </w:pPr>
            <w:r w:rsidRPr="00907982">
              <w:rPr>
                <w:rFonts w:eastAsia="Times New Roman" w:cs="Arial"/>
                <w:color w:val="auto"/>
                <w:sz w:val="22"/>
                <w:szCs w:val="18"/>
                <w:lang w:eastAsia="en-GB"/>
              </w:rPr>
              <w:t>Female</w:t>
            </w:r>
          </w:p>
        </w:tc>
        <w:tc>
          <w:tcPr>
            <w:tcW w:w="953" w:type="dxa"/>
            <w:tcBorders>
              <w:top w:val="nil"/>
              <w:left w:val="nil"/>
              <w:bottom w:val="single" w:sz="4" w:space="0" w:color="auto"/>
              <w:right w:val="single" w:sz="4" w:space="0" w:color="auto"/>
            </w:tcBorders>
            <w:shd w:val="clear" w:color="auto" w:fill="auto"/>
            <w:noWrap/>
            <w:vAlign w:val="center"/>
          </w:tcPr>
          <w:p w:rsidR="00A46745" w:rsidRPr="00907982" w:rsidRDefault="000A2E78" w:rsidP="00A46745">
            <w:pPr>
              <w:autoSpaceDE/>
              <w:autoSpaceDN/>
              <w:adjustRightInd/>
              <w:spacing w:after="0"/>
              <w:jc w:val="center"/>
              <w:rPr>
                <w:rFonts w:eastAsia="Times New Roman" w:cs="Arial"/>
                <w:color w:val="010205"/>
                <w:sz w:val="22"/>
                <w:szCs w:val="18"/>
                <w:lang w:eastAsia="en-GB"/>
              </w:rPr>
            </w:pPr>
            <w:r>
              <w:rPr>
                <w:rFonts w:eastAsia="Times New Roman" w:cs="Arial"/>
                <w:color w:val="010205"/>
                <w:sz w:val="22"/>
                <w:szCs w:val="18"/>
                <w:lang w:eastAsia="en-GB"/>
              </w:rPr>
              <w:t>57%</w:t>
            </w:r>
          </w:p>
        </w:tc>
      </w:tr>
      <w:tr w:rsidR="00B65A5B" w:rsidTr="004322B2">
        <w:trPr>
          <w:trHeight w:val="273"/>
          <w:jc w:val="center"/>
        </w:trPr>
        <w:tc>
          <w:tcPr>
            <w:tcW w:w="2040" w:type="dxa"/>
            <w:tcBorders>
              <w:top w:val="nil"/>
              <w:left w:val="single" w:sz="4" w:space="0" w:color="auto"/>
              <w:bottom w:val="single" w:sz="4" w:space="0" w:color="auto"/>
              <w:right w:val="single" w:sz="4" w:space="0" w:color="auto"/>
            </w:tcBorders>
            <w:shd w:val="clear" w:color="auto" w:fill="auto"/>
            <w:vAlign w:val="center"/>
            <w:hideMark/>
          </w:tcPr>
          <w:p w:rsidR="00A46745" w:rsidRPr="00907982" w:rsidRDefault="000A2E78" w:rsidP="00A46745">
            <w:pPr>
              <w:autoSpaceDE/>
              <w:autoSpaceDN/>
              <w:adjustRightInd/>
              <w:spacing w:after="0"/>
              <w:jc w:val="left"/>
              <w:rPr>
                <w:rFonts w:eastAsia="Times New Roman" w:cs="Arial"/>
                <w:color w:val="auto"/>
                <w:sz w:val="22"/>
                <w:szCs w:val="18"/>
                <w:lang w:eastAsia="en-GB"/>
              </w:rPr>
            </w:pPr>
            <w:r w:rsidRPr="00907982">
              <w:rPr>
                <w:rFonts w:eastAsia="Times New Roman" w:cs="Arial"/>
                <w:color w:val="auto"/>
                <w:sz w:val="22"/>
                <w:szCs w:val="18"/>
                <w:lang w:eastAsia="en-GB"/>
              </w:rPr>
              <w:t>Other</w:t>
            </w:r>
          </w:p>
        </w:tc>
        <w:tc>
          <w:tcPr>
            <w:tcW w:w="953" w:type="dxa"/>
            <w:tcBorders>
              <w:top w:val="nil"/>
              <w:left w:val="nil"/>
              <w:bottom w:val="single" w:sz="4" w:space="0" w:color="auto"/>
              <w:right w:val="single" w:sz="4" w:space="0" w:color="auto"/>
            </w:tcBorders>
            <w:shd w:val="clear" w:color="auto" w:fill="auto"/>
            <w:noWrap/>
            <w:vAlign w:val="center"/>
          </w:tcPr>
          <w:p w:rsidR="00A46745" w:rsidRPr="00907982" w:rsidRDefault="000A2E78" w:rsidP="00A46745">
            <w:pPr>
              <w:autoSpaceDE/>
              <w:autoSpaceDN/>
              <w:adjustRightInd/>
              <w:spacing w:after="0"/>
              <w:jc w:val="center"/>
              <w:rPr>
                <w:rFonts w:eastAsia="Times New Roman" w:cs="Arial"/>
                <w:color w:val="010205"/>
                <w:sz w:val="22"/>
                <w:szCs w:val="18"/>
                <w:lang w:eastAsia="en-GB"/>
              </w:rPr>
            </w:pPr>
            <w:r>
              <w:rPr>
                <w:rFonts w:eastAsia="Times New Roman" w:cs="Arial"/>
                <w:color w:val="010205"/>
                <w:sz w:val="22"/>
                <w:szCs w:val="18"/>
                <w:lang w:eastAsia="en-GB"/>
              </w:rPr>
              <w:t>3%</w:t>
            </w:r>
          </w:p>
        </w:tc>
      </w:tr>
      <w:tr w:rsidR="00B65A5B" w:rsidTr="004322B2">
        <w:trPr>
          <w:trHeight w:val="273"/>
          <w:jc w:val="center"/>
        </w:trPr>
        <w:tc>
          <w:tcPr>
            <w:tcW w:w="2040" w:type="dxa"/>
            <w:tcBorders>
              <w:top w:val="nil"/>
              <w:left w:val="single" w:sz="4" w:space="0" w:color="auto"/>
              <w:bottom w:val="single" w:sz="4" w:space="0" w:color="auto"/>
              <w:right w:val="single" w:sz="4" w:space="0" w:color="auto"/>
            </w:tcBorders>
            <w:shd w:val="clear" w:color="auto" w:fill="auto"/>
            <w:vAlign w:val="center"/>
            <w:hideMark/>
          </w:tcPr>
          <w:p w:rsidR="00A46745" w:rsidRPr="00907982" w:rsidRDefault="000A2E78" w:rsidP="00A46745">
            <w:pPr>
              <w:autoSpaceDE/>
              <w:autoSpaceDN/>
              <w:adjustRightInd/>
              <w:spacing w:after="0"/>
              <w:jc w:val="left"/>
              <w:rPr>
                <w:rFonts w:eastAsia="Times New Roman" w:cs="Arial"/>
                <w:color w:val="auto"/>
                <w:sz w:val="22"/>
                <w:szCs w:val="18"/>
                <w:lang w:eastAsia="en-GB"/>
              </w:rPr>
            </w:pPr>
            <w:r w:rsidRPr="00907982">
              <w:rPr>
                <w:rFonts w:eastAsia="Times New Roman" w:cs="Arial"/>
                <w:color w:val="auto"/>
                <w:sz w:val="22"/>
                <w:szCs w:val="18"/>
                <w:lang w:eastAsia="en-GB"/>
              </w:rPr>
              <w:t>Prefer not to say</w:t>
            </w:r>
          </w:p>
        </w:tc>
        <w:tc>
          <w:tcPr>
            <w:tcW w:w="953" w:type="dxa"/>
            <w:tcBorders>
              <w:top w:val="nil"/>
              <w:left w:val="nil"/>
              <w:bottom w:val="single" w:sz="4" w:space="0" w:color="auto"/>
              <w:right w:val="single" w:sz="4" w:space="0" w:color="auto"/>
            </w:tcBorders>
            <w:shd w:val="clear" w:color="auto" w:fill="auto"/>
            <w:noWrap/>
            <w:vAlign w:val="center"/>
          </w:tcPr>
          <w:p w:rsidR="00A46745" w:rsidRPr="00907982" w:rsidRDefault="000A2E78" w:rsidP="00A46745">
            <w:pPr>
              <w:autoSpaceDE/>
              <w:autoSpaceDN/>
              <w:adjustRightInd/>
              <w:spacing w:after="0"/>
              <w:jc w:val="center"/>
              <w:rPr>
                <w:rFonts w:eastAsia="Times New Roman" w:cs="Arial"/>
                <w:color w:val="010205"/>
                <w:sz w:val="22"/>
                <w:szCs w:val="18"/>
                <w:lang w:eastAsia="en-GB"/>
              </w:rPr>
            </w:pPr>
            <w:r>
              <w:rPr>
                <w:rFonts w:eastAsia="Times New Roman" w:cs="Arial"/>
                <w:color w:val="010205"/>
                <w:sz w:val="22"/>
                <w:szCs w:val="18"/>
                <w:lang w:eastAsia="en-GB"/>
              </w:rPr>
              <w:t>10%</w:t>
            </w:r>
          </w:p>
        </w:tc>
      </w:tr>
    </w:tbl>
    <w:p w:rsidR="0035127F" w:rsidRPr="001D2221" w:rsidRDefault="000A2E78" w:rsidP="00907982">
      <w:pPr>
        <w:ind w:left="2880"/>
        <w:rPr>
          <w:color w:val="auto"/>
          <w:lang w:eastAsia="en-GB"/>
        </w:rPr>
      </w:pPr>
      <w:r>
        <w:rPr>
          <w:rFonts w:eastAsia="Times New Roman" w:cs="Arial"/>
          <w:color w:val="auto"/>
          <w:sz w:val="16"/>
          <w:szCs w:val="16"/>
          <w:lang w:eastAsia="en-GB"/>
        </w:rPr>
        <w:t xml:space="preserve">   </w:t>
      </w:r>
      <w:r w:rsidRPr="001D2221">
        <w:rPr>
          <w:rFonts w:eastAsia="Times New Roman" w:cs="Arial"/>
          <w:color w:val="auto"/>
          <w:sz w:val="16"/>
          <w:szCs w:val="16"/>
          <w:lang w:eastAsia="en-GB"/>
        </w:rPr>
        <w:t xml:space="preserve">Base: all respondents </w:t>
      </w:r>
      <w:r w:rsidRPr="001D2221">
        <w:rPr>
          <w:rFonts w:eastAsia="Times New Roman" w:cs="Arial"/>
          <w:color w:val="auto"/>
          <w:sz w:val="16"/>
          <w:szCs w:val="16"/>
          <w:lang w:eastAsia="en-GB"/>
        </w:rPr>
        <w:t>(</w:t>
      </w:r>
      <w:r>
        <w:rPr>
          <w:rFonts w:eastAsia="Times New Roman" w:cs="Arial"/>
          <w:color w:val="auto"/>
          <w:sz w:val="16"/>
          <w:szCs w:val="16"/>
          <w:lang w:eastAsia="en-GB"/>
        </w:rPr>
        <w:t>188</w:t>
      </w:r>
      <w:r w:rsidRPr="001D2221">
        <w:rPr>
          <w:rFonts w:eastAsia="Times New Roman" w:cs="Arial"/>
          <w:color w:val="auto"/>
          <w:sz w:val="16"/>
          <w:szCs w:val="16"/>
          <w:lang w:eastAsia="en-GB"/>
        </w:rPr>
        <w:t>)</w:t>
      </w:r>
    </w:p>
    <w:p w:rsidR="00AD6371" w:rsidRPr="002D4F7E" w:rsidRDefault="000A2E78" w:rsidP="006C54B1">
      <w:pPr>
        <w:rPr>
          <w:color w:val="auto"/>
          <w:lang w:eastAsia="en-GB"/>
        </w:rPr>
      </w:pPr>
    </w:p>
    <w:p w:rsidR="00D87E48" w:rsidRDefault="000A2E78" w:rsidP="00DC2A2F">
      <w:pPr>
        <w:pStyle w:val="ListParagraph"/>
        <w:numPr>
          <w:ilvl w:val="0"/>
          <w:numId w:val="6"/>
        </w:numPr>
        <w:jc w:val="left"/>
        <w:rPr>
          <w:b/>
          <w:color w:val="auto"/>
          <w:lang w:eastAsia="en-GB"/>
        </w:rPr>
      </w:pPr>
      <w:r>
        <w:rPr>
          <w:b/>
          <w:color w:val="auto"/>
          <w:lang w:eastAsia="en-GB"/>
        </w:rPr>
        <w:t>What was your age last birthday</w:t>
      </w:r>
      <w:r w:rsidRPr="002D4F7E">
        <w:rPr>
          <w:b/>
          <w:color w:val="auto"/>
          <w:lang w:eastAsia="en-GB"/>
        </w:rPr>
        <w:t>?</w:t>
      </w:r>
    </w:p>
    <w:tbl>
      <w:tblPr>
        <w:tblW w:w="3206" w:type="dxa"/>
        <w:jc w:val="center"/>
        <w:tblLook w:val="04A0" w:firstRow="1" w:lastRow="0" w:firstColumn="1" w:lastColumn="0" w:noHBand="0" w:noVBand="1"/>
      </w:tblPr>
      <w:tblGrid>
        <w:gridCol w:w="1989"/>
        <w:gridCol w:w="1217"/>
      </w:tblGrid>
      <w:tr w:rsidR="00B65A5B" w:rsidTr="00907982">
        <w:trPr>
          <w:trHeight w:val="159"/>
          <w:jc w:val="center"/>
        </w:trPr>
        <w:tc>
          <w:tcPr>
            <w:tcW w:w="19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2852" w:rsidRPr="00907982" w:rsidRDefault="000A2E78" w:rsidP="00672852">
            <w:pPr>
              <w:autoSpaceDE/>
              <w:autoSpaceDN/>
              <w:adjustRightInd/>
              <w:spacing w:after="0"/>
              <w:jc w:val="left"/>
              <w:rPr>
                <w:rFonts w:ascii="Calibri" w:eastAsia="Times New Roman" w:hAnsi="Calibri" w:cs="Times New Roman"/>
                <w:color w:val="auto"/>
                <w:sz w:val="22"/>
                <w:szCs w:val="22"/>
                <w:lang w:eastAsia="en-GB"/>
              </w:rPr>
            </w:pPr>
            <w:r w:rsidRPr="00907982">
              <w:rPr>
                <w:rFonts w:ascii="Calibri" w:eastAsia="Times New Roman" w:hAnsi="Calibri" w:cs="Times New Roman"/>
                <w:color w:val="auto"/>
                <w:sz w:val="22"/>
                <w:szCs w:val="22"/>
                <w:lang w:eastAsia="en-GB"/>
              </w:rPr>
              <w:t> </w:t>
            </w:r>
          </w:p>
        </w:tc>
        <w:tc>
          <w:tcPr>
            <w:tcW w:w="1217" w:type="dxa"/>
            <w:tcBorders>
              <w:top w:val="single" w:sz="4" w:space="0" w:color="auto"/>
              <w:left w:val="nil"/>
              <w:bottom w:val="single" w:sz="4" w:space="0" w:color="auto"/>
              <w:right w:val="single" w:sz="4" w:space="0" w:color="auto"/>
            </w:tcBorders>
            <w:shd w:val="clear" w:color="auto" w:fill="auto"/>
            <w:noWrap/>
            <w:vAlign w:val="bottom"/>
            <w:hideMark/>
          </w:tcPr>
          <w:p w:rsidR="00672852" w:rsidRPr="00907982" w:rsidRDefault="000A2E78" w:rsidP="00672852">
            <w:pPr>
              <w:autoSpaceDE/>
              <w:autoSpaceDN/>
              <w:adjustRightInd/>
              <w:spacing w:after="0"/>
              <w:jc w:val="center"/>
              <w:rPr>
                <w:rFonts w:ascii="Calibri" w:eastAsia="Times New Roman" w:hAnsi="Calibri" w:cs="Times New Roman"/>
                <w:sz w:val="22"/>
                <w:szCs w:val="22"/>
                <w:lang w:eastAsia="en-GB"/>
              </w:rPr>
            </w:pPr>
            <w:r w:rsidRPr="00907982">
              <w:rPr>
                <w:rFonts w:ascii="Calibri" w:eastAsia="Times New Roman" w:hAnsi="Calibri" w:cs="Times New Roman"/>
                <w:sz w:val="22"/>
                <w:szCs w:val="22"/>
                <w:lang w:eastAsia="en-GB"/>
              </w:rPr>
              <w:t>%</w:t>
            </w:r>
          </w:p>
        </w:tc>
      </w:tr>
      <w:tr w:rsidR="00B65A5B" w:rsidTr="00BB1EC5">
        <w:trPr>
          <w:trHeight w:val="244"/>
          <w:jc w:val="center"/>
        </w:trPr>
        <w:tc>
          <w:tcPr>
            <w:tcW w:w="1989" w:type="dxa"/>
            <w:tcBorders>
              <w:top w:val="nil"/>
              <w:left w:val="single" w:sz="4" w:space="0" w:color="auto"/>
              <w:bottom w:val="single" w:sz="4" w:space="0" w:color="auto"/>
              <w:right w:val="single" w:sz="4" w:space="0" w:color="auto"/>
            </w:tcBorders>
            <w:shd w:val="clear" w:color="auto" w:fill="auto"/>
            <w:hideMark/>
          </w:tcPr>
          <w:p w:rsidR="00672852" w:rsidRPr="00907982" w:rsidRDefault="000A2E78" w:rsidP="00672852">
            <w:pPr>
              <w:autoSpaceDE/>
              <w:autoSpaceDN/>
              <w:adjustRightInd/>
              <w:spacing w:after="0"/>
              <w:jc w:val="left"/>
              <w:rPr>
                <w:rFonts w:eastAsia="Times New Roman" w:cs="Arial"/>
                <w:color w:val="auto"/>
                <w:sz w:val="22"/>
                <w:szCs w:val="18"/>
                <w:lang w:eastAsia="en-GB"/>
              </w:rPr>
            </w:pPr>
            <w:r w:rsidRPr="00907982">
              <w:rPr>
                <w:rFonts w:eastAsia="Times New Roman" w:cs="Arial"/>
                <w:color w:val="auto"/>
                <w:sz w:val="22"/>
                <w:szCs w:val="18"/>
                <w:lang w:eastAsia="en-GB"/>
              </w:rPr>
              <w:t>Under 16</w:t>
            </w:r>
          </w:p>
        </w:tc>
        <w:tc>
          <w:tcPr>
            <w:tcW w:w="1217" w:type="dxa"/>
            <w:tcBorders>
              <w:top w:val="nil"/>
              <w:left w:val="nil"/>
              <w:bottom w:val="single" w:sz="4" w:space="0" w:color="auto"/>
              <w:right w:val="single" w:sz="4" w:space="0" w:color="auto"/>
            </w:tcBorders>
            <w:shd w:val="clear" w:color="auto" w:fill="auto"/>
            <w:noWrap/>
          </w:tcPr>
          <w:p w:rsidR="00672852" w:rsidRPr="00907982" w:rsidRDefault="000A2E78" w:rsidP="00672852">
            <w:pPr>
              <w:autoSpaceDE/>
              <w:autoSpaceDN/>
              <w:adjustRightInd/>
              <w:spacing w:after="0"/>
              <w:jc w:val="center"/>
              <w:rPr>
                <w:rFonts w:eastAsia="Times New Roman" w:cs="Arial"/>
                <w:color w:val="010205"/>
                <w:sz w:val="22"/>
                <w:szCs w:val="18"/>
                <w:lang w:eastAsia="en-GB"/>
              </w:rPr>
            </w:pPr>
            <w:r>
              <w:rPr>
                <w:rFonts w:eastAsia="Times New Roman" w:cs="Arial"/>
                <w:color w:val="010205"/>
                <w:sz w:val="22"/>
                <w:szCs w:val="18"/>
                <w:lang w:eastAsia="en-GB"/>
              </w:rPr>
              <w:t>0%</w:t>
            </w:r>
          </w:p>
        </w:tc>
      </w:tr>
      <w:tr w:rsidR="00B65A5B" w:rsidTr="00BB1EC5">
        <w:trPr>
          <w:trHeight w:val="244"/>
          <w:jc w:val="center"/>
        </w:trPr>
        <w:tc>
          <w:tcPr>
            <w:tcW w:w="1989" w:type="dxa"/>
            <w:tcBorders>
              <w:top w:val="nil"/>
              <w:left w:val="single" w:sz="4" w:space="0" w:color="auto"/>
              <w:bottom w:val="single" w:sz="4" w:space="0" w:color="auto"/>
              <w:right w:val="single" w:sz="4" w:space="0" w:color="auto"/>
            </w:tcBorders>
            <w:shd w:val="clear" w:color="auto" w:fill="auto"/>
            <w:hideMark/>
          </w:tcPr>
          <w:p w:rsidR="00672852" w:rsidRPr="00907982" w:rsidRDefault="000A2E78" w:rsidP="00672852">
            <w:pPr>
              <w:autoSpaceDE/>
              <w:autoSpaceDN/>
              <w:adjustRightInd/>
              <w:spacing w:after="0"/>
              <w:jc w:val="left"/>
              <w:rPr>
                <w:rFonts w:eastAsia="Times New Roman" w:cs="Arial"/>
                <w:color w:val="auto"/>
                <w:sz w:val="22"/>
                <w:szCs w:val="18"/>
                <w:lang w:eastAsia="en-GB"/>
              </w:rPr>
            </w:pPr>
            <w:r w:rsidRPr="00907982">
              <w:rPr>
                <w:rFonts w:eastAsia="Times New Roman" w:cs="Arial"/>
                <w:color w:val="auto"/>
                <w:sz w:val="22"/>
                <w:szCs w:val="18"/>
                <w:lang w:eastAsia="en-GB"/>
              </w:rPr>
              <w:t>16-19</w:t>
            </w:r>
          </w:p>
        </w:tc>
        <w:tc>
          <w:tcPr>
            <w:tcW w:w="1217" w:type="dxa"/>
            <w:tcBorders>
              <w:top w:val="nil"/>
              <w:left w:val="nil"/>
              <w:bottom w:val="single" w:sz="4" w:space="0" w:color="auto"/>
              <w:right w:val="single" w:sz="4" w:space="0" w:color="auto"/>
            </w:tcBorders>
            <w:shd w:val="clear" w:color="auto" w:fill="auto"/>
            <w:noWrap/>
          </w:tcPr>
          <w:p w:rsidR="00672852" w:rsidRPr="00907982" w:rsidRDefault="000A2E78" w:rsidP="00672852">
            <w:pPr>
              <w:autoSpaceDE/>
              <w:autoSpaceDN/>
              <w:adjustRightInd/>
              <w:spacing w:after="0"/>
              <w:jc w:val="center"/>
              <w:rPr>
                <w:rFonts w:eastAsia="Times New Roman" w:cs="Arial"/>
                <w:color w:val="010205"/>
                <w:sz w:val="22"/>
                <w:szCs w:val="18"/>
                <w:lang w:eastAsia="en-GB"/>
              </w:rPr>
            </w:pPr>
            <w:r>
              <w:rPr>
                <w:rFonts w:eastAsia="Times New Roman" w:cs="Arial"/>
                <w:color w:val="010205"/>
                <w:sz w:val="22"/>
                <w:szCs w:val="18"/>
                <w:lang w:eastAsia="en-GB"/>
              </w:rPr>
              <w:t>1%</w:t>
            </w:r>
          </w:p>
        </w:tc>
      </w:tr>
      <w:tr w:rsidR="00B65A5B" w:rsidTr="00BB1EC5">
        <w:trPr>
          <w:trHeight w:val="244"/>
          <w:jc w:val="center"/>
        </w:trPr>
        <w:tc>
          <w:tcPr>
            <w:tcW w:w="1989" w:type="dxa"/>
            <w:tcBorders>
              <w:top w:val="nil"/>
              <w:left w:val="single" w:sz="4" w:space="0" w:color="auto"/>
              <w:bottom w:val="single" w:sz="4" w:space="0" w:color="auto"/>
              <w:right w:val="single" w:sz="4" w:space="0" w:color="auto"/>
            </w:tcBorders>
            <w:shd w:val="clear" w:color="auto" w:fill="auto"/>
            <w:hideMark/>
          </w:tcPr>
          <w:p w:rsidR="00672852" w:rsidRPr="00907982" w:rsidRDefault="000A2E78" w:rsidP="00672852">
            <w:pPr>
              <w:autoSpaceDE/>
              <w:autoSpaceDN/>
              <w:adjustRightInd/>
              <w:spacing w:after="0"/>
              <w:jc w:val="left"/>
              <w:rPr>
                <w:rFonts w:eastAsia="Times New Roman" w:cs="Arial"/>
                <w:color w:val="auto"/>
                <w:sz w:val="22"/>
                <w:szCs w:val="18"/>
                <w:lang w:eastAsia="en-GB"/>
              </w:rPr>
            </w:pPr>
            <w:r w:rsidRPr="00907982">
              <w:rPr>
                <w:rFonts w:eastAsia="Times New Roman" w:cs="Arial"/>
                <w:color w:val="auto"/>
                <w:sz w:val="22"/>
                <w:szCs w:val="18"/>
                <w:lang w:eastAsia="en-GB"/>
              </w:rPr>
              <w:t>20-34</w:t>
            </w:r>
          </w:p>
        </w:tc>
        <w:tc>
          <w:tcPr>
            <w:tcW w:w="1217" w:type="dxa"/>
            <w:tcBorders>
              <w:top w:val="nil"/>
              <w:left w:val="nil"/>
              <w:bottom w:val="single" w:sz="4" w:space="0" w:color="auto"/>
              <w:right w:val="single" w:sz="4" w:space="0" w:color="auto"/>
            </w:tcBorders>
            <w:shd w:val="clear" w:color="auto" w:fill="auto"/>
            <w:noWrap/>
          </w:tcPr>
          <w:p w:rsidR="00672852" w:rsidRPr="00907982" w:rsidRDefault="000A2E78" w:rsidP="00672852">
            <w:pPr>
              <w:autoSpaceDE/>
              <w:autoSpaceDN/>
              <w:adjustRightInd/>
              <w:spacing w:after="0"/>
              <w:jc w:val="center"/>
              <w:rPr>
                <w:rFonts w:eastAsia="Times New Roman" w:cs="Arial"/>
                <w:color w:val="010205"/>
                <w:sz w:val="22"/>
                <w:szCs w:val="18"/>
                <w:lang w:eastAsia="en-GB"/>
              </w:rPr>
            </w:pPr>
            <w:r>
              <w:rPr>
                <w:rFonts w:eastAsia="Times New Roman" w:cs="Arial"/>
                <w:color w:val="010205"/>
                <w:sz w:val="22"/>
                <w:szCs w:val="18"/>
                <w:lang w:eastAsia="en-GB"/>
              </w:rPr>
              <w:t>17%</w:t>
            </w:r>
          </w:p>
        </w:tc>
      </w:tr>
      <w:tr w:rsidR="00B65A5B" w:rsidTr="00BB1EC5">
        <w:trPr>
          <w:trHeight w:val="244"/>
          <w:jc w:val="center"/>
        </w:trPr>
        <w:tc>
          <w:tcPr>
            <w:tcW w:w="1989" w:type="dxa"/>
            <w:tcBorders>
              <w:top w:val="nil"/>
              <w:left w:val="single" w:sz="4" w:space="0" w:color="auto"/>
              <w:bottom w:val="single" w:sz="4" w:space="0" w:color="auto"/>
              <w:right w:val="single" w:sz="4" w:space="0" w:color="auto"/>
            </w:tcBorders>
            <w:shd w:val="clear" w:color="auto" w:fill="auto"/>
            <w:hideMark/>
          </w:tcPr>
          <w:p w:rsidR="00672852" w:rsidRPr="00907982" w:rsidRDefault="000A2E78" w:rsidP="00672852">
            <w:pPr>
              <w:autoSpaceDE/>
              <w:autoSpaceDN/>
              <w:adjustRightInd/>
              <w:spacing w:after="0"/>
              <w:jc w:val="left"/>
              <w:rPr>
                <w:rFonts w:eastAsia="Times New Roman" w:cs="Arial"/>
                <w:color w:val="auto"/>
                <w:sz w:val="22"/>
                <w:szCs w:val="18"/>
                <w:lang w:eastAsia="en-GB"/>
              </w:rPr>
            </w:pPr>
            <w:r w:rsidRPr="00907982">
              <w:rPr>
                <w:rFonts w:eastAsia="Times New Roman" w:cs="Arial"/>
                <w:color w:val="auto"/>
                <w:sz w:val="22"/>
                <w:szCs w:val="18"/>
                <w:lang w:eastAsia="en-GB"/>
              </w:rPr>
              <w:t>35-49</w:t>
            </w:r>
          </w:p>
        </w:tc>
        <w:tc>
          <w:tcPr>
            <w:tcW w:w="1217" w:type="dxa"/>
            <w:tcBorders>
              <w:top w:val="nil"/>
              <w:left w:val="nil"/>
              <w:bottom w:val="single" w:sz="4" w:space="0" w:color="auto"/>
              <w:right w:val="single" w:sz="4" w:space="0" w:color="auto"/>
            </w:tcBorders>
            <w:shd w:val="clear" w:color="auto" w:fill="auto"/>
            <w:noWrap/>
          </w:tcPr>
          <w:p w:rsidR="00672852" w:rsidRPr="00907982" w:rsidRDefault="000A2E78" w:rsidP="00672852">
            <w:pPr>
              <w:autoSpaceDE/>
              <w:autoSpaceDN/>
              <w:adjustRightInd/>
              <w:spacing w:after="0"/>
              <w:jc w:val="center"/>
              <w:rPr>
                <w:rFonts w:eastAsia="Times New Roman" w:cs="Arial"/>
                <w:color w:val="010205"/>
                <w:sz w:val="22"/>
                <w:szCs w:val="18"/>
                <w:lang w:eastAsia="en-GB"/>
              </w:rPr>
            </w:pPr>
            <w:r>
              <w:rPr>
                <w:rFonts w:eastAsia="Times New Roman" w:cs="Arial"/>
                <w:color w:val="010205"/>
                <w:sz w:val="22"/>
                <w:szCs w:val="18"/>
                <w:lang w:eastAsia="en-GB"/>
              </w:rPr>
              <w:t>25%</w:t>
            </w:r>
          </w:p>
        </w:tc>
      </w:tr>
      <w:tr w:rsidR="00B65A5B" w:rsidTr="00BB1EC5">
        <w:trPr>
          <w:trHeight w:val="244"/>
          <w:jc w:val="center"/>
        </w:trPr>
        <w:tc>
          <w:tcPr>
            <w:tcW w:w="1989" w:type="dxa"/>
            <w:tcBorders>
              <w:top w:val="nil"/>
              <w:left w:val="single" w:sz="4" w:space="0" w:color="auto"/>
              <w:bottom w:val="single" w:sz="4" w:space="0" w:color="auto"/>
              <w:right w:val="single" w:sz="4" w:space="0" w:color="auto"/>
            </w:tcBorders>
            <w:shd w:val="clear" w:color="auto" w:fill="auto"/>
            <w:hideMark/>
          </w:tcPr>
          <w:p w:rsidR="00672852" w:rsidRPr="00907982" w:rsidRDefault="000A2E78" w:rsidP="00672852">
            <w:pPr>
              <w:autoSpaceDE/>
              <w:autoSpaceDN/>
              <w:adjustRightInd/>
              <w:spacing w:after="0"/>
              <w:jc w:val="left"/>
              <w:rPr>
                <w:rFonts w:eastAsia="Times New Roman" w:cs="Arial"/>
                <w:color w:val="auto"/>
                <w:sz w:val="22"/>
                <w:szCs w:val="18"/>
                <w:lang w:eastAsia="en-GB"/>
              </w:rPr>
            </w:pPr>
            <w:r w:rsidRPr="00907982">
              <w:rPr>
                <w:rFonts w:eastAsia="Times New Roman" w:cs="Arial"/>
                <w:color w:val="auto"/>
                <w:sz w:val="22"/>
                <w:szCs w:val="18"/>
                <w:lang w:eastAsia="en-GB"/>
              </w:rPr>
              <w:t>50-64</w:t>
            </w:r>
          </w:p>
        </w:tc>
        <w:tc>
          <w:tcPr>
            <w:tcW w:w="1217" w:type="dxa"/>
            <w:tcBorders>
              <w:top w:val="nil"/>
              <w:left w:val="nil"/>
              <w:bottom w:val="single" w:sz="4" w:space="0" w:color="auto"/>
              <w:right w:val="single" w:sz="4" w:space="0" w:color="auto"/>
            </w:tcBorders>
            <w:shd w:val="clear" w:color="auto" w:fill="auto"/>
            <w:noWrap/>
          </w:tcPr>
          <w:p w:rsidR="00672852" w:rsidRPr="00907982" w:rsidRDefault="000A2E78" w:rsidP="00672852">
            <w:pPr>
              <w:autoSpaceDE/>
              <w:autoSpaceDN/>
              <w:adjustRightInd/>
              <w:spacing w:after="0"/>
              <w:jc w:val="center"/>
              <w:rPr>
                <w:rFonts w:eastAsia="Times New Roman" w:cs="Arial"/>
                <w:color w:val="010205"/>
                <w:sz w:val="22"/>
                <w:szCs w:val="18"/>
                <w:lang w:eastAsia="en-GB"/>
              </w:rPr>
            </w:pPr>
            <w:r>
              <w:rPr>
                <w:rFonts w:eastAsia="Times New Roman" w:cs="Arial"/>
                <w:color w:val="010205"/>
                <w:sz w:val="22"/>
                <w:szCs w:val="18"/>
                <w:lang w:eastAsia="en-GB"/>
              </w:rPr>
              <w:t>28%</w:t>
            </w:r>
          </w:p>
        </w:tc>
      </w:tr>
      <w:tr w:rsidR="00B65A5B" w:rsidTr="00BB1EC5">
        <w:trPr>
          <w:trHeight w:val="244"/>
          <w:jc w:val="center"/>
        </w:trPr>
        <w:tc>
          <w:tcPr>
            <w:tcW w:w="1989" w:type="dxa"/>
            <w:tcBorders>
              <w:top w:val="nil"/>
              <w:left w:val="single" w:sz="4" w:space="0" w:color="auto"/>
              <w:bottom w:val="single" w:sz="4" w:space="0" w:color="auto"/>
              <w:right w:val="single" w:sz="4" w:space="0" w:color="auto"/>
            </w:tcBorders>
            <w:shd w:val="clear" w:color="auto" w:fill="auto"/>
            <w:hideMark/>
          </w:tcPr>
          <w:p w:rsidR="00672852" w:rsidRPr="00907982" w:rsidRDefault="000A2E78" w:rsidP="00672852">
            <w:pPr>
              <w:autoSpaceDE/>
              <w:autoSpaceDN/>
              <w:adjustRightInd/>
              <w:spacing w:after="0"/>
              <w:jc w:val="left"/>
              <w:rPr>
                <w:rFonts w:eastAsia="Times New Roman" w:cs="Arial"/>
                <w:color w:val="auto"/>
                <w:sz w:val="22"/>
                <w:szCs w:val="18"/>
                <w:lang w:eastAsia="en-GB"/>
              </w:rPr>
            </w:pPr>
            <w:r w:rsidRPr="00907982">
              <w:rPr>
                <w:rFonts w:eastAsia="Times New Roman" w:cs="Arial"/>
                <w:color w:val="auto"/>
                <w:sz w:val="22"/>
                <w:szCs w:val="18"/>
                <w:lang w:eastAsia="en-GB"/>
              </w:rPr>
              <w:t>65-74</w:t>
            </w:r>
          </w:p>
        </w:tc>
        <w:tc>
          <w:tcPr>
            <w:tcW w:w="1217" w:type="dxa"/>
            <w:tcBorders>
              <w:top w:val="nil"/>
              <w:left w:val="nil"/>
              <w:bottom w:val="single" w:sz="4" w:space="0" w:color="auto"/>
              <w:right w:val="single" w:sz="4" w:space="0" w:color="auto"/>
            </w:tcBorders>
            <w:shd w:val="clear" w:color="auto" w:fill="auto"/>
            <w:noWrap/>
          </w:tcPr>
          <w:p w:rsidR="00672852" w:rsidRPr="00907982" w:rsidRDefault="000A2E78" w:rsidP="00672852">
            <w:pPr>
              <w:autoSpaceDE/>
              <w:autoSpaceDN/>
              <w:adjustRightInd/>
              <w:spacing w:after="0"/>
              <w:jc w:val="center"/>
              <w:rPr>
                <w:rFonts w:eastAsia="Times New Roman" w:cs="Arial"/>
                <w:color w:val="010205"/>
                <w:sz w:val="22"/>
                <w:szCs w:val="18"/>
                <w:lang w:eastAsia="en-GB"/>
              </w:rPr>
            </w:pPr>
            <w:r>
              <w:rPr>
                <w:rFonts w:eastAsia="Times New Roman" w:cs="Arial"/>
                <w:color w:val="010205"/>
                <w:sz w:val="22"/>
                <w:szCs w:val="18"/>
                <w:lang w:eastAsia="en-GB"/>
              </w:rPr>
              <w:t>16%</w:t>
            </w:r>
          </w:p>
        </w:tc>
      </w:tr>
      <w:tr w:rsidR="00B65A5B" w:rsidTr="00BB1EC5">
        <w:trPr>
          <w:trHeight w:val="244"/>
          <w:jc w:val="center"/>
        </w:trPr>
        <w:tc>
          <w:tcPr>
            <w:tcW w:w="1989" w:type="dxa"/>
            <w:tcBorders>
              <w:top w:val="nil"/>
              <w:left w:val="single" w:sz="4" w:space="0" w:color="auto"/>
              <w:bottom w:val="single" w:sz="4" w:space="0" w:color="auto"/>
              <w:right w:val="single" w:sz="4" w:space="0" w:color="auto"/>
            </w:tcBorders>
            <w:shd w:val="clear" w:color="auto" w:fill="auto"/>
            <w:hideMark/>
          </w:tcPr>
          <w:p w:rsidR="00672852" w:rsidRPr="00907982" w:rsidRDefault="000A2E78" w:rsidP="00672852">
            <w:pPr>
              <w:autoSpaceDE/>
              <w:autoSpaceDN/>
              <w:adjustRightInd/>
              <w:spacing w:after="0"/>
              <w:jc w:val="left"/>
              <w:rPr>
                <w:rFonts w:eastAsia="Times New Roman" w:cs="Arial"/>
                <w:color w:val="auto"/>
                <w:sz w:val="22"/>
                <w:szCs w:val="18"/>
                <w:lang w:eastAsia="en-GB"/>
              </w:rPr>
            </w:pPr>
            <w:r w:rsidRPr="00907982">
              <w:rPr>
                <w:rFonts w:eastAsia="Times New Roman" w:cs="Arial"/>
                <w:color w:val="auto"/>
                <w:sz w:val="22"/>
                <w:szCs w:val="18"/>
                <w:lang w:eastAsia="en-GB"/>
              </w:rPr>
              <w:t>75+</w:t>
            </w:r>
          </w:p>
        </w:tc>
        <w:tc>
          <w:tcPr>
            <w:tcW w:w="1217" w:type="dxa"/>
            <w:tcBorders>
              <w:top w:val="nil"/>
              <w:left w:val="nil"/>
              <w:bottom w:val="single" w:sz="4" w:space="0" w:color="auto"/>
              <w:right w:val="single" w:sz="4" w:space="0" w:color="auto"/>
            </w:tcBorders>
            <w:shd w:val="clear" w:color="auto" w:fill="auto"/>
            <w:noWrap/>
          </w:tcPr>
          <w:p w:rsidR="00672852" w:rsidRPr="00907982" w:rsidRDefault="000A2E78" w:rsidP="00672852">
            <w:pPr>
              <w:autoSpaceDE/>
              <w:autoSpaceDN/>
              <w:adjustRightInd/>
              <w:spacing w:after="0"/>
              <w:jc w:val="center"/>
              <w:rPr>
                <w:rFonts w:eastAsia="Times New Roman" w:cs="Arial"/>
                <w:color w:val="010205"/>
                <w:sz w:val="22"/>
                <w:szCs w:val="18"/>
                <w:lang w:eastAsia="en-GB"/>
              </w:rPr>
            </w:pPr>
            <w:r>
              <w:rPr>
                <w:rFonts w:eastAsia="Times New Roman" w:cs="Arial"/>
                <w:color w:val="010205"/>
                <w:sz w:val="22"/>
                <w:szCs w:val="18"/>
                <w:lang w:eastAsia="en-GB"/>
              </w:rPr>
              <w:t>3%</w:t>
            </w:r>
          </w:p>
        </w:tc>
      </w:tr>
      <w:tr w:rsidR="00B65A5B" w:rsidTr="00BB1EC5">
        <w:trPr>
          <w:trHeight w:val="244"/>
          <w:jc w:val="center"/>
        </w:trPr>
        <w:tc>
          <w:tcPr>
            <w:tcW w:w="1989" w:type="dxa"/>
            <w:tcBorders>
              <w:top w:val="nil"/>
              <w:left w:val="single" w:sz="4" w:space="0" w:color="auto"/>
              <w:bottom w:val="single" w:sz="4" w:space="0" w:color="auto"/>
              <w:right w:val="single" w:sz="4" w:space="0" w:color="auto"/>
            </w:tcBorders>
            <w:shd w:val="clear" w:color="auto" w:fill="auto"/>
            <w:hideMark/>
          </w:tcPr>
          <w:p w:rsidR="00672852" w:rsidRPr="00907982" w:rsidRDefault="000A2E78" w:rsidP="00672852">
            <w:pPr>
              <w:autoSpaceDE/>
              <w:autoSpaceDN/>
              <w:adjustRightInd/>
              <w:spacing w:after="0"/>
              <w:jc w:val="left"/>
              <w:rPr>
                <w:rFonts w:eastAsia="Times New Roman" w:cs="Arial"/>
                <w:color w:val="auto"/>
                <w:sz w:val="22"/>
                <w:szCs w:val="18"/>
                <w:lang w:eastAsia="en-GB"/>
              </w:rPr>
            </w:pPr>
            <w:r w:rsidRPr="00907982">
              <w:rPr>
                <w:rFonts w:eastAsia="Times New Roman" w:cs="Arial"/>
                <w:color w:val="auto"/>
                <w:sz w:val="22"/>
                <w:szCs w:val="18"/>
                <w:lang w:eastAsia="en-GB"/>
              </w:rPr>
              <w:t>Prefer not to say</w:t>
            </w:r>
          </w:p>
        </w:tc>
        <w:tc>
          <w:tcPr>
            <w:tcW w:w="1217" w:type="dxa"/>
            <w:tcBorders>
              <w:top w:val="nil"/>
              <w:left w:val="nil"/>
              <w:bottom w:val="single" w:sz="4" w:space="0" w:color="auto"/>
              <w:right w:val="single" w:sz="4" w:space="0" w:color="auto"/>
            </w:tcBorders>
            <w:shd w:val="clear" w:color="auto" w:fill="auto"/>
            <w:noWrap/>
          </w:tcPr>
          <w:p w:rsidR="00672852" w:rsidRPr="00907982" w:rsidRDefault="000A2E78" w:rsidP="00672852">
            <w:pPr>
              <w:autoSpaceDE/>
              <w:autoSpaceDN/>
              <w:adjustRightInd/>
              <w:spacing w:after="0"/>
              <w:jc w:val="center"/>
              <w:rPr>
                <w:rFonts w:eastAsia="Times New Roman" w:cs="Arial"/>
                <w:color w:val="010205"/>
                <w:sz w:val="22"/>
                <w:szCs w:val="18"/>
                <w:lang w:eastAsia="en-GB"/>
              </w:rPr>
            </w:pPr>
            <w:r>
              <w:rPr>
                <w:rFonts w:eastAsia="Times New Roman" w:cs="Arial"/>
                <w:color w:val="010205"/>
                <w:sz w:val="22"/>
                <w:szCs w:val="18"/>
                <w:lang w:eastAsia="en-GB"/>
              </w:rPr>
              <w:t>11%</w:t>
            </w:r>
          </w:p>
        </w:tc>
      </w:tr>
    </w:tbl>
    <w:p w:rsidR="001D0BF4" w:rsidRPr="001D2221" w:rsidRDefault="000A2E78" w:rsidP="00907982">
      <w:pPr>
        <w:autoSpaceDE/>
        <w:autoSpaceDN/>
        <w:adjustRightInd/>
        <w:spacing w:after="0"/>
        <w:ind w:left="2880"/>
        <w:rPr>
          <w:rFonts w:eastAsia="Times New Roman" w:cs="Arial"/>
          <w:color w:val="auto"/>
          <w:sz w:val="18"/>
          <w:szCs w:val="18"/>
          <w:lang w:eastAsia="en-GB"/>
        </w:rPr>
      </w:pPr>
      <w:r w:rsidRPr="001D2221">
        <w:rPr>
          <w:rFonts w:eastAsia="Times New Roman" w:cs="Arial"/>
          <w:color w:val="auto"/>
          <w:sz w:val="16"/>
          <w:szCs w:val="16"/>
          <w:lang w:eastAsia="en-GB"/>
        </w:rPr>
        <w:t>Base: all respondents (</w:t>
      </w:r>
      <w:r w:rsidRPr="00066511">
        <w:rPr>
          <w:rFonts w:eastAsia="Times New Roman" w:cs="Arial"/>
          <w:color w:val="000000" w:themeColor="text1"/>
          <w:sz w:val="16"/>
          <w:szCs w:val="16"/>
          <w:lang w:eastAsia="en-GB"/>
        </w:rPr>
        <w:t>190</w:t>
      </w:r>
      <w:r w:rsidRPr="00066511">
        <w:rPr>
          <w:rFonts w:eastAsia="Times New Roman" w:cs="Arial"/>
          <w:color w:val="000000" w:themeColor="text1"/>
          <w:sz w:val="16"/>
          <w:szCs w:val="16"/>
          <w:lang w:eastAsia="en-GB"/>
        </w:rPr>
        <w:t>)</w:t>
      </w:r>
    </w:p>
    <w:p w:rsidR="00907982" w:rsidRDefault="000A2E78" w:rsidP="00907982">
      <w:pPr>
        <w:autoSpaceDE/>
        <w:autoSpaceDN/>
        <w:adjustRightInd/>
        <w:jc w:val="left"/>
        <w:rPr>
          <w:b/>
          <w:lang w:eastAsia="en-GB"/>
        </w:rPr>
      </w:pPr>
    </w:p>
    <w:p w:rsidR="000F113C" w:rsidRDefault="000A2E78" w:rsidP="00907982">
      <w:pPr>
        <w:autoSpaceDE/>
        <w:autoSpaceDN/>
        <w:adjustRightInd/>
        <w:jc w:val="left"/>
        <w:rPr>
          <w:b/>
          <w:lang w:eastAsia="en-GB"/>
        </w:rPr>
      </w:pPr>
    </w:p>
    <w:p w:rsidR="000B57E5" w:rsidRPr="00B7722F" w:rsidRDefault="000A2E78" w:rsidP="00DC2A2F">
      <w:pPr>
        <w:pStyle w:val="ListParagraph"/>
        <w:numPr>
          <w:ilvl w:val="0"/>
          <w:numId w:val="6"/>
        </w:numPr>
        <w:rPr>
          <w:b/>
          <w:color w:val="FF0000"/>
          <w:lang w:eastAsia="en-GB"/>
        </w:rPr>
      </w:pPr>
      <w:r w:rsidRPr="002D4F7E">
        <w:rPr>
          <w:b/>
          <w:color w:val="auto"/>
          <w:lang w:eastAsia="en-GB"/>
        </w:rPr>
        <w:t>Are you a deaf person or do you have a disability?</w:t>
      </w:r>
    </w:p>
    <w:tbl>
      <w:tblPr>
        <w:tblW w:w="3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1063"/>
      </w:tblGrid>
      <w:tr w:rsidR="00B65A5B" w:rsidTr="00066511">
        <w:trPr>
          <w:trHeight w:val="167"/>
          <w:jc w:val="center"/>
        </w:trPr>
        <w:tc>
          <w:tcPr>
            <w:tcW w:w="2193" w:type="dxa"/>
            <w:shd w:val="clear" w:color="auto" w:fill="auto"/>
            <w:noWrap/>
            <w:vAlign w:val="bottom"/>
            <w:hideMark/>
          </w:tcPr>
          <w:p w:rsidR="00E06C31" w:rsidRPr="00066511" w:rsidRDefault="000A2E78" w:rsidP="00E06C31">
            <w:pPr>
              <w:autoSpaceDE/>
              <w:autoSpaceDN/>
              <w:adjustRightInd/>
              <w:spacing w:after="0"/>
              <w:jc w:val="left"/>
              <w:rPr>
                <w:rFonts w:eastAsia="Times New Roman" w:cs="Arial"/>
                <w:color w:val="000000" w:themeColor="text1"/>
                <w:sz w:val="22"/>
                <w:szCs w:val="22"/>
                <w:lang w:eastAsia="en-GB"/>
              </w:rPr>
            </w:pPr>
            <w:r w:rsidRPr="00066511">
              <w:rPr>
                <w:rFonts w:eastAsia="Times New Roman" w:cs="Arial"/>
                <w:color w:val="000000" w:themeColor="text1"/>
                <w:sz w:val="22"/>
                <w:szCs w:val="22"/>
                <w:lang w:eastAsia="en-GB"/>
              </w:rPr>
              <w:t> </w:t>
            </w:r>
          </w:p>
        </w:tc>
        <w:tc>
          <w:tcPr>
            <w:tcW w:w="1063" w:type="dxa"/>
            <w:shd w:val="clear" w:color="auto" w:fill="auto"/>
            <w:noWrap/>
            <w:vAlign w:val="bottom"/>
            <w:hideMark/>
          </w:tcPr>
          <w:p w:rsidR="00E06C31" w:rsidRPr="00066511" w:rsidRDefault="000A2E78" w:rsidP="00E06C31">
            <w:pPr>
              <w:autoSpaceDE/>
              <w:autoSpaceDN/>
              <w:adjustRightInd/>
              <w:spacing w:after="0"/>
              <w:jc w:val="center"/>
              <w:rPr>
                <w:rFonts w:eastAsia="Times New Roman" w:cs="Arial"/>
                <w:color w:val="000000" w:themeColor="text1"/>
                <w:sz w:val="22"/>
                <w:szCs w:val="22"/>
                <w:lang w:eastAsia="en-GB"/>
              </w:rPr>
            </w:pPr>
            <w:r w:rsidRPr="00066511">
              <w:rPr>
                <w:rFonts w:eastAsia="Times New Roman" w:cs="Arial"/>
                <w:color w:val="000000" w:themeColor="text1"/>
                <w:sz w:val="22"/>
                <w:szCs w:val="22"/>
                <w:lang w:eastAsia="en-GB"/>
              </w:rPr>
              <w:t>%</w:t>
            </w:r>
          </w:p>
        </w:tc>
      </w:tr>
      <w:tr w:rsidR="00B65A5B" w:rsidTr="00066511">
        <w:trPr>
          <w:trHeight w:val="227"/>
          <w:jc w:val="center"/>
        </w:trPr>
        <w:tc>
          <w:tcPr>
            <w:tcW w:w="2193" w:type="dxa"/>
            <w:shd w:val="clear" w:color="auto" w:fill="auto"/>
            <w:hideMark/>
          </w:tcPr>
          <w:p w:rsidR="00066511" w:rsidRPr="00066511" w:rsidRDefault="000A2E78" w:rsidP="00066511">
            <w:pPr>
              <w:autoSpaceDE/>
              <w:autoSpaceDN/>
              <w:adjustRightInd/>
              <w:spacing w:after="0"/>
              <w:jc w:val="left"/>
              <w:rPr>
                <w:rFonts w:eastAsia="Times New Roman" w:cs="Arial"/>
                <w:color w:val="000000" w:themeColor="text1"/>
                <w:sz w:val="22"/>
                <w:szCs w:val="22"/>
                <w:lang w:eastAsia="en-GB"/>
              </w:rPr>
            </w:pPr>
            <w:r w:rsidRPr="00066511">
              <w:rPr>
                <w:rFonts w:eastAsia="Times New Roman" w:cs="Arial"/>
                <w:color w:val="000000" w:themeColor="text1"/>
                <w:sz w:val="22"/>
                <w:szCs w:val="22"/>
                <w:lang w:eastAsia="en-GB"/>
              </w:rPr>
              <w:t>Yes</w:t>
            </w:r>
          </w:p>
        </w:tc>
        <w:tc>
          <w:tcPr>
            <w:tcW w:w="1063" w:type="dxa"/>
            <w:shd w:val="clear" w:color="auto" w:fill="auto"/>
            <w:noWrap/>
          </w:tcPr>
          <w:p w:rsidR="00066511" w:rsidRPr="00066511" w:rsidRDefault="000A2E78" w:rsidP="00066511">
            <w:pPr>
              <w:autoSpaceDE/>
              <w:autoSpaceDN/>
              <w:adjustRightInd/>
              <w:spacing w:after="0"/>
              <w:jc w:val="center"/>
              <w:rPr>
                <w:rFonts w:eastAsia="Times New Roman" w:cs="Arial"/>
                <w:color w:val="000000" w:themeColor="text1"/>
                <w:sz w:val="22"/>
                <w:szCs w:val="22"/>
                <w:lang w:eastAsia="en-GB"/>
              </w:rPr>
            </w:pPr>
            <w:r w:rsidRPr="00066511">
              <w:rPr>
                <w:rFonts w:cs="Arial"/>
                <w:color w:val="000000" w:themeColor="text1"/>
                <w:sz w:val="22"/>
                <w:szCs w:val="22"/>
              </w:rPr>
              <w:t>20%</w:t>
            </w:r>
          </w:p>
        </w:tc>
      </w:tr>
      <w:tr w:rsidR="00B65A5B" w:rsidTr="00066511">
        <w:trPr>
          <w:trHeight w:val="227"/>
          <w:jc w:val="center"/>
        </w:trPr>
        <w:tc>
          <w:tcPr>
            <w:tcW w:w="2193" w:type="dxa"/>
            <w:shd w:val="clear" w:color="auto" w:fill="auto"/>
            <w:hideMark/>
          </w:tcPr>
          <w:p w:rsidR="00066511" w:rsidRPr="00066511" w:rsidRDefault="000A2E78" w:rsidP="00066511">
            <w:pPr>
              <w:autoSpaceDE/>
              <w:autoSpaceDN/>
              <w:adjustRightInd/>
              <w:spacing w:after="0"/>
              <w:jc w:val="left"/>
              <w:rPr>
                <w:rFonts w:eastAsia="Times New Roman" w:cs="Arial"/>
                <w:color w:val="000000" w:themeColor="text1"/>
                <w:sz w:val="22"/>
                <w:szCs w:val="22"/>
                <w:lang w:eastAsia="en-GB"/>
              </w:rPr>
            </w:pPr>
            <w:r w:rsidRPr="00066511">
              <w:rPr>
                <w:rFonts w:eastAsia="Times New Roman" w:cs="Arial"/>
                <w:color w:val="000000" w:themeColor="text1"/>
                <w:sz w:val="22"/>
                <w:szCs w:val="22"/>
                <w:lang w:eastAsia="en-GB"/>
              </w:rPr>
              <w:t>No</w:t>
            </w:r>
          </w:p>
        </w:tc>
        <w:tc>
          <w:tcPr>
            <w:tcW w:w="1063" w:type="dxa"/>
            <w:shd w:val="clear" w:color="auto" w:fill="auto"/>
            <w:noWrap/>
          </w:tcPr>
          <w:p w:rsidR="00066511" w:rsidRPr="00066511" w:rsidRDefault="000A2E78" w:rsidP="00066511">
            <w:pPr>
              <w:autoSpaceDE/>
              <w:autoSpaceDN/>
              <w:adjustRightInd/>
              <w:spacing w:after="0"/>
              <w:jc w:val="center"/>
              <w:rPr>
                <w:rFonts w:eastAsia="Times New Roman" w:cs="Arial"/>
                <w:color w:val="000000" w:themeColor="text1"/>
                <w:sz w:val="22"/>
                <w:szCs w:val="22"/>
                <w:lang w:eastAsia="en-GB"/>
              </w:rPr>
            </w:pPr>
            <w:r w:rsidRPr="00066511">
              <w:rPr>
                <w:rFonts w:cs="Arial"/>
                <w:color w:val="000000" w:themeColor="text1"/>
                <w:sz w:val="22"/>
                <w:szCs w:val="22"/>
              </w:rPr>
              <w:t>66%</w:t>
            </w:r>
          </w:p>
        </w:tc>
      </w:tr>
      <w:tr w:rsidR="00B65A5B" w:rsidTr="00066511">
        <w:trPr>
          <w:trHeight w:val="227"/>
          <w:jc w:val="center"/>
        </w:trPr>
        <w:tc>
          <w:tcPr>
            <w:tcW w:w="2193" w:type="dxa"/>
            <w:shd w:val="clear" w:color="auto" w:fill="auto"/>
            <w:hideMark/>
          </w:tcPr>
          <w:p w:rsidR="00066511" w:rsidRPr="00066511" w:rsidRDefault="000A2E78" w:rsidP="00066511">
            <w:pPr>
              <w:autoSpaceDE/>
              <w:autoSpaceDN/>
              <w:adjustRightInd/>
              <w:spacing w:after="0"/>
              <w:jc w:val="left"/>
              <w:rPr>
                <w:rFonts w:eastAsia="Times New Roman" w:cs="Arial"/>
                <w:color w:val="000000" w:themeColor="text1"/>
                <w:sz w:val="22"/>
                <w:szCs w:val="22"/>
                <w:lang w:eastAsia="en-GB"/>
              </w:rPr>
            </w:pPr>
            <w:r w:rsidRPr="00066511">
              <w:rPr>
                <w:rFonts w:eastAsia="Times New Roman" w:cs="Arial"/>
                <w:color w:val="000000" w:themeColor="text1"/>
                <w:sz w:val="22"/>
                <w:szCs w:val="22"/>
                <w:lang w:eastAsia="en-GB"/>
              </w:rPr>
              <w:t>Prefer not</w:t>
            </w:r>
            <w:r w:rsidRPr="00066511">
              <w:rPr>
                <w:rFonts w:eastAsia="Times New Roman" w:cs="Arial"/>
                <w:color w:val="000000" w:themeColor="text1"/>
                <w:sz w:val="22"/>
                <w:szCs w:val="22"/>
                <w:lang w:eastAsia="en-GB"/>
              </w:rPr>
              <w:t xml:space="preserve"> to say</w:t>
            </w:r>
          </w:p>
        </w:tc>
        <w:tc>
          <w:tcPr>
            <w:tcW w:w="1063" w:type="dxa"/>
            <w:shd w:val="clear" w:color="auto" w:fill="auto"/>
            <w:noWrap/>
          </w:tcPr>
          <w:p w:rsidR="00066511" w:rsidRPr="00066511" w:rsidRDefault="000A2E78" w:rsidP="00066511">
            <w:pPr>
              <w:autoSpaceDE/>
              <w:autoSpaceDN/>
              <w:adjustRightInd/>
              <w:spacing w:after="0"/>
              <w:jc w:val="center"/>
              <w:rPr>
                <w:rFonts w:eastAsia="Times New Roman" w:cs="Arial"/>
                <w:color w:val="000000" w:themeColor="text1"/>
                <w:sz w:val="22"/>
                <w:szCs w:val="22"/>
                <w:lang w:eastAsia="en-GB"/>
              </w:rPr>
            </w:pPr>
            <w:r w:rsidRPr="00066511">
              <w:rPr>
                <w:rFonts w:cs="Arial"/>
                <w:color w:val="000000" w:themeColor="text1"/>
                <w:sz w:val="22"/>
                <w:szCs w:val="22"/>
              </w:rPr>
              <w:t>14%</w:t>
            </w:r>
          </w:p>
        </w:tc>
      </w:tr>
    </w:tbl>
    <w:p w:rsidR="00506BD6" w:rsidRPr="002B12C5" w:rsidRDefault="000A2E78" w:rsidP="00907982">
      <w:pPr>
        <w:ind w:left="2160" w:firstLine="720"/>
        <w:rPr>
          <w:color w:val="auto"/>
        </w:rPr>
      </w:pPr>
      <w:r w:rsidRPr="002B12C5">
        <w:rPr>
          <w:rFonts w:eastAsia="Times New Roman" w:cs="Arial"/>
          <w:color w:val="auto"/>
          <w:sz w:val="16"/>
          <w:szCs w:val="16"/>
          <w:lang w:eastAsia="en-GB"/>
        </w:rPr>
        <w:t>Base: all respondents (</w:t>
      </w:r>
      <w:r>
        <w:rPr>
          <w:rFonts w:eastAsia="Times New Roman" w:cs="Arial"/>
          <w:color w:val="auto"/>
          <w:sz w:val="16"/>
          <w:szCs w:val="16"/>
          <w:lang w:eastAsia="en-GB"/>
        </w:rPr>
        <w:t>182</w:t>
      </w:r>
      <w:r w:rsidRPr="002B12C5">
        <w:rPr>
          <w:rFonts w:eastAsia="Times New Roman" w:cs="Arial"/>
          <w:color w:val="auto"/>
          <w:sz w:val="16"/>
          <w:szCs w:val="16"/>
          <w:lang w:eastAsia="en-GB"/>
        </w:rPr>
        <w:t>)</w:t>
      </w:r>
    </w:p>
    <w:p w:rsidR="00070725" w:rsidRPr="002D4F7E" w:rsidRDefault="000A2E78" w:rsidP="006C54B1">
      <w:pPr>
        <w:pStyle w:val="ListParagraph"/>
        <w:jc w:val="center"/>
        <w:rPr>
          <w:b/>
          <w:color w:val="auto"/>
          <w:lang w:eastAsia="en-GB"/>
        </w:rPr>
      </w:pPr>
    </w:p>
    <w:p w:rsidR="00BB1EC5" w:rsidRPr="00BB1EC5" w:rsidRDefault="000A2E78" w:rsidP="00D14C97">
      <w:pPr>
        <w:pStyle w:val="ListParagraph"/>
        <w:numPr>
          <w:ilvl w:val="0"/>
          <w:numId w:val="16"/>
        </w:numPr>
        <w:jc w:val="left"/>
        <w:rPr>
          <w:b/>
          <w:color w:val="FF0000"/>
          <w:lang w:eastAsia="en-GB"/>
        </w:rPr>
      </w:pPr>
      <w:r w:rsidRPr="00BB1EC5">
        <w:rPr>
          <w:b/>
          <w:color w:val="auto"/>
          <w:lang w:eastAsia="en-GB"/>
        </w:rPr>
        <w:lastRenderedPageBreak/>
        <w:t>Are there any children or young people in your household aged under 20?</w:t>
      </w:r>
    </w:p>
    <w:tbl>
      <w:tblPr>
        <w:tblW w:w="4253" w:type="dxa"/>
        <w:jc w:val="center"/>
        <w:tblLook w:val="04A0" w:firstRow="1" w:lastRow="0" w:firstColumn="1" w:lastColumn="0" w:noHBand="0" w:noVBand="1"/>
      </w:tblPr>
      <w:tblGrid>
        <w:gridCol w:w="3159"/>
        <w:gridCol w:w="1094"/>
      </w:tblGrid>
      <w:tr w:rsidR="00B65A5B" w:rsidTr="0064607E">
        <w:trPr>
          <w:trHeight w:val="155"/>
          <w:jc w:val="center"/>
        </w:trPr>
        <w:tc>
          <w:tcPr>
            <w:tcW w:w="3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1EC5" w:rsidRPr="00907982" w:rsidRDefault="000A2E78" w:rsidP="0064607E">
            <w:pPr>
              <w:autoSpaceDE/>
              <w:autoSpaceDN/>
              <w:adjustRightInd/>
              <w:spacing w:after="0"/>
              <w:jc w:val="left"/>
              <w:rPr>
                <w:rFonts w:ascii="Calibri" w:eastAsia="Times New Roman" w:hAnsi="Calibri" w:cs="Times New Roman"/>
                <w:sz w:val="22"/>
                <w:szCs w:val="22"/>
                <w:lang w:eastAsia="en-GB"/>
              </w:rPr>
            </w:pPr>
            <w:r w:rsidRPr="00907982">
              <w:rPr>
                <w:rFonts w:ascii="Calibri" w:eastAsia="Times New Roman" w:hAnsi="Calibri" w:cs="Times New Roman"/>
                <w:sz w:val="22"/>
                <w:szCs w:val="22"/>
                <w:lang w:eastAsia="en-GB"/>
              </w:rPr>
              <w:t> </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BB1EC5" w:rsidRPr="00907982" w:rsidRDefault="000A2E78" w:rsidP="0064607E">
            <w:pPr>
              <w:autoSpaceDE/>
              <w:autoSpaceDN/>
              <w:adjustRightInd/>
              <w:spacing w:after="0"/>
              <w:jc w:val="center"/>
              <w:rPr>
                <w:rFonts w:ascii="Calibri" w:eastAsia="Times New Roman" w:hAnsi="Calibri" w:cs="Times New Roman"/>
                <w:sz w:val="22"/>
                <w:szCs w:val="22"/>
                <w:lang w:eastAsia="en-GB"/>
              </w:rPr>
            </w:pPr>
            <w:r w:rsidRPr="00907982">
              <w:rPr>
                <w:rFonts w:ascii="Calibri" w:eastAsia="Times New Roman" w:hAnsi="Calibri" w:cs="Times New Roman"/>
                <w:sz w:val="22"/>
                <w:szCs w:val="22"/>
                <w:lang w:eastAsia="en-GB"/>
              </w:rPr>
              <w:t>%</w:t>
            </w:r>
          </w:p>
        </w:tc>
      </w:tr>
      <w:tr w:rsidR="00B65A5B" w:rsidTr="00703D63">
        <w:trPr>
          <w:trHeight w:val="232"/>
          <w:jc w:val="center"/>
        </w:trPr>
        <w:tc>
          <w:tcPr>
            <w:tcW w:w="3159" w:type="dxa"/>
            <w:tcBorders>
              <w:top w:val="nil"/>
              <w:left w:val="single" w:sz="4" w:space="0" w:color="auto"/>
              <w:bottom w:val="single" w:sz="4" w:space="0" w:color="auto"/>
              <w:right w:val="single" w:sz="4" w:space="0" w:color="auto"/>
            </w:tcBorders>
            <w:shd w:val="clear" w:color="auto" w:fill="auto"/>
            <w:hideMark/>
          </w:tcPr>
          <w:p w:rsidR="00BB1EC5" w:rsidRPr="00907982" w:rsidRDefault="000A2E78" w:rsidP="0064607E">
            <w:pPr>
              <w:autoSpaceDE/>
              <w:autoSpaceDN/>
              <w:adjustRightInd/>
              <w:spacing w:after="0"/>
              <w:jc w:val="left"/>
              <w:rPr>
                <w:rFonts w:eastAsia="Times New Roman" w:cs="Arial"/>
                <w:color w:val="auto"/>
                <w:sz w:val="22"/>
                <w:szCs w:val="18"/>
                <w:lang w:eastAsia="en-GB"/>
              </w:rPr>
            </w:pPr>
            <w:r w:rsidRPr="00907982">
              <w:rPr>
                <w:rFonts w:eastAsia="Times New Roman" w:cs="Arial"/>
                <w:color w:val="auto"/>
                <w:sz w:val="22"/>
                <w:szCs w:val="18"/>
                <w:lang w:eastAsia="en-GB"/>
              </w:rPr>
              <w:t>No, but expecting</w:t>
            </w:r>
          </w:p>
        </w:tc>
        <w:tc>
          <w:tcPr>
            <w:tcW w:w="1094" w:type="dxa"/>
            <w:tcBorders>
              <w:top w:val="nil"/>
              <w:left w:val="nil"/>
              <w:bottom w:val="single" w:sz="4" w:space="0" w:color="auto"/>
              <w:right w:val="single" w:sz="4" w:space="0" w:color="auto"/>
            </w:tcBorders>
            <w:shd w:val="clear" w:color="auto" w:fill="auto"/>
            <w:noWrap/>
          </w:tcPr>
          <w:p w:rsidR="00BB1EC5" w:rsidRPr="00907982" w:rsidRDefault="000A2E78" w:rsidP="0064607E">
            <w:pPr>
              <w:autoSpaceDE/>
              <w:autoSpaceDN/>
              <w:adjustRightInd/>
              <w:spacing w:after="0"/>
              <w:jc w:val="center"/>
              <w:rPr>
                <w:rFonts w:eastAsia="Times New Roman" w:cs="Arial"/>
                <w:sz w:val="22"/>
                <w:szCs w:val="18"/>
                <w:lang w:eastAsia="en-GB"/>
              </w:rPr>
            </w:pPr>
            <w:r>
              <w:rPr>
                <w:rFonts w:eastAsia="Times New Roman" w:cs="Arial"/>
                <w:sz w:val="22"/>
                <w:szCs w:val="18"/>
                <w:lang w:eastAsia="en-GB"/>
              </w:rPr>
              <w:t>2%</w:t>
            </w:r>
          </w:p>
        </w:tc>
      </w:tr>
      <w:tr w:rsidR="00B65A5B" w:rsidTr="00703D63">
        <w:trPr>
          <w:trHeight w:val="232"/>
          <w:jc w:val="center"/>
        </w:trPr>
        <w:tc>
          <w:tcPr>
            <w:tcW w:w="3159" w:type="dxa"/>
            <w:tcBorders>
              <w:top w:val="nil"/>
              <w:left w:val="single" w:sz="4" w:space="0" w:color="auto"/>
              <w:bottom w:val="single" w:sz="4" w:space="0" w:color="auto"/>
              <w:right w:val="single" w:sz="4" w:space="0" w:color="auto"/>
            </w:tcBorders>
            <w:shd w:val="clear" w:color="auto" w:fill="auto"/>
            <w:hideMark/>
          </w:tcPr>
          <w:p w:rsidR="00BB1EC5" w:rsidRPr="00907982" w:rsidRDefault="000A2E78" w:rsidP="0064607E">
            <w:pPr>
              <w:autoSpaceDE/>
              <w:autoSpaceDN/>
              <w:adjustRightInd/>
              <w:spacing w:after="0"/>
              <w:jc w:val="left"/>
              <w:rPr>
                <w:rFonts w:eastAsia="Times New Roman" w:cs="Arial"/>
                <w:color w:val="auto"/>
                <w:sz w:val="22"/>
                <w:szCs w:val="18"/>
                <w:lang w:eastAsia="en-GB"/>
              </w:rPr>
            </w:pPr>
            <w:r w:rsidRPr="00907982">
              <w:rPr>
                <w:rFonts w:eastAsia="Times New Roman" w:cs="Arial"/>
                <w:color w:val="auto"/>
                <w:sz w:val="22"/>
                <w:szCs w:val="18"/>
                <w:lang w:eastAsia="en-GB"/>
              </w:rPr>
              <w:t>Yes, aged under 5</w:t>
            </w:r>
          </w:p>
        </w:tc>
        <w:tc>
          <w:tcPr>
            <w:tcW w:w="1094" w:type="dxa"/>
            <w:tcBorders>
              <w:top w:val="nil"/>
              <w:left w:val="nil"/>
              <w:bottom w:val="single" w:sz="4" w:space="0" w:color="auto"/>
              <w:right w:val="single" w:sz="4" w:space="0" w:color="auto"/>
            </w:tcBorders>
            <w:shd w:val="clear" w:color="auto" w:fill="auto"/>
            <w:noWrap/>
          </w:tcPr>
          <w:p w:rsidR="00BB1EC5" w:rsidRPr="00907982" w:rsidRDefault="000A2E78" w:rsidP="0064607E">
            <w:pPr>
              <w:autoSpaceDE/>
              <w:autoSpaceDN/>
              <w:adjustRightInd/>
              <w:spacing w:after="0"/>
              <w:jc w:val="center"/>
              <w:rPr>
                <w:rFonts w:eastAsia="Times New Roman" w:cs="Arial"/>
                <w:sz w:val="22"/>
                <w:szCs w:val="18"/>
                <w:lang w:eastAsia="en-GB"/>
              </w:rPr>
            </w:pPr>
            <w:r>
              <w:rPr>
                <w:rFonts w:eastAsia="Times New Roman" w:cs="Arial"/>
                <w:sz w:val="22"/>
                <w:szCs w:val="18"/>
                <w:lang w:eastAsia="en-GB"/>
              </w:rPr>
              <w:t>14%</w:t>
            </w:r>
          </w:p>
        </w:tc>
      </w:tr>
      <w:tr w:rsidR="00B65A5B" w:rsidTr="00703D63">
        <w:trPr>
          <w:trHeight w:val="232"/>
          <w:jc w:val="center"/>
        </w:trPr>
        <w:tc>
          <w:tcPr>
            <w:tcW w:w="3159" w:type="dxa"/>
            <w:tcBorders>
              <w:top w:val="nil"/>
              <w:left w:val="single" w:sz="4" w:space="0" w:color="auto"/>
              <w:bottom w:val="single" w:sz="4" w:space="0" w:color="auto"/>
              <w:right w:val="single" w:sz="4" w:space="0" w:color="auto"/>
            </w:tcBorders>
            <w:shd w:val="clear" w:color="auto" w:fill="auto"/>
            <w:hideMark/>
          </w:tcPr>
          <w:p w:rsidR="00BB1EC5" w:rsidRPr="00907982" w:rsidRDefault="000A2E78" w:rsidP="0064607E">
            <w:pPr>
              <w:autoSpaceDE/>
              <w:autoSpaceDN/>
              <w:adjustRightInd/>
              <w:spacing w:after="0"/>
              <w:jc w:val="left"/>
              <w:rPr>
                <w:rFonts w:eastAsia="Times New Roman" w:cs="Arial"/>
                <w:color w:val="auto"/>
                <w:sz w:val="22"/>
                <w:szCs w:val="18"/>
                <w:lang w:eastAsia="en-GB"/>
              </w:rPr>
            </w:pPr>
            <w:r w:rsidRPr="00907982">
              <w:rPr>
                <w:rFonts w:eastAsia="Times New Roman" w:cs="Arial"/>
                <w:color w:val="auto"/>
                <w:sz w:val="22"/>
                <w:szCs w:val="18"/>
                <w:lang w:eastAsia="en-GB"/>
              </w:rPr>
              <w:t>Yes, aged 5-11</w:t>
            </w:r>
          </w:p>
        </w:tc>
        <w:tc>
          <w:tcPr>
            <w:tcW w:w="1094" w:type="dxa"/>
            <w:tcBorders>
              <w:top w:val="nil"/>
              <w:left w:val="nil"/>
              <w:bottom w:val="single" w:sz="4" w:space="0" w:color="auto"/>
              <w:right w:val="single" w:sz="4" w:space="0" w:color="auto"/>
            </w:tcBorders>
            <w:shd w:val="clear" w:color="auto" w:fill="auto"/>
            <w:noWrap/>
          </w:tcPr>
          <w:p w:rsidR="00BB1EC5" w:rsidRPr="00907982" w:rsidRDefault="000A2E78" w:rsidP="0064607E">
            <w:pPr>
              <w:autoSpaceDE/>
              <w:autoSpaceDN/>
              <w:adjustRightInd/>
              <w:spacing w:after="0"/>
              <w:jc w:val="center"/>
              <w:rPr>
                <w:rFonts w:eastAsia="Times New Roman" w:cs="Arial"/>
                <w:sz w:val="22"/>
                <w:szCs w:val="18"/>
                <w:lang w:eastAsia="en-GB"/>
              </w:rPr>
            </w:pPr>
            <w:r>
              <w:rPr>
                <w:rFonts w:eastAsia="Times New Roman" w:cs="Arial"/>
                <w:sz w:val="22"/>
                <w:szCs w:val="18"/>
                <w:lang w:eastAsia="en-GB"/>
              </w:rPr>
              <w:t>17%</w:t>
            </w:r>
          </w:p>
        </w:tc>
      </w:tr>
      <w:tr w:rsidR="00B65A5B" w:rsidTr="00703D63">
        <w:trPr>
          <w:trHeight w:val="232"/>
          <w:jc w:val="center"/>
        </w:trPr>
        <w:tc>
          <w:tcPr>
            <w:tcW w:w="3159" w:type="dxa"/>
            <w:tcBorders>
              <w:top w:val="nil"/>
              <w:left w:val="single" w:sz="4" w:space="0" w:color="auto"/>
              <w:bottom w:val="single" w:sz="4" w:space="0" w:color="auto"/>
              <w:right w:val="single" w:sz="4" w:space="0" w:color="auto"/>
            </w:tcBorders>
            <w:shd w:val="clear" w:color="auto" w:fill="auto"/>
            <w:hideMark/>
          </w:tcPr>
          <w:p w:rsidR="00BB1EC5" w:rsidRPr="00907982" w:rsidRDefault="000A2E78" w:rsidP="0064607E">
            <w:pPr>
              <w:autoSpaceDE/>
              <w:autoSpaceDN/>
              <w:adjustRightInd/>
              <w:spacing w:after="0"/>
              <w:jc w:val="left"/>
              <w:rPr>
                <w:rFonts w:eastAsia="Times New Roman" w:cs="Arial"/>
                <w:color w:val="auto"/>
                <w:sz w:val="22"/>
                <w:szCs w:val="18"/>
                <w:lang w:eastAsia="en-GB"/>
              </w:rPr>
            </w:pPr>
            <w:r w:rsidRPr="00907982">
              <w:rPr>
                <w:rFonts w:eastAsia="Times New Roman" w:cs="Arial"/>
                <w:color w:val="auto"/>
                <w:sz w:val="22"/>
                <w:szCs w:val="18"/>
                <w:lang w:eastAsia="en-GB"/>
              </w:rPr>
              <w:t>Yes, aged 12-16</w:t>
            </w:r>
          </w:p>
        </w:tc>
        <w:tc>
          <w:tcPr>
            <w:tcW w:w="1094" w:type="dxa"/>
            <w:tcBorders>
              <w:top w:val="nil"/>
              <w:left w:val="nil"/>
              <w:bottom w:val="single" w:sz="4" w:space="0" w:color="auto"/>
              <w:right w:val="single" w:sz="4" w:space="0" w:color="auto"/>
            </w:tcBorders>
            <w:shd w:val="clear" w:color="auto" w:fill="auto"/>
            <w:noWrap/>
          </w:tcPr>
          <w:p w:rsidR="00BB1EC5" w:rsidRPr="00907982" w:rsidRDefault="000A2E78" w:rsidP="0064607E">
            <w:pPr>
              <w:autoSpaceDE/>
              <w:autoSpaceDN/>
              <w:adjustRightInd/>
              <w:spacing w:after="0"/>
              <w:jc w:val="center"/>
              <w:rPr>
                <w:rFonts w:eastAsia="Times New Roman" w:cs="Arial"/>
                <w:sz w:val="22"/>
                <w:szCs w:val="18"/>
                <w:lang w:eastAsia="en-GB"/>
              </w:rPr>
            </w:pPr>
            <w:r>
              <w:rPr>
                <w:rFonts w:eastAsia="Times New Roman" w:cs="Arial"/>
                <w:sz w:val="22"/>
                <w:szCs w:val="18"/>
                <w:lang w:eastAsia="en-GB"/>
              </w:rPr>
              <w:t>17%</w:t>
            </w:r>
          </w:p>
        </w:tc>
      </w:tr>
      <w:tr w:rsidR="00B65A5B" w:rsidTr="00703D63">
        <w:trPr>
          <w:trHeight w:val="232"/>
          <w:jc w:val="center"/>
        </w:trPr>
        <w:tc>
          <w:tcPr>
            <w:tcW w:w="3159" w:type="dxa"/>
            <w:tcBorders>
              <w:top w:val="nil"/>
              <w:left w:val="single" w:sz="4" w:space="0" w:color="auto"/>
              <w:bottom w:val="single" w:sz="4" w:space="0" w:color="auto"/>
              <w:right w:val="single" w:sz="4" w:space="0" w:color="auto"/>
            </w:tcBorders>
            <w:shd w:val="clear" w:color="auto" w:fill="auto"/>
            <w:hideMark/>
          </w:tcPr>
          <w:p w:rsidR="00BB1EC5" w:rsidRPr="00907982" w:rsidRDefault="000A2E78" w:rsidP="0064607E">
            <w:pPr>
              <w:autoSpaceDE/>
              <w:autoSpaceDN/>
              <w:adjustRightInd/>
              <w:spacing w:after="0"/>
              <w:jc w:val="left"/>
              <w:rPr>
                <w:rFonts w:eastAsia="Times New Roman" w:cs="Arial"/>
                <w:color w:val="auto"/>
                <w:sz w:val="22"/>
                <w:szCs w:val="18"/>
                <w:lang w:eastAsia="en-GB"/>
              </w:rPr>
            </w:pPr>
            <w:r w:rsidRPr="00907982">
              <w:rPr>
                <w:rFonts w:eastAsia="Times New Roman" w:cs="Arial"/>
                <w:color w:val="auto"/>
                <w:sz w:val="22"/>
                <w:szCs w:val="18"/>
                <w:lang w:eastAsia="en-GB"/>
              </w:rPr>
              <w:t>Yes, aged 17-19</w:t>
            </w:r>
          </w:p>
        </w:tc>
        <w:tc>
          <w:tcPr>
            <w:tcW w:w="1094" w:type="dxa"/>
            <w:tcBorders>
              <w:top w:val="nil"/>
              <w:left w:val="nil"/>
              <w:bottom w:val="single" w:sz="4" w:space="0" w:color="auto"/>
              <w:right w:val="single" w:sz="4" w:space="0" w:color="auto"/>
            </w:tcBorders>
            <w:shd w:val="clear" w:color="auto" w:fill="auto"/>
            <w:noWrap/>
          </w:tcPr>
          <w:p w:rsidR="00BB1EC5" w:rsidRPr="00907982" w:rsidRDefault="000A2E78" w:rsidP="0064607E">
            <w:pPr>
              <w:autoSpaceDE/>
              <w:autoSpaceDN/>
              <w:adjustRightInd/>
              <w:spacing w:after="0"/>
              <w:jc w:val="center"/>
              <w:rPr>
                <w:rFonts w:eastAsia="Times New Roman" w:cs="Arial"/>
                <w:sz w:val="22"/>
                <w:szCs w:val="18"/>
                <w:lang w:eastAsia="en-GB"/>
              </w:rPr>
            </w:pPr>
            <w:r>
              <w:rPr>
                <w:rFonts w:eastAsia="Times New Roman" w:cs="Arial"/>
                <w:sz w:val="22"/>
                <w:szCs w:val="18"/>
                <w:lang w:eastAsia="en-GB"/>
              </w:rPr>
              <w:t>10%</w:t>
            </w:r>
          </w:p>
        </w:tc>
      </w:tr>
      <w:tr w:rsidR="00B65A5B" w:rsidTr="00703D63">
        <w:trPr>
          <w:trHeight w:val="232"/>
          <w:jc w:val="center"/>
        </w:trPr>
        <w:tc>
          <w:tcPr>
            <w:tcW w:w="3159" w:type="dxa"/>
            <w:tcBorders>
              <w:top w:val="nil"/>
              <w:left w:val="single" w:sz="4" w:space="0" w:color="auto"/>
              <w:bottom w:val="single" w:sz="4" w:space="0" w:color="auto"/>
              <w:right w:val="single" w:sz="4" w:space="0" w:color="auto"/>
            </w:tcBorders>
            <w:shd w:val="clear" w:color="auto" w:fill="auto"/>
            <w:hideMark/>
          </w:tcPr>
          <w:p w:rsidR="00BB1EC5" w:rsidRPr="00907982" w:rsidRDefault="000A2E78" w:rsidP="0064607E">
            <w:pPr>
              <w:autoSpaceDE/>
              <w:autoSpaceDN/>
              <w:adjustRightInd/>
              <w:spacing w:after="0"/>
              <w:jc w:val="left"/>
              <w:rPr>
                <w:rFonts w:eastAsia="Times New Roman" w:cs="Arial"/>
                <w:color w:val="auto"/>
                <w:sz w:val="22"/>
                <w:szCs w:val="18"/>
                <w:lang w:eastAsia="en-GB"/>
              </w:rPr>
            </w:pPr>
            <w:r w:rsidRPr="00907982">
              <w:rPr>
                <w:rFonts w:eastAsia="Times New Roman" w:cs="Arial"/>
                <w:color w:val="auto"/>
                <w:sz w:val="22"/>
                <w:szCs w:val="18"/>
                <w:lang w:eastAsia="en-GB"/>
              </w:rPr>
              <w:t>No children aged under 20</w:t>
            </w:r>
          </w:p>
        </w:tc>
        <w:tc>
          <w:tcPr>
            <w:tcW w:w="1094" w:type="dxa"/>
            <w:tcBorders>
              <w:top w:val="nil"/>
              <w:left w:val="nil"/>
              <w:bottom w:val="single" w:sz="4" w:space="0" w:color="auto"/>
              <w:right w:val="single" w:sz="4" w:space="0" w:color="auto"/>
            </w:tcBorders>
            <w:shd w:val="clear" w:color="auto" w:fill="auto"/>
            <w:noWrap/>
          </w:tcPr>
          <w:p w:rsidR="00BB1EC5" w:rsidRPr="00907982" w:rsidRDefault="000A2E78" w:rsidP="0064607E">
            <w:pPr>
              <w:autoSpaceDE/>
              <w:autoSpaceDN/>
              <w:adjustRightInd/>
              <w:spacing w:after="0"/>
              <w:jc w:val="center"/>
              <w:rPr>
                <w:rFonts w:eastAsia="Times New Roman" w:cs="Arial"/>
                <w:sz w:val="22"/>
                <w:szCs w:val="18"/>
                <w:lang w:eastAsia="en-GB"/>
              </w:rPr>
            </w:pPr>
            <w:r>
              <w:rPr>
                <w:rFonts w:eastAsia="Times New Roman" w:cs="Arial"/>
                <w:sz w:val="22"/>
                <w:szCs w:val="18"/>
                <w:lang w:eastAsia="en-GB"/>
              </w:rPr>
              <w:t>42%</w:t>
            </w:r>
          </w:p>
        </w:tc>
      </w:tr>
      <w:tr w:rsidR="00B65A5B" w:rsidTr="00703D63">
        <w:trPr>
          <w:trHeight w:val="232"/>
          <w:jc w:val="center"/>
        </w:trPr>
        <w:tc>
          <w:tcPr>
            <w:tcW w:w="3159" w:type="dxa"/>
            <w:tcBorders>
              <w:top w:val="nil"/>
              <w:left w:val="single" w:sz="4" w:space="0" w:color="auto"/>
              <w:bottom w:val="single" w:sz="4" w:space="0" w:color="auto"/>
              <w:right w:val="single" w:sz="4" w:space="0" w:color="auto"/>
            </w:tcBorders>
            <w:shd w:val="clear" w:color="auto" w:fill="auto"/>
            <w:hideMark/>
          </w:tcPr>
          <w:p w:rsidR="00BB1EC5" w:rsidRPr="00907982" w:rsidRDefault="000A2E78" w:rsidP="0064607E">
            <w:pPr>
              <w:autoSpaceDE/>
              <w:autoSpaceDN/>
              <w:adjustRightInd/>
              <w:spacing w:after="0"/>
              <w:jc w:val="left"/>
              <w:rPr>
                <w:rFonts w:eastAsia="Times New Roman" w:cs="Arial"/>
                <w:color w:val="auto"/>
                <w:sz w:val="22"/>
                <w:szCs w:val="18"/>
                <w:lang w:eastAsia="en-GB"/>
              </w:rPr>
            </w:pPr>
            <w:r w:rsidRPr="00907982">
              <w:rPr>
                <w:rFonts w:eastAsia="Times New Roman" w:cs="Arial"/>
                <w:color w:val="auto"/>
                <w:sz w:val="22"/>
                <w:szCs w:val="18"/>
                <w:lang w:eastAsia="en-GB"/>
              </w:rPr>
              <w:t>Prefer not to say</w:t>
            </w:r>
          </w:p>
        </w:tc>
        <w:tc>
          <w:tcPr>
            <w:tcW w:w="1094" w:type="dxa"/>
            <w:tcBorders>
              <w:top w:val="nil"/>
              <w:left w:val="nil"/>
              <w:bottom w:val="single" w:sz="4" w:space="0" w:color="auto"/>
              <w:right w:val="single" w:sz="4" w:space="0" w:color="auto"/>
            </w:tcBorders>
            <w:shd w:val="clear" w:color="auto" w:fill="auto"/>
            <w:noWrap/>
          </w:tcPr>
          <w:p w:rsidR="00BB1EC5" w:rsidRPr="00907982" w:rsidRDefault="000A2E78" w:rsidP="0064607E">
            <w:pPr>
              <w:autoSpaceDE/>
              <w:autoSpaceDN/>
              <w:adjustRightInd/>
              <w:spacing w:after="0"/>
              <w:jc w:val="center"/>
              <w:rPr>
                <w:rFonts w:eastAsia="Times New Roman" w:cs="Arial"/>
                <w:sz w:val="22"/>
                <w:szCs w:val="18"/>
                <w:lang w:eastAsia="en-GB"/>
              </w:rPr>
            </w:pPr>
            <w:r>
              <w:rPr>
                <w:rFonts w:eastAsia="Times New Roman" w:cs="Arial"/>
                <w:sz w:val="22"/>
                <w:szCs w:val="18"/>
                <w:lang w:eastAsia="en-GB"/>
              </w:rPr>
              <w:t>12</w:t>
            </w:r>
            <w:r>
              <w:rPr>
                <w:rFonts w:eastAsia="Times New Roman" w:cs="Arial"/>
                <w:sz w:val="22"/>
                <w:szCs w:val="18"/>
                <w:lang w:eastAsia="en-GB"/>
              </w:rPr>
              <w:t>%</w:t>
            </w:r>
          </w:p>
        </w:tc>
      </w:tr>
    </w:tbl>
    <w:p w:rsidR="00BB1EC5" w:rsidRDefault="000A2E78" w:rsidP="00BB1EC5">
      <w:pPr>
        <w:ind w:left="567"/>
        <w:rPr>
          <w:rFonts w:eastAsia="Times New Roman" w:cs="Arial"/>
          <w:color w:val="auto"/>
          <w:sz w:val="16"/>
          <w:szCs w:val="16"/>
          <w:lang w:eastAsia="en-GB"/>
        </w:rPr>
      </w:pPr>
      <w:r>
        <w:rPr>
          <w:b/>
          <w:color w:val="auto"/>
          <w:lang w:eastAsia="en-GB"/>
        </w:rPr>
        <w:tab/>
      </w:r>
      <w:r>
        <w:rPr>
          <w:b/>
          <w:color w:val="auto"/>
          <w:lang w:eastAsia="en-GB"/>
        </w:rPr>
        <w:tab/>
      </w:r>
      <w:r>
        <w:rPr>
          <w:b/>
          <w:color w:val="auto"/>
          <w:lang w:eastAsia="en-GB"/>
        </w:rPr>
        <w:tab/>
        <w:t xml:space="preserve">   </w:t>
      </w:r>
      <w:r w:rsidRPr="002B12C5">
        <w:rPr>
          <w:rFonts w:eastAsia="Times New Roman" w:cs="Arial"/>
          <w:color w:val="auto"/>
          <w:sz w:val="16"/>
          <w:szCs w:val="16"/>
          <w:lang w:eastAsia="en-GB"/>
        </w:rPr>
        <w:t>Base: all respondents (</w:t>
      </w:r>
      <w:r>
        <w:rPr>
          <w:rFonts w:eastAsia="Times New Roman" w:cs="Arial"/>
          <w:color w:val="auto"/>
          <w:sz w:val="16"/>
          <w:szCs w:val="16"/>
          <w:lang w:eastAsia="en-GB"/>
        </w:rPr>
        <w:t>182</w:t>
      </w:r>
      <w:r w:rsidRPr="002B12C5">
        <w:rPr>
          <w:rFonts w:eastAsia="Times New Roman" w:cs="Arial"/>
          <w:color w:val="auto"/>
          <w:sz w:val="16"/>
          <w:szCs w:val="16"/>
          <w:lang w:eastAsia="en-GB"/>
        </w:rPr>
        <w:t>)</w:t>
      </w:r>
    </w:p>
    <w:p w:rsidR="00703D63" w:rsidRDefault="000A2E78" w:rsidP="00BB1EC5">
      <w:pPr>
        <w:ind w:left="567"/>
        <w:rPr>
          <w:rFonts w:eastAsia="Times New Roman" w:cs="Arial"/>
          <w:color w:val="auto"/>
          <w:sz w:val="16"/>
          <w:szCs w:val="16"/>
          <w:lang w:eastAsia="en-GB"/>
        </w:rPr>
      </w:pPr>
    </w:p>
    <w:p w:rsidR="00703D63" w:rsidRDefault="000A2E78" w:rsidP="00BB1EC5">
      <w:pPr>
        <w:ind w:left="567"/>
        <w:rPr>
          <w:color w:val="auto"/>
          <w:lang w:eastAsia="en-GB"/>
        </w:rPr>
      </w:pPr>
    </w:p>
    <w:p w:rsidR="00703D63" w:rsidRPr="00B7722F" w:rsidRDefault="000A2E78" w:rsidP="00D14C97">
      <w:pPr>
        <w:pStyle w:val="ListParagraph"/>
        <w:numPr>
          <w:ilvl w:val="0"/>
          <w:numId w:val="17"/>
        </w:numPr>
        <w:rPr>
          <w:b/>
          <w:color w:val="FF0000"/>
          <w:lang w:eastAsia="en-GB"/>
        </w:rPr>
      </w:pPr>
      <w:r>
        <w:rPr>
          <w:b/>
          <w:color w:val="auto"/>
          <w:lang w:eastAsia="en-GB"/>
        </w:rPr>
        <w:t>Are there any disabled young people aged under 25 in your household</w:t>
      </w:r>
      <w:r w:rsidRPr="002D4F7E">
        <w:rPr>
          <w:b/>
          <w:color w:val="auto"/>
          <w:lang w:eastAsia="en-GB"/>
        </w:rPr>
        <w:t>?</w:t>
      </w:r>
    </w:p>
    <w:tbl>
      <w:tblPr>
        <w:tblW w:w="3256" w:type="dxa"/>
        <w:jc w:val="center"/>
        <w:tblLook w:val="04A0" w:firstRow="1" w:lastRow="0" w:firstColumn="1" w:lastColumn="0" w:noHBand="0" w:noVBand="1"/>
      </w:tblPr>
      <w:tblGrid>
        <w:gridCol w:w="2193"/>
        <w:gridCol w:w="1063"/>
      </w:tblGrid>
      <w:tr w:rsidR="00B65A5B" w:rsidTr="0064607E">
        <w:trPr>
          <w:trHeight w:val="167"/>
          <w:jc w:val="center"/>
        </w:trPr>
        <w:tc>
          <w:tcPr>
            <w:tcW w:w="2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3D63" w:rsidRPr="00907982" w:rsidRDefault="000A2E78" w:rsidP="0064607E">
            <w:pPr>
              <w:autoSpaceDE/>
              <w:autoSpaceDN/>
              <w:adjustRightInd/>
              <w:spacing w:after="0"/>
              <w:jc w:val="left"/>
              <w:rPr>
                <w:rFonts w:ascii="Calibri" w:eastAsia="Times New Roman" w:hAnsi="Calibri" w:cs="Times New Roman"/>
                <w:sz w:val="22"/>
                <w:szCs w:val="22"/>
                <w:lang w:eastAsia="en-GB"/>
              </w:rPr>
            </w:pPr>
            <w:r w:rsidRPr="00907982">
              <w:rPr>
                <w:rFonts w:ascii="Calibri" w:eastAsia="Times New Roman" w:hAnsi="Calibri" w:cs="Times New Roman"/>
                <w:sz w:val="22"/>
                <w:szCs w:val="22"/>
                <w:lang w:eastAsia="en-GB"/>
              </w:rPr>
              <w:t> </w:t>
            </w:r>
          </w:p>
        </w:tc>
        <w:tc>
          <w:tcPr>
            <w:tcW w:w="1063" w:type="dxa"/>
            <w:tcBorders>
              <w:top w:val="single" w:sz="4" w:space="0" w:color="auto"/>
              <w:left w:val="nil"/>
              <w:bottom w:val="single" w:sz="4" w:space="0" w:color="auto"/>
              <w:right w:val="single" w:sz="4" w:space="0" w:color="auto"/>
            </w:tcBorders>
            <w:shd w:val="clear" w:color="auto" w:fill="auto"/>
            <w:noWrap/>
            <w:vAlign w:val="bottom"/>
            <w:hideMark/>
          </w:tcPr>
          <w:p w:rsidR="00703D63" w:rsidRPr="00907982" w:rsidRDefault="000A2E78" w:rsidP="0064607E">
            <w:pPr>
              <w:autoSpaceDE/>
              <w:autoSpaceDN/>
              <w:adjustRightInd/>
              <w:spacing w:after="0"/>
              <w:jc w:val="center"/>
              <w:rPr>
                <w:rFonts w:ascii="Calibri" w:eastAsia="Times New Roman" w:hAnsi="Calibri" w:cs="Times New Roman"/>
                <w:sz w:val="22"/>
                <w:szCs w:val="22"/>
                <w:lang w:eastAsia="en-GB"/>
              </w:rPr>
            </w:pPr>
            <w:r w:rsidRPr="00907982">
              <w:rPr>
                <w:rFonts w:ascii="Calibri" w:eastAsia="Times New Roman" w:hAnsi="Calibri" w:cs="Times New Roman"/>
                <w:sz w:val="22"/>
                <w:szCs w:val="22"/>
                <w:lang w:eastAsia="en-GB"/>
              </w:rPr>
              <w:t>%</w:t>
            </w:r>
          </w:p>
        </w:tc>
      </w:tr>
      <w:tr w:rsidR="00B65A5B" w:rsidTr="0064607E">
        <w:trPr>
          <w:trHeight w:val="227"/>
          <w:jc w:val="center"/>
        </w:trPr>
        <w:tc>
          <w:tcPr>
            <w:tcW w:w="2193" w:type="dxa"/>
            <w:tcBorders>
              <w:top w:val="nil"/>
              <w:left w:val="single" w:sz="4" w:space="0" w:color="auto"/>
              <w:bottom w:val="single" w:sz="4" w:space="0" w:color="auto"/>
              <w:right w:val="single" w:sz="4" w:space="0" w:color="auto"/>
            </w:tcBorders>
            <w:shd w:val="clear" w:color="auto" w:fill="auto"/>
            <w:hideMark/>
          </w:tcPr>
          <w:p w:rsidR="00703D63" w:rsidRPr="00907982" w:rsidRDefault="000A2E78" w:rsidP="0064607E">
            <w:pPr>
              <w:autoSpaceDE/>
              <w:autoSpaceDN/>
              <w:adjustRightInd/>
              <w:spacing w:after="0"/>
              <w:jc w:val="left"/>
              <w:rPr>
                <w:rFonts w:eastAsia="Times New Roman" w:cs="Arial"/>
                <w:color w:val="auto"/>
                <w:sz w:val="22"/>
                <w:szCs w:val="18"/>
                <w:lang w:eastAsia="en-GB"/>
              </w:rPr>
            </w:pPr>
            <w:r w:rsidRPr="00907982">
              <w:rPr>
                <w:rFonts w:eastAsia="Times New Roman" w:cs="Arial"/>
                <w:color w:val="auto"/>
                <w:sz w:val="22"/>
                <w:szCs w:val="18"/>
                <w:lang w:eastAsia="en-GB"/>
              </w:rPr>
              <w:t>Yes</w:t>
            </w:r>
          </w:p>
        </w:tc>
        <w:tc>
          <w:tcPr>
            <w:tcW w:w="1063" w:type="dxa"/>
            <w:tcBorders>
              <w:top w:val="nil"/>
              <w:left w:val="nil"/>
              <w:bottom w:val="single" w:sz="4" w:space="0" w:color="auto"/>
              <w:right w:val="single" w:sz="4" w:space="0" w:color="auto"/>
            </w:tcBorders>
            <w:shd w:val="clear" w:color="auto" w:fill="auto"/>
            <w:noWrap/>
          </w:tcPr>
          <w:p w:rsidR="00703D63" w:rsidRPr="00907982" w:rsidRDefault="000A2E78" w:rsidP="0064607E">
            <w:pPr>
              <w:autoSpaceDE/>
              <w:autoSpaceDN/>
              <w:adjustRightInd/>
              <w:spacing w:after="0"/>
              <w:jc w:val="center"/>
              <w:rPr>
                <w:rFonts w:eastAsia="Times New Roman" w:cs="Arial"/>
                <w:color w:val="010205"/>
                <w:sz w:val="22"/>
                <w:szCs w:val="18"/>
                <w:lang w:eastAsia="en-GB"/>
              </w:rPr>
            </w:pPr>
            <w:r>
              <w:rPr>
                <w:rFonts w:eastAsia="Times New Roman" w:cs="Arial"/>
                <w:color w:val="010205"/>
                <w:sz w:val="22"/>
                <w:szCs w:val="18"/>
                <w:lang w:eastAsia="en-GB"/>
              </w:rPr>
              <w:t>9%</w:t>
            </w:r>
          </w:p>
        </w:tc>
      </w:tr>
      <w:tr w:rsidR="00B65A5B" w:rsidTr="0064607E">
        <w:trPr>
          <w:trHeight w:val="227"/>
          <w:jc w:val="center"/>
        </w:trPr>
        <w:tc>
          <w:tcPr>
            <w:tcW w:w="2193" w:type="dxa"/>
            <w:tcBorders>
              <w:top w:val="nil"/>
              <w:left w:val="single" w:sz="4" w:space="0" w:color="auto"/>
              <w:bottom w:val="single" w:sz="4" w:space="0" w:color="auto"/>
              <w:right w:val="single" w:sz="4" w:space="0" w:color="auto"/>
            </w:tcBorders>
            <w:shd w:val="clear" w:color="auto" w:fill="auto"/>
            <w:hideMark/>
          </w:tcPr>
          <w:p w:rsidR="00703D63" w:rsidRPr="00907982" w:rsidRDefault="000A2E78" w:rsidP="0064607E">
            <w:pPr>
              <w:autoSpaceDE/>
              <w:autoSpaceDN/>
              <w:adjustRightInd/>
              <w:spacing w:after="0"/>
              <w:jc w:val="left"/>
              <w:rPr>
                <w:rFonts w:eastAsia="Times New Roman" w:cs="Arial"/>
                <w:color w:val="auto"/>
                <w:sz w:val="22"/>
                <w:szCs w:val="18"/>
                <w:lang w:eastAsia="en-GB"/>
              </w:rPr>
            </w:pPr>
            <w:r w:rsidRPr="00907982">
              <w:rPr>
                <w:rFonts w:eastAsia="Times New Roman" w:cs="Arial"/>
                <w:color w:val="auto"/>
                <w:sz w:val="22"/>
                <w:szCs w:val="18"/>
                <w:lang w:eastAsia="en-GB"/>
              </w:rPr>
              <w:t>No</w:t>
            </w:r>
          </w:p>
        </w:tc>
        <w:tc>
          <w:tcPr>
            <w:tcW w:w="1063" w:type="dxa"/>
            <w:tcBorders>
              <w:top w:val="nil"/>
              <w:left w:val="nil"/>
              <w:bottom w:val="single" w:sz="4" w:space="0" w:color="auto"/>
              <w:right w:val="single" w:sz="4" w:space="0" w:color="auto"/>
            </w:tcBorders>
            <w:shd w:val="clear" w:color="auto" w:fill="auto"/>
            <w:noWrap/>
          </w:tcPr>
          <w:p w:rsidR="00703D63" w:rsidRPr="00907982" w:rsidRDefault="000A2E78" w:rsidP="0064607E">
            <w:pPr>
              <w:autoSpaceDE/>
              <w:autoSpaceDN/>
              <w:adjustRightInd/>
              <w:spacing w:after="0"/>
              <w:jc w:val="center"/>
              <w:rPr>
                <w:rFonts w:eastAsia="Times New Roman" w:cs="Arial"/>
                <w:color w:val="010205"/>
                <w:sz w:val="22"/>
                <w:szCs w:val="18"/>
                <w:lang w:eastAsia="en-GB"/>
              </w:rPr>
            </w:pPr>
            <w:r>
              <w:rPr>
                <w:rFonts w:eastAsia="Times New Roman" w:cs="Arial"/>
                <w:color w:val="010205"/>
                <w:sz w:val="22"/>
                <w:szCs w:val="18"/>
                <w:lang w:eastAsia="en-GB"/>
              </w:rPr>
              <w:t>77%</w:t>
            </w:r>
          </w:p>
        </w:tc>
      </w:tr>
      <w:tr w:rsidR="00B65A5B" w:rsidTr="0064607E">
        <w:trPr>
          <w:trHeight w:val="227"/>
          <w:jc w:val="center"/>
        </w:trPr>
        <w:tc>
          <w:tcPr>
            <w:tcW w:w="2193" w:type="dxa"/>
            <w:tcBorders>
              <w:top w:val="nil"/>
              <w:left w:val="single" w:sz="4" w:space="0" w:color="auto"/>
              <w:bottom w:val="single" w:sz="4" w:space="0" w:color="auto"/>
              <w:right w:val="single" w:sz="4" w:space="0" w:color="auto"/>
            </w:tcBorders>
            <w:shd w:val="clear" w:color="auto" w:fill="auto"/>
            <w:hideMark/>
          </w:tcPr>
          <w:p w:rsidR="00703D63" w:rsidRPr="00907982" w:rsidRDefault="000A2E78" w:rsidP="0064607E">
            <w:pPr>
              <w:autoSpaceDE/>
              <w:autoSpaceDN/>
              <w:adjustRightInd/>
              <w:spacing w:after="0"/>
              <w:jc w:val="left"/>
              <w:rPr>
                <w:rFonts w:eastAsia="Times New Roman" w:cs="Arial"/>
                <w:color w:val="auto"/>
                <w:sz w:val="22"/>
                <w:szCs w:val="18"/>
                <w:lang w:eastAsia="en-GB"/>
              </w:rPr>
            </w:pPr>
            <w:r w:rsidRPr="00907982">
              <w:rPr>
                <w:rFonts w:eastAsia="Times New Roman" w:cs="Arial"/>
                <w:color w:val="auto"/>
                <w:sz w:val="22"/>
                <w:szCs w:val="18"/>
                <w:lang w:eastAsia="en-GB"/>
              </w:rPr>
              <w:t>Prefer not to say</w:t>
            </w:r>
          </w:p>
        </w:tc>
        <w:tc>
          <w:tcPr>
            <w:tcW w:w="1063" w:type="dxa"/>
            <w:tcBorders>
              <w:top w:val="nil"/>
              <w:left w:val="nil"/>
              <w:bottom w:val="single" w:sz="4" w:space="0" w:color="auto"/>
              <w:right w:val="single" w:sz="4" w:space="0" w:color="auto"/>
            </w:tcBorders>
            <w:shd w:val="clear" w:color="auto" w:fill="auto"/>
            <w:noWrap/>
          </w:tcPr>
          <w:p w:rsidR="00703D63" w:rsidRPr="00907982" w:rsidRDefault="000A2E78" w:rsidP="0064607E">
            <w:pPr>
              <w:autoSpaceDE/>
              <w:autoSpaceDN/>
              <w:adjustRightInd/>
              <w:spacing w:after="0"/>
              <w:jc w:val="center"/>
              <w:rPr>
                <w:rFonts w:eastAsia="Times New Roman" w:cs="Arial"/>
                <w:color w:val="010205"/>
                <w:sz w:val="22"/>
                <w:szCs w:val="18"/>
                <w:lang w:eastAsia="en-GB"/>
              </w:rPr>
            </w:pPr>
            <w:r>
              <w:rPr>
                <w:rFonts w:eastAsia="Times New Roman" w:cs="Arial"/>
                <w:color w:val="010205"/>
                <w:sz w:val="22"/>
                <w:szCs w:val="18"/>
                <w:lang w:eastAsia="en-GB"/>
              </w:rPr>
              <w:t>14%</w:t>
            </w:r>
          </w:p>
        </w:tc>
      </w:tr>
    </w:tbl>
    <w:p w:rsidR="00703D63" w:rsidRPr="002B12C5" w:rsidRDefault="000A2E78" w:rsidP="00703D63">
      <w:pPr>
        <w:ind w:left="2160" w:firstLine="720"/>
        <w:rPr>
          <w:color w:val="auto"/>
        </w:rPr>
      </w:pPr>
      <w:r w:rsidRPr="002B12C5">
        <w:rPr>
          <w:rFonts w:eastAsia="Times New Roman" w:cs="Arial"/>
          <w:color w:val="auto"/>
          <w:sz w:val="16"/>
          <w:szCs w:val="16"/>
          <w:lang w:eastAsia="en-GB"/>
        </w:rPr>
        <w:t>Base: all respondents (</w:t>
      </w:r>
      <w:r>
        <w:rPr>
          <w:rFonts w:eastAsia="Times New Roman" w:cs="Arial"/>
          <w:color w:val="auto"/>
          <w:sz w:val="16"/>
          <w:szCs w:val="16"/>
          <w:lang w:eastAsia="en-GB"/>
        </w:rPr>
        <w:t>184</w:t>
      </w:r>
      <w:r w:rsidRPr="002B12C5">
        <w:rPr>
          <w:rFonts w:eastAsia="Times New Roman" w:cs="Arial"/>
          <w:color w:val="auto"/>
          <w:sz w:val="16"/>
          <w:szCs w:val="16"/>
          <w:lang w:eastAsia="en-GB"/>
        </w:rPr>
        <w:t>)</w:t>
      </w:r>
    </w:p>
    <w:p w:rsidR="00703D63" w:rsidRPr="00703D63" w:rsidRDefault="000A2E78" w:rsidP="00BB1EC5">
      <w:pPr>
        <w:ind w:left="567"/>
        <w:rPr>
          <w:color w:val="auto"/>
          <w:lang w:eastAsia="en-GB"/>
        </w:rPr>
      </w:pPr>
    </w:p>
    <w:p w:rsidR="00BB1EC5" w:rsidRDefault="000A2E78" w:rsidP="00BB1EC5">
      <w:pPr>
        <w:pStyle w:val="ListParagraph"/>
        <w:ind w:left="567"/>
        <w:rPr>
          <w:b/>
          <w:color w:val="auto"/>
          <w:lang w:eastAsia="en-GB"/>
        </w:rPr>
      </w:pPr>
    </w:p>
    <w:p w:rsidR="000B57E5" w:rsidRDefault="000A2E78" w:rsidP="00703D63">
      <w:pPr>
        <w:pStyle w:val="ListParagraph"/>
        <w:numPr>
          <w:ilvl w:val="0"/>
          <w:numId w:val="14"/>
        </w:numPr>
        <w:rPr>
          <w:b/>
          <w:color w:val="auto"/>
          <w:lang w:eastAsia="en-GB"/>
        </w:rPr>
      </w:pPr>
      <w:r w:rsidRPr="002D4F7E">
        <w:rPr>
          <w:b/>
          <w:color w:val="auto"/>
          <w:lang w:eastAsia="en-GB"/>
        </w:rPr>
        <w:t>Which best describes your ethnic background?</w:t>
      </w:r>
    </w:p>
    <w:tbl>
      <w:tblPr>
        <w:tblW w:w="9010" w:type="dxa"/>
        <w:tblLook w:val="04A0" w:firstRow="1" w:lastRow="0" w:firstColumn="1" w:lastColumn="0" w:noHBand="0" w:noVBand="1"/>
      </w:tblPr>
      <w:tblGrid>
        <w:gridCol w:w="4100"/>
        <w:gridCol w:w="657"/>
        <w:gridCol w:w="3602"/>
        <w:gridCol w:w="651"/>
      </w:tblGrid>
      <w:tr w:rsidR="00B65A5B" w:rsidTr="00631374">
        <w:trPr>
          <w:trHeight w:val="155"/>
        </w:trPr>
        <w:tc>
          <w:tcPr>
            <w:tcW w:w="4100" w:type="dxa"/>
            <w:tcBorders>
              <w:top w:val="single" w:sz="4" w:space="0" w:color="auto"/>
              <w:left w:val="single" w:sz="4" w:space="0" w:color="auto"/>
              <w:bottom w:val="single" w:sz="4" w:space="0" w:color="auto"/>
              <w:right w:val="single" w:sz="4" w:space="0" w:color="auto"/>
            </w:tcBorders>
          </w:tcPr>
          <w:p w:rsidR="0064607E" w:rsidRPr="00907982" w:rsidRDefault="000A2E78" w:rsidP="0064607E">
            <w:pPr>
              <w:autoSpaceDE/>
              <w:autoSpaceDN/>
              <w:adjustRightInd/>
              <w:spacing w:after="0"/>
              <w:jc w:val="left"/>
              <w:rPr>
                <w:rFonts w:ascii="Calibri" w:eastAsia="Times New Roman" w:hAnsi="Calibri" w:cs="Times New Roman"/>
                <w:sz w:val="22"/>
                <w:szCs w:val="22"/>
                <w:lang w:eastAsia="en-GB"/>
              </w:rPr>
            </w:pPr>
          </w:p>
        </w:tc>
        <w:tc>
          <w:tcPr>
            <w:tcW w:w="657" w:type="dxa"/>
            <w:tcBorders>
              <w:top w:val="single" w:sz="4" w:space="0" w:color="auto"/>
              <w:left w:val="single" w:sz="4" w:space="0" w:color="auto"/>
              <w:bottom w:val="single" w:sz="4" w:space="0" w:color="auto"/>
              <w:right w:val="single" w:sz="4" w:space="0" w:color="auto"/>
            </w:tcBorders>
          </w:tcPr>
          <w:p w:rsidR="0064607E" w:rsidRPr="00907982" w:rsidRDefault="000A2E78" w:rsidP="0064607E">
            <w:pPr>
              <w:autoSpaceDE/>
              <w:autoSpaceDN/>
              <w:adjustRightInd/>
              <w:spacing w:after="0"/>
              <w:jc w:val="center"/>
              <w:rPr>
                <w:rFonts w:ascii="Calibri" w:eastAsia="Times New Roman" w:hAnsi="Calibri" w:cs="Times New Roman"/>
                <w:sz w:val="22"/>
                <w:szCs w:val="22"/>
                <w:lang w:eastAsia="en-GB"/>
              </w:rPr>
            </w:pPr>
            <w:r>
              <w:rPr>
                <w:rFonts w:ascii="Calibri" w:eastAsia="Times New Roman" w:hAnsi="Calibri" w:cs="Times New Roman"/>
                <w:sz w:val="22"/>
                <w:szCs w:val="22"/>
                <w:lang w:eastAsia="en-GB"/>
              </w:rPr>
              <w:t>%</w:t>
            </w:r>
          </w:p>
        </w:tc>
        <w:tc>
          <w:tcPr>
            <w:tcW w:w="3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07E" w:rsidRPr="00907982" w:rsidRDefault="000A2E78" w:rsidP="0064607E">
            <w:pPr>
              <w:autoSpaceDE/>
              <w:autoSpaceDN/>
              <w:adjustRightInd/>
              <w:spacing w:after="0"/>
              <w:jc w:val="left"/>
              <w:rPr>
                <w:rFonts w:ascii="Calibri" w:eastAsia="Times New Roman" w:hAnsi="Calibri" w:cs="Times New Roman"/>
                <w:sz w:val="22"/>
                <w:szCs w:val="22"/>
                <w:lang w:eastAsia="en-GB"/>
              </w:rPr>
            </w:pPr>
            <w:r w:rsidRPr="00907982">
              <w:rPr>
                <w:rFonts w:ascii="Calibri" w:eastAsia="Times New Roman" w:hAnsi="Calibri" w:cs="Times New Roman"/>
                <w:sz w:val="22"/>
                <w:szCs w:val="22"/>
                <w:lang w:eastAsia="en-GB"/>
              </w:rPr>
              <w:t> </w:t>
            </w:r>
          </w:p>
        </w:tc>
        <w:tc>
          <w:tcPr>
            <w:tcW w:w="651" w:type="dxa"/>
            <w:tcBorders>
              <w:top w:val="single" w:sz="4" w:space="0" w:color="auto"/>
              <w:left w:val="nil"/>
              <w:bottom w:val="single" w:sz="4" w:space="0" w:color="auto"/>
              <w:right w:val="single" w:sz="4" w:space="0" w:color="auto"/>
            </w:tcBorders>
            <w:shd w:val="clear" w:color="auto" w:fill="auto"/>
            <w:noWrap/>
            <w:vAlign w:val="bottom"/>
            <w:hideMark/>
          </w:tcPr>
          <w:p w:rsidR="0064607E" w:rsidRPr="00907982" w:rsidRDefault="000A2E78" w:rsidP="0064607E">
            <w:pPr>
              <w:autoSpaceDE/>
              <w:autoSpaceDN/>
              <w:adjustRightInd/>
              <w:spacing w:after="0"/>
              <w:jc w:val="center"/>
              <w:rPr>
                <w:rFonts w:ascii="Calibri" w:eastAsia="Times New Roman" w:hAnsi="Calibri" w:cs="Times New Roman"/>
                <w:sz w:val="22"/>
                <w:szCs w:val="22"/>
                <w:lang w:eastAsia="en-GB"/>
              </w:rPr>
            </w:pPr>
            <w:r w:rsidRPr="00907982">
              <w:rPr>
                <w:rFonts w:ascii="Calibri" w:eastAsia="Times New Roman" w:hAnsi="Calibri" w:cs="Times New Roman"/>
                <w:sz w:val="22"/>
                <w:szCs w:val="22"/>
                <w:lang w:eastAsia="en-GB"/>
              </w:rPr>
              <w:t>%</w:t>
            </w:r>
          </w:p>
        </w:tc>
      </w:tr>
      <w:tr w:rsidR="00B65A5B" w:rsidTr="00631374">
        <w:trPr>
          <w:trHeight w:val="232"/>
        </w:trPr>
        <w:tc>
          <w:tcPr>
            <w:tcW w:w="4100" w:type="dxa"/>
            <w:tcBorders>
              <w:top w:val="nil"/>
              <w:left w:val="single" w:sz="4" w:space="0" w:color="auto"/>
              <w:bottom w:val="single" w:sz="4" w:space="0" w:color="auto"/>
              <w:right w:val="single" w:sz="4" w:space="0" w:color="auto"/>
            </w:tcBorders>
          </w:tcPr>
          <w:p w:rsidR="0064607E" w:rsidRPr="0064607E" w:rsidRDefault="000A2E78" w:rsidP="0064607E">
            <w:pPr>
              <w:autoSpaceDE/>
              <w:autoSpaceDN/>
              <w:adjustRightInd/>
              <w:spacing w:after="0"/>
              <w:jc w:val="left"/>
              <w:rPr>
                <w:rFonts w:eastAsia="Times New Roman" w:cs="Arial"/>
                <w:color w:val="auto"/>
                <w:sz w:val="22"/>
                <w:szCs w:val="18"/>
                <w:lang w:eastAsia="en-GB"/>
              </w:rPr>
            </w:pPr>
            <w:r w:rsidRPr="0064607E">
              <w:rPr>
                <w:rFonts w:eastAsia="Times New Roman" w:cs="Arial"/>
                <w:color w:val="auto"/>
                <w:sz w:val="22"/>
                <w:szCs w:val="18"/>
                <w:lang w:eastAsia="en-GB"/>
              </w:rPr>
              <w:t>White</w:t>
            </w:r>
          </w:p>
        </w:tc>
        <w:tc>
          <w:tcPr>
            <w:tcW w:w="657" w:type="dxa"/>
            <w:tcBorders>
              <w:top w:val="nil"/>
              <w:left w:val="single" w:sz="4" w:space="0" w:color="auto"/>
              <w:bottom w:val="single" w:sz="4" w:space="0" w:color="auto"/>
              <w:right w:val="single" w:sz="4" w:space="0" w:color="auto"/>
            </w:tcBorders>
          </w:tcPr>
          <w:p w:rsidR="0064607E" w:rsidRPr="0064607E" w:rsidRDefault="000A2E78" w:rsidP="0064607E">
            <w:pPr>
              <w:autoSpaceDE/>
              <w:autoSpaceDN/>
              <w:adjustRightInd/>
              <w:spacing w:after="0"/>
              <w:jc w:val="left"/>
              <w:rPr>
                <w:rFonts w:eastAsia="Times New Roman" w:cs="Arial"/>
                <w:color w:val="auto"/>
                <w:sz w:val="22"/>
                <w:szCs w:val="18"/>
                <w:lang w:eastAsia="en-GB"/>
              </w:rPr>
            </w:pPr>
          </w:p>
        </w:tc>
        <w:tc>
          <w:tcPr>
            <w:tcW w:w="3602" w:type="dxa"/>
            <w:tcBorders>
              <w:top w:val="nil"/>
              <w:left w:val="single" w:sz="4" w:space="0" w:color="auto"/>
              <w:bottom w:val="single" w:sz="4" w:space="0" w:color="auto"/>
              <w:right w:val="single" w:sz="4" w:space="0" w:color="auto"/>
            </w:tcBorders>
            <w:shd w:val="clear" w:color="auto" w:fill="auto"/>
          </w:tcPr>
          <w:p w:rsidR="0064607E" w:rsidRPr="0064607E" w:rsidRDefault="000A2E78" w:rsidP="0064607E">
            <w:pPr>
              <w:autoSpaceDE/>
              <w:autoSpaceDN/>
              <w:adjustRightInd/>
              <w:spacing w:after="0"/>
              <w:jc w:val="left"/>
              <w:rPr>
                <w:rFonts w:eastAsia="Times New Roman" w:cs="Arial"/>
                <w:color w:val="auto"/>
                <w:sz w:val="22"/>
                <w:szCs w:val="18"/>
                <w:lang w:eastAsia="en-GB"/>
              </w:rPr>
            </w:pPr>
            <w:r w:rsidRPr="0064607E">
              <w:rPr>
                <w:rFonts w:eastAsia="Times New Roman" w:cs="Arial"/>
                <w:color w:val="auto"/>
                <w:sz w:val="22"/>
                <w:szCs w:val="18"/>
                <w:lang w:eastAsia="en-GB"/>
              </w:rPr>
              <w:t>Asian</w:t>
            </w:r>
          </w:p>
        </w:tc>
        <w:tc>
          <w:tcPr>
            <w:tcW w:w="651" w:type="dxa"/>
            <w:tcBorders>
              <w:top w:val="nil"/>
              <w:left w:val="nil"/>
              <w:bottom w:val="single" w:sz="4" w:space="0" w:color="auto"/>
              <w:right w:val="single" w:sz="4" w:space="0" w:color="auto"/>
            </w:tcBorders>
            <w:shd w:val="clear" w:color="auto" w:fill="auto"/>
            <w:noWrap/>
          </w:tcPr>
          <w:p w:rsidR="0064607E" w:rsidRPr="00907982" w:rsidRDefault="000A2E78" w:rsidP="0064607E">
            <w:pPr>
              <w:autoSpaceDE/>
              <w:autoSpaceDN/>
              <w:adjustRightInd/>
              <w:spacing w:after="0"/>
              <w:jc w:val="center"/>
              <w:rPr>
                <w:rFonts w:eastAsia="Times New Roman" w:cs="Arial"/>
                <w:sz w:val="22"/>
                <w:szCs w:val="18"/>
                <w:lang w:eastAsia="en-GB"/>
              </w:rPr>
            </w:pPr>
          </w:p>
        </w:tc>
      </w:tr>
      <w:tr w:rsidR="00B65A5B" w:rsidTr="00631374">
        <w:trPr>
          <w:trHeight w:val="232"/>
        </w:trPr>
        <w:tc>
          <w:tcPr>
            <w:tcW w:w="4100" w:type="dxa"/>
            <w:tcBorders>
              <w:top w:val="nil"/>
              <w:left w:val="single" w:sz="4" w:space="0" w:color="auto"/>
              <w:bottom w:val="single" w:sz="4" w:space="0" w:color="auto"/>
              <w:right w:val="single" w:sz="4" w:space="0" w:color="auto"/>
            </w:tcBorders>
          </w:tcPr>
          <w:p w:rsidR="0064607E" w:rsidRPr="0064607E" w:rsidRDefault="000A2E78" w:rsidP="0064607E">
            <w:pPr>
              <w:autoSpaceDE/>
              <w:autoSpaceDN/>
              <w:adjustRightInd/>
              <w:spacing w:after="0"/>
              <w:jc w:val="right"/>
              <w:rPr>
                <w:rFonts w:eastAsia="Times New Roman" w:cs="Arial"/>
                <w:color w:val="auto"/>
                <w:sz w:val="18"/>
                <w:szCs w:val="18"/>
                <w:lang w:eastAsia="en-GB"/>
              </w:rPr>
            </w:pPr>
            <w:r w:rsidRPr="0064607E">
              <w:rPr>
                <w:rFonts w:eastAsia="Times New Roman" w:cs="Arial"/>
                <w:color w:val="auto"/>
                <w:sz w:val="18"/>
                <w:szCs w:val="18"/>
                <w:lang w:eastAsia="en-GB"/>
              </w:rPr>
              <w:t>English, Welsh, Scottish,</w:t>
            </w:r>
            <w:r>
              <w:rPr>
                <w:rFonts w:eastAsia="Times New Roman" w:cs="Arial"/>
                <w:color w:val="auto"/>
                <w:sz w:val="18"/>
                <w:szCs w:val="18"/>
                <w:lang w:eastAsia="en-GB"/>
              </w:rPr>
              <w:t xml:space="preserve"> Northern Irish, B</w:t>
            </w:r>
            <w:r w:rsidRPr="0064607E">
              <w:rPr>
                <w:rFonts w:eastAsia="Times New Roman" w:cs="Arial"/>
                <w:color w:val="auto"/>
                <w:sz w:val="18"/>
                <w:szCs w:val="18"/>
                <w:lang w:eastAsia="en-GB"/>
              </w:rPr>
              <w:t>ritish</w:t>
            </w:r>
          </w:p>
        </w:tc>
        <w:tc>
          <w:tcPr>
            <w:tcW w:w="657" w:type="dxa"/>
            <w:tcBorders>
              <w:top w:val="nil"/>
              <w:left w:val="single" w:sz="4" w:space="0" w:color="auto"/>
              <w:bottom w:val="single" w:sz="4" w:space="0" w:color="auto"/>
              <w:right w:val="single" w:sz="4" w:space="0" w:color="auto"/>
            </w:tcBorders>
          </w:tcPr>
          <w:p w:rsidR="0064607E" w:rsidRPr="00907982" w:rsidRDefault="000A2E78" w:rsidP="00631374">
            <w:pPr>
              <w:autoSpaceDE/>
              <w:autoSpaceDN/>
              <w:adjustRightInd/>
              <w:spacing w:after="0"/>
              <w:jc w:val="center"/>
              <w:rPr>
                <w:rFonts w:eastAsia="Times New Roman" w:cs="Arial"/>
                <w:color w:val="auto"/>
                <w:sz w:val="22"/>
                <w:szCs w:val="18"/>
                <w:lang w:eastAsia="en-GB"/>
              </w:rPr>
            </w:pPr>
            <w:r>
              <w:rPr>
                <w:rFonts w:eastAsia="Times New Roman" w:cs="Arial"/>
                <w:color w:val="auto"/>
                <w:sz w:val="22"/>
                <w:szCs w:val="18"/>
                <w:lang w:eastAsia="en-GB"/>
              </w:rPr>
              <w:t>57</w:t>
            </w:r>
            <w:r>
              <w:rPr>
                <w:rFonts w:eastAsia="Times New Roman" w:cs="Arial"/>
                <w:color w:val="auto"/>
                <w:sz w:val="22"/>
                <w:szCs w:val="18"/>
                <w:lang w:eastAsia="en-GB"/>
              </w:rPr>
              <w:t>%</w:t>
            </w:r>
          </w:p>
        </w:tc>
        <w:tc>
          <w:tcPr>
            <w:tcW w:w="3602" w:type="dxa"/>
            <w:tcBorders>
              <w:top w:val="single" w:sz="4" w:space="0" w:color="auto"/>
              <w:left w:val="single" w:sz="4" w:space="0" w:color="auto"/>
              <w:bottom w:val="single" w:sz="4" w:space="0" w:color="auto"/>
              <w:right w:val="single" w:sz="4" w:space="0" w:color="auto"/>
            </w:tcBorders>
            <w:shd w:val="clear" w:color="auto" w:fill="auto"/>
          </w:tcPr>
          <w:p w:rsidR="0064607E" w:rsidRPr="0064607E" w:rsidRDefault="000A2E78" w:rsidP="0064607E">
            <w:pPr>
              <w:autoSpaceDE/>
              <w:autoSpaceDN/>
              <w:adjustRightInd/>
              <w:spacing w:after="0"/>
              <w:jc w:val="right"/>
              <w:rPr>
                <w:rFonts w:eastAsia="Times New Roman" w:cs="Arial"/>
                <w:color w:val="auto"/>
                <w:sz w:val="18"/>
                <w:szCs w:val="18"/>
                <w:lang w:eastAsia="en-GB"/>
              </w:rPr>
            </w:pPr>
            <w:r w:rsidRPr="0064607E">
              <w:rPr>
                <w:rFonts w:eastAsia="Times New Roman" w:cs="Arial"/>
                <w:color w:val="auto"/>
                <w:sz w:val="18"/>
                <w:szCs w:val="18"/>
                <w:lang w:eastAsia="en-GB"/>
              </w:rPr>
              <w:t>Indian</w:t>
            </w:r>
          </w:p>
        </w:tc>
        <w:tc>
          <w:tcPr>
            <w:tcW w:w="651" w:type="dxa"/>
            <w:tcBorders>
              <w:top w:val="single" w:sz="4" w:space="0" w:color="auto"/>
              <w:left w:val="nil"/>
              <w:bottom w:val="single" w:sz="4" w:space="0" w:color="auto"/>
              <w:right w:val="single" w:sz="4" w:space="0" w:color="auto"/>
            </w:tcBorders>
            <w:shd w:val="clear" w:color="auto" w:fill="auto"/>
            <w:noWrap/>
          </w:tcPr>
          <w:p w:rsidR="0064607E" w:rsidRPr="00631374" w:rsidRDefault="000A2E78" w:rsidP="00631374">
            <w:pPr>
              <w:autoSpaceDE/>
              <w:autoSpaceDN/>
              <w:adjustRightInd/>
              <w:spacing w:after="0"/>
              <w:jc w:val="center"/>
              <w:rPr>
                <w:rFonts w:eastAsia="Times New Roman" w:cs="Arial"/>
                <w:sz w:val="22"/>
                <w:szCs w:val="22"/>
                <w:lang w:eastAsia="en-GB"/>
              </w:rPr>
            </w:pPr>
            <w:r w:rsidRPr="00631374">
              <w:rPr>
                <w:rFonts w:eastAsia="Times New Roman" w:cs="Arial"/>
                <w:sz w:val="22"/>
                <w:szCs w:val="22"/>
                <w:lang w:eastAsia="en-GB"/>
              </w:rPr>
              <w:t>1%</w:t>
            </w:r>
          </w:p>
        </w:tc>
      </w:tr>
      <w:tr w:rsidR="00B65A5B" w:rsidTr="00631374">
        <w:trPr>
          <w:trHeight w:val="232"/>
        </w:trPr>
        <w:tc>
          <w:tcPr>
            <w:tcW w:w="4100" w:type="dxa"/>
            <w:tcBorders>
              <w:top w:val="nil"/>
              <w:left w:val="single" w:sz="4" w:space="0" w:color="auto"/>
              <w:bottom w:val="single" w:sz="4" w:space="0" w:color="auto"/>
              <w:right w:val="single" w:sz="4" w:space="0" w:color="auto"/>
            </w:tcBorders>
          </w:tcPr>
          <w:p w:rsidR="0064607E" w:rsidRPr="0064607E" w:rsidRDefault="000A2E78" w:rsidP="0064607E">
            <w:pPr>
              <w:autoSpaceDE/>
              <w:autoSpaceDN/>
              <w:adjustRightInd/>
              <w:spacing w:after="0"/>
              <w:jc w:val="right"/>
              <w:rPr>
                <w:rFonts w:eastAsia="Times New Roman" w:cs="Arial"/>
                <w:color w:val="auto"/>
                <w:sz w:val="18"/>
                <w:szCs w:val="18"/>
                <w:lang w:eastAsia="en-GB"/>
              </w:rPr>
            </w:pPr>
            <w:r w:rsidRPr="0064607E">
              <w:rPr>
                <w:rFonts w:eastAsia="Times New Roman" w:cs="Arial"/>
                <w:color w:val="auto"/>
                <w:sz w:val="18"/>
                <w:szCs w:val="18"/>
                <w:lang w:eastAsia="en-GB"/>
              </w:rPr>
              <w:t>Irish</w:t>
            </w:r>
          </w:p>
        </w:tc>
        <w:tc>
          <w:tcPr>
            <w:tcW w:w="657" w:type="dxa"/>
            <w:tcBorders>
              <w:top w:val="nil"/>
              <w:left w:val="single" w:sz="4" w:space="0" w:color="auto"/>
              <w:bottom w:val="single" w:sz="4" w:space="0" w:color="auto"/>
              <w:right w:val="single" w:sz="4" w:space="0" w:color="auto"/>
            </w:tcBorders>
          </w:tcPr>
          <w:p w:rsidR="0064607E" w:rsidRPr="00907982" w:rsidRDefault="000A2E78" w:rsidP="00631374">
            <w:pPr>
              <w:autoSpaceDE/>
              <w:autoSpaceDN/>
              <w:adjustRightInd/>
              <w:spacing w:after="0"/>
              <w:jc w:val="center"/>
              <w:rPr>
                <w:rFonts w:eastAsia="Times New Roman" w:cs="Arial"/>
                <w:color w:val="auto"/>
                <w:sz w:val="22"/>
                <w:szCs w:val="18"/>
                <w:lang w:eastAsia="en-GB"/>
              </w:rPr>
            </w:pPr>
            <w:r>
              <w:rPr>
                <w:rFonts w:eastAsia="Times New Roman" w:cs="Arial"/>
                <w:color w:val="auto"/>
                <w:sz w:val="22"/>
                <w:szCs w:val="18"/>
                <w:lang w:eastAsia="en-GB"/>
              </w:rPr>
              <w:t>3%</w:t>
            </w:r>
          </w:p>
        </w:tc>
        <w:tc>
          <w:tcPr>
            <w:tcW w:w="3602" w:type="dxa"/>
            <w:tcBorders>
              <w:top w:val="single" w:sz="4" w:space="0" w:color="auto"/>
              <w:left w:val="single" w:sz="4" w:space="0" w:color="auto"/>
              <w:bottom w:val="single" w:sz="4" w:space="0" w:color="auto"/>
              <w:right w:val="single" w:sz="4" w:space="0" w:color="auto"/>
            </w:tcBorders>
            <w:shd w:val="clear" w:color="auto" w:fill="auto"/>
          </w:tcPr>
          <w:p w:rsidR="0064607E" w:rsidRPr="0064607E" w:rsidRDefault="000A2E78" w:rsidP="0064607E">
            <w:pPr>
              <w:autoSpaceDE/>
              <w:autoSpaceDN/>
              <w:adjustRightInd/>
              <w:spacing w:after="0"/>
              <w:jc w:val="right"/>
              <w:rPr>
                <w:rFonts w:eastAsia="Times New Roman" w:cs="Arial"/>
                <w:color w:val="auto"/>
                <w:sz w:val="18"/>
                <w:szCs w:val="18"/>
                <w:lang w:eastAsia="en-GB"/>
              </w:rPr>
            </w:pPr>
            <w:r w:rsidRPr="0064607E">
              <w:rPr>
                <w:rFonts w:eastAsia="Times New Roman" w:cs="Arial"/>
                <w:color w:val="auto"/>
                <w:sz w:val="18"/>
                <w:szCs w:val="18"/>
                <w:lang w:eastAsia="en-GB"/>
              </w:rPr>
              <w:t>Pakistani</w:t>
            </w:r>
          </w:p>
        </w:tc>
        <w:tc>
          <w:tcPr>
            <w:tcW w:w="651" w:type="dxa"/>
            <w:tcBorders>
              <w:top w:val="single" w:sz="4" w:space="0" w:color="auto"/>
              <w:left w:val="nil"/>
              <w:bottom w:val="single" w:sz="4" w:space="0" w:color="auto"/>
              <w:right w:val="single" w:sz="4" w:space="0" w:color="auto"/>
            </w:tcBorders>
            <w:shd w:val="clear" w:color="auto" w:fill="auto"/>
            <w:noWrap/>
          </w:tcPr>
          <w:p w:rsidR="0064607E" w:rsidRPr="00631374" w:rsidRDefault="000A2E78" w:rsidP="00631374">
            <w:pPr>
              <w:autoSpaceDE/>
              <w:autoSpaceDN/>
              <w:adjustRightInd/>
              <w:spacing w:after="0"/>
              <w:jc w:val="center"/>
              <w:rPr>
                <w:rFonts w:eastAsia="Times New Roman" w:cs="Arial"/>
                <w:sz w:val="22"/>
                <w:szCs w:val="22"/>
                <w:lang w:eastAsia="en-GB"/>
              </w:rPr>
            </w:pPr>
            <w:r w:rsidRPr="00631374">
              <w:rPr>
                <w:rFonts w:eastAsia="Times New Roman" w:cs="Arial"/>
                <w:sz w:val="22"/>
                <w:szCs w:val="22"/>
                <w:lang w:eastAsia="en-GB"/>
              </w:rPr>
              <w:t>0%</w:t>
            </w:r>
          </w:p>
        </w:tc>
      </w:tr>
      <w:tr w:rsidR="00B65A5B" w:rsidTr="00631374">
        <w:trPr>
          <w:trHeight w:val="232"/>
        </w:trPr>
        <w:tc>
          <w:tcPr>
            <w:tcW w:w="4100" w:type="dxa"/>
            <w:tcBorders>
              <w:top w:val="nil"/>
              <w:left w:val="single" w:sz="4" w:space="0" w:color="auto"/>
              <w:bottom w:val="single" w:sz="4" w:space="0" w:color="auto"/>
              <w:right w:val="single" w:sz="4" w:space="0" w:color="auto"/>
            </w:tcBorders>
          </w:tcPr>
          <w:p w:rsidR="00631374" w:rsidRPr="0064607E" w:rsidRDefault="000A2E78" w:rsidP="00631374">
            <w:pPr>
              <w:autoSpaceDE/>
              <w:autoSpaceDN/>
              <w:adjustRightInd/>
              <w:spacing w:after="0"/>
              <w:jc w:val="right"/>
              <w:rPr>
                <w:rFonts w:eastAsia="Times New Roman" w:cs="Arial"/>
                <w:color w:val="auto"/>
                <w:sz w:val="18"/>
                <w:szCs w:val="18"/>
                <w:lang w:eastAsia="en-GB"/>
              </w:rPr>
            </w:pPr>
            <w:r w:rsidRPr="0064607E">
              <w:rPr>
                <w:rFonts w:eastAsia="Times New Roman" w:cs="Arial"/>
                <w:color w:val="auto"/>
                <w:sz w:val="18"/>
                <w:szCs w:val="18"/>
                <w:lang w:eastAsia="en-GB"/>
              </w:rPr>
              <w:t>Gypsy Roma</w:t>
            </w:r>
          </w:p>
        </w:tc>
        <w:tc>
          <w:tcPr>
            <w:tcW w:w="657" w:type="dxa"/>
            <w:tcBorders>
              <w:top w:val="nil"/>
              <w:left w:val="single" w:sz="4" w:space="0" w:color="auto"/>
              <w:bottom w:val="single" w:sz="4" w:space="0" w:color="auto"/>
              <w:right w:val="single" w:sz="4" w:space="0" w:color="auto"/>
            </w:tcBorders>
          </w:tcPr>
          <w:p w:rsidR="00631374" w:rsidRPr="00907982" w:rsidRDefault="000A2E78" w:rsidP="00631374">
            <w:pPr>
              <w:autoSpaceDE/>
              <w:autoSpaceDN/>
              <w:adjustRightInd/>
              <w:spacing w:after="0"/>
              <w:jc w:val="center"/>
              <w:rPr>
                <w:rFonts w:eastAsia="Times New Roman" w:cs="Arial"/>
                <w:color w:val="auto"/>
                <w:sz w:val="22"/>
                <w:szCs w:val="18"/>
                <w:lang w:eastAsia="en-GB"/>
              </w:rPr>
            </w:pPr>
            <w:r>
              <w:rPr>
                <w:rFonts w:eastAsia="Times New Roman" w:cs="Arial"/>
                <w:color w:val="auto"/>
                <w:sz w:val="22"/>
                <w:szCs w:val="18"/>
                <w:lang w:eastAsia="en-GB"/>
              </w:rPr>
              <w:t>9%</w:t>
            </w:r>
          </w:p>
        </w:tc>
        <w:tc>
          <w:tcPr>
            <w:tcW w:w="3602" w:type="dxa"/>
            <w:tcBorders>
              <w:top w:val="nil"/>
              <w:left w:val="single" w:sz="4" w:space="0" w:color="auto"/>
              <w:bottom w:val="single" w:sz="4" w:space="0" w:color="auto"/>
              <w:right w:val="single" w:sz="4" w:space="0" w:color="auto"/>
            </w:tcBorders>
            <w:shd w:val="clear" w:color="auto" w:fill="auto"/>
          </w:tcPr>
          <w:p w:rsidR="00631374" w:rsidRPr="0064607E" w:rsidRDefault="000A2E78" w:rsidP="00631374">
            <w:pPr>
              <w:autoSpaceDE/>
              <w:autoSpaceDN/>
              <w:adjustRightInd/>
              <w:spacing w:after="0"/>
              <w:jc w:val="right"/>
              <w:rPr>
                <w:rFonts w:eastAsia="Times New Roman" w:cs="Arial"/>
                <w:color w:val="auto"/>
                <w:sz w:val="18"/>
                <w:szCs w:val="18"/>
                <w:lang w:eastAsia="en-GB"/>
              </w:rPr>
            </w:pPr>
            <w:r w:rsidRPr="0064607E">
              <w:rPr>
                <w:rFonts w:eastAsia="Times New Roman" w:cs="Arial"/>
                <w:color w:val="auto"/>
                <w:sz w:val="18"/>
                <w:szCs w:val="18"/>
                <w:lang w:eastAsia="en-GB"/>
              </w:rPr>
              <w:t>Bangladeshi</w:t>
            </w:r>
          </w:p>
        </w:tc>
        <w:tc>
          <w:tcPr>
            <w:tcW w:w="651" w:type="dxa"/>
            <w:tcBorders>
              <w:top w:val="nil"/>
              <w:left w:val="nil"/>
              <w:bottom w:val="single" w:sz="4" w:space="0" w:color="auto"/>
              <w:right w:val="single" w:sz="4" w:space="0" w:color="auto"/>
            </w:tcBorders>
            <w:shd w:val="clear" w:color="auto" w:fill="auto"/>
            <w:noWrap/>
          </w:tcPr>
          <w:p w:rsidR="00631374" w:rsidRPr="00631374" w:rsidRDefault="000A2E78" w:rsidP="00631374">
            <w:pPr>
              <w:autoSpaceDE/>
              <w:autoSpaceDN/>
              <w:adjustRightInd/>
              <w:spacing w:after="0"/>
              <w:jc w:val="center"/>
              <w:rPr>
                <w:rFonts w:eastAsia="Times New Roman" w:cs="Arial"/>
                <w:sz w:val="22"/>
                <w:szCs w:val="22"/>
                <w:lang w:eastAsia="en-GB"/>
              </w:rPr>
            </w:pPr>
            <w:r w:rsidRPr="00631374">
              <w:rPr>
                <w:rFonts w:eastAsia="Times New Roman" w:cs="Arial"/>
                <w:sz w:val="22"/>
                <w:szCs w:val="22"/>
                <w:lang w:eastAsia="en-GB"/>
              </w:rPr>
              <w:t>0%</w:t>
            </w:r>
          </w:p>
        </w:tc>
      </w:tr>
      <w:tr w:rsidR="00B65A5B" w:rsidTr="00631374">
        <w:trPr>
          <w:trHeight w:val="232"/>
        </w:trPr>
        <w:tc>
          <w:tcPr>
            <w:tcW w:w="4100" w:type="dxa"/>
            <w:tcBorders>
              <w:top w:val="nil"/>
              <w:left w:val="single" w:sz="4" w:space="0" w:color="auto"/>
              <w:bottom w:val="single" w:sz="4" w:space="0" w:color="auto"/>
              <w:right w:val="single" w:sz="4" w:space="0" w:color="auto"/>
            </w:tcBorders>
          </w:tcPr>
          <w:p w:rsidR="0064607E" w:rsidRPr="0064607E" w:rsidRDefault="000A2E78" w:rsidP="0064607E">
            <w:pPr>
              <w:autoSpaceDE/>
              <w:autoSpaceDN/>
              <w:adjustRightInd/>
              <w:spacing w:after="0"/>
              <w:jc w:val="right"/>
              <w:rPr>
                <w:rFonts w:eastAsia="Times New Roman" w:cs="Arial"/>
                <w:color w:val="auto"/>
                <w:sz w:val="18"/>
                <w:szCs w:val="18"/>
                <w:lang w:eastAsia="en-GB"/>
              </w:rPr>
            </w:pPr>
            <w:r w:rsidRPr="0064607E">
              <w:rPr>
                <w:rFonts w:eastAsia="Times New Roman" w:cs="Arial"/>
                <w:color w:val="auto"/>
                <w:sz w:val="18"/>
                <w:szCs w:val="18"/>
                <w:lang w:eastAsia="en-GB"/>
              </w:rPr>
              <w:t>Traveller of Irish heritage</w:t>
            </w:r>
          </w:p>
        </w:tc>
        <w:tc>
          <w:tcPr>
            <w:tcW w:w="657" w:type="dxa"/>
            <w:tcBorders>
              <w:top w:val="nil"/>
              <w:left w:val="single" w:sz="4" w:space="0" w:color="auto"/>
              <w:bottom w:val="single" w:sz="4" w:space="0" w:color="auto"/>
              <w:right w:val="single" w:sz="4" w:space="0" w:color="auto"/>
            </w:tcBorders>
          </w:tcPr>
          <w:p w:rsidR="0064607E" w:rsidRPr="00907982" w:rsidRDefault="000A2E78" w:rsidP="00631374">
            <w:pPr>
              <w:autoSpaceDE/>
              <w:autoSpaceDN/>
              <w:adjustRightInd/>
              <w:spacing w:after="0"/>
              <w:jc w:val="center"/>
              <w:rPr>
                <w:rFonts w:eastAsia="Times New Roman" w:cs="Arial"/>
                <w:color w:val="auto"/>
                <w:sz w:val="22"/>
                <w:szCs w:val="18"/>
                <w:lang w:eastAsia="en-GB"/>
              </w:rPr>
            </w:pPr>
            <w:r>
              <w:rPr>
                <w:rFonts w:eastAsia="Times New Roman" w:cs="Arial"/>
                <w:color w:val="auto"/>
                <w:sz w:val="22"/>
                <w:szCs w:val="18"/>
                <w:lang w:eastAsia="en-GB"/>
              </w:rPr>
              <w:t>12%</w:t>
            </w:r>
          </w:p>
        </w:tc>
        <w:tc>
          <w:tcPr>
            <w:tcW w:w="3602" w:type="dxa"/>
            <w:tcBorders>
              <w:top w:val="nil"/>
              <w:left w:val="single" w:sz="4" w:space="0" w:color="auto"/>
              <w:bottom w:val="single" w:sz="4" w:space="0" w:color="auto"/>
              <w:right w:val="single" w:sz="4" w:space="0" w:color="auto"/>
            </w:tcBorders>
            <w:shd w:val="clear" w:color="auto" w:fill="auto"/>
          </w:tcPr>
          <w:p w:rsidR="0064607E" w:rsidRPr="0064607E" w:rsidRDefault="000A2E78" w:rsidP="0064607E">
            <w:pPr>
              <w:autoSpaceDE/>
              <w:autoSpaceDN/>
              <w:adjustRightInd/>
              <w:spacing w:after="0"/>
              <w:jc w:val="right"/>
              <w:rPr>
                <w:rFonts w:eastAsia="Times New Roman" w:cs="Arial"/>
                <w:color w:val="auto"/>
                <w:sz w:val="18"/>
                <w:szCs w:val="18"/>
                <w:lang w:eastAsia="en-GB"/>
              </w:rPr>
            </w:pPr>
            <w:r w:rsidRPr="0064607E">
              <w:rPr>
                <w:rFonts w:eastAsia="Times New Roman" w:cs="Arial"/>
                <w:color w:val="auto"/>
                <w:sz w:val="18"/>
                <w:szCs w:val="18"/>
                <w:lang w:eastAsia="en-GB"/>
              </w:rPr>
              <w:t>Chinese</w:t>
            </w:r>
          </w:p>
        </w:tc>
        <w:tc>
          <w:tcPr>
            <w:tcW w:w="651" w:type="dxa"/>
            <w:tcBorders>
              <w:top w:val="nil"/>
              <w:left w:val="nil"/>
              <w:bottom w:val="single" w:sz="4" w:space="0" w:color="auto"/>
              <w:right w:val="single" w:sz="4" w:space="0" w:color="auto"/>
            </w:tcBorders>
            <w:shd w:val="clear" w:color="auto" w:fill="auto"/>
            <w:noWrap/>
          </w:tcPr>
          <w:p w:rsidR="0064607E" w:rsidRPr="00631374" w:rsidRDefault="000A2E78" w:rsidP="00631374">
            <w:pPr>
              <w:autoSpaceDE/>
              <w:autoSpaceDN/>
              <w:adjustRightInd/>
              <w:spacing w:after="0"/>
              <w:jc w:val="center"/>
              <w:rPr>
                <w:rFonts w:eastAsia="Times New Roman" w:cs="Arial"/>
                <w:sz w:val="22"/>
                <w:szCs w:val="22"/>
                <w:lang w:eastAsia="en-GB"/>
              </w:rPr>
            </w:pPr>
            <w:r w:rsidRPr="00631374">
              <w:rPr>
                <w:rFonts w:eastAsia="Times New Roman" w:cs="Arial"/>
                <w:sz w:val="22"/>
                <w:szCs w:val="22"/>
                <w:lang w:eastAsia="en-GB"/>
              </w:rPr>
              <w:t>0%</w:t>
            </w:r>
          </w:p>
        </w:tc>
      </w:tr>
      <w:tr w:rsidR="00B65A5B" w:rsidTr="00631374">
        <w:trPr>
          <w:trHeight w:val="232"/>
        </w:trPr>
        <w:tc>
          <w:tcPr>
            <w:tcW w:w="4100" w:type="dxa"/>
            <w:tcBorders>
              <w:top w:val="nil"/>
              <w:left w:val="single" w:sz="4" w:space="0" w:color="auto"/>
              <w:bottom w:val="single" w:sz="4" w:space="0" w:color="auto"/>
              <w:right w:val="single" w:sz="4" w:space="0" w:color="auto"/>
            </w:tcBorders>
          </w:tcPr>
          <w:p w:rsidR="0064607E" w:rsidRPr="0064607E" w:rsidRDefault="000A2E78" w:rsidP="0064607E">
            <w:pPr>
              <w:autoSpaceDE/>
              <w:autoSpaceDN/>
              <w:adjustRightInd/>
              <w:spacing w:after="0"/>
              <w:jc w:val="right"/>
              <w:rPr>
                <w:rFonts w:eastAsia="Times New Roman" w:cs="Arial"/>
                <w:color w:val="auto"/>
                <w:sz w:val="18"/>
                <w:szCs w:val="18"/>
                <w:lang w:eastAsia="en-GB"/>
              </w:rPr>
            </w:pPr>
            <w:r w:rsidRPr="0064607E">
              <w:rPr>
                <w:rFonts w:eastAsia="Times New Roman" w:cs="Arial"/>
                <w:color w:val="auto"/>
                <w:sz w:val="18"/>
                <w:szCs w:val="18"/>
                <w:lang w:eastAsia="en-GB"/>
              </w:rPr>
              <w:t>Any other Traveller background</w:t>
            </w:r>
          </w:p>
        </w:tc>
        <w:tc>
          <w:tcPr>
            <w:tcW w:w="657" w:type="dxa"/>
            <w:tcBorders>
              <w:top w:val="nil"/>
              <w:left w:val="single" w:sz="4" w:space="0" w:color="auto"/>
              <w:bottom w:val="single" w:sz="4" w:space="0" w:color="auto"/>
              <w:right w:val="single" w:sz="4" w:space="0" w:color="auto"/>
            </w:tcBorders>
          </w:tcPr>
          <w:p w:rsidR="0064607E" w:rsidRPr="00907982" w:rsidRDefault="000A2E78" w:rsidP="00631374">
            <w:pPr>
              <w:autoSpaceDE/>
              <w:autoSpaceDN/>
              <w:adjustRightInd/>
              <w:spacing w:after="0"/>
              <w:jc w:val="center"/>
              <w:rPr>
                <w:rFonts w:eastAsia="Times New Roman" w:cs="Arial"/>
                <w:color w:val="auto"/>
                <w:sz w:val="22"/>
                <w:szCs w:val="18"/>
                <w:lang w:eastAsia="en-GB"/>
              </w:rPr>
            </w:pPr>
            <w:r>
              <w:rPr>
                <w:rFonts w:eastAsia="Times New Roman" w:cs="Arial"/>
                <w:color w:val="auto"/>
                <w:sz w:val="22"/>
                <w:szCs w:val="18"/>
                <w:lang w:eastAsia="en-GB"/>
              </w:rPr>
              <w:t>1%</w:t>
            </w:r>
          </w:p>
        </w:tc>
        <w:tc>
          <w:tcPr>
            <w:tcW w:w="3602" w:type="dxa"/>
            <w:tcBorders>
              <w:top w:val="nil"/>
              <w:left w:val="single" w:sz="4" w:space="0" w:color="auto"/>
              <w:bottom w:val="single" w:sz="4" w:space="0" w:color="auto"/>
              <w:right w:val="single" w:sz="4" w:space="0" w:color="auto"/>
            </w:tcBorders>
            <w:shd w:val="clear" w:color="auto" w:fill="auto"/>
          </w:tcPr>
          <w:p w:rsidR="0064607E" w:rsidRPr="0064607E" w:rsidRDefault="000A2E78" w:rsidP="0064607E">
            <w:pPr>
              <w:autoSpaceDE/>
              <w:autoSpaceDN/>
              <w:adjustRightInd/>
              <w:spacing w:after="0"/>
              <w:jc w:val="right"/>
              <w:rPr>
                <w:rFonts w:eastAsia="Times New Roman" w:cs="Arial"/>
                <w:color w:val="auto"/>
                <w:sz w:val="18"/>
                <w:szCs w:val="18"/>
                <w:lang w:eastAsia="en-GB"/>
              </w:rPr>
            </w:pPr>
            <w:r w:rsidRPr="0064607E">
              <w:rPr>
                <w:rFonts w:eastAsia="Times New Roman" w:cs="Arial"/>
                <w:color w:val="auto"/>
                <w:sz w:val="18"/>
                <w:szCs w:val="18"/>
                <w:lang w:eastAsia="en-GB"/>
              </w:rPr>
              <w:t>Any other Asian background</w:t>
            </w:r>
          </w:p>
        </w:tc>
        <w:tc>
          <w:tcPr>
            <w:tcW w:w="651" w:type="dxa"/>
            <w:tcBorders>
              <w:top w:val="nil"/>
              <w:left w:val="nil"/>
              <w:bottom w:val="single" w:sz="4" w:space="0" w:color="auto"/>
              <w:right w:val="single" w:sz="4" w:space="0" w:color="auto"/>
            </w:tcBorders>
            <w:shd w:val="clear" w:color="auto" w:fill="auto"/>
            <w:noWrap/>
          </w:tcPr>
          <w:p w:rsidR="0064607E" w:rsidRPr="00631374" w:rsidRDefault="000A2E78" w:rsidP="00631374">
            <w:pPr>
              <w:autoSpaceDE/>
              <w:autoSpaceDN/>
              <w:adjustRightInd/>
              <w:spacing w:after="0"/>
              <w:jc w:val="center"/>
              <w:rPr>
                <w:rFonts w:eastAsia="Times New Roman" w:cs="Arial"/>
                <w:sz w:val="22"/>
                <w:szCs w:val="22"/>
                <w:lang w:eastAsia="en-GB"/>
              </w:rPr>
            </w:pPr>
            <w:r w:rsidRPr="00631374">
              <w:rPr>
                <w:rFonts w:eastAsia="Times New Roman" w:cs="Arial"/>
                <w:sz w:val="22"/>
                <w:szCs w:val="22"/>
                <w:lang w:eastAsia="en-GB"/>
              </w:rPr>
              <w:t>0%</w:t>
            </w:r>
          </w:p>
        </w:tc>
      </w:tr>
      <w:tr w:rsidR="00B65A5B" w:rsidTr="00631374">
        <w:trPr>
          <w:trHeight w:val="232"/>
        </w:trPr>
        <w:tc>
          <w:tcPr>
            <w:tcW w:w="4100" w:type="dxa"/>
            <w:tcBorders>
              <w:top w:val="nil"/>
              <w:left w:val="single" w:sz="4" w:space="0" w:color="auto"/>
              <w:bottom w:val="single" w:sz="4" w:space="0" w:color="auto"/>
              <w:right w:val="single" w:sz="4" w:space="0" w:color="auto"/>
            </w:tcBorders>
          </w:tcPr>
          <w:p w:rsidR="0064607E" w:rsidRPr="0064607E" w:rsidRDefault="000A2E78" w:rsidP="0064607E">
            <w:pPr>
              <w:autoSpaceDE/>
              <w:autoSpaceDN/>
              <w:adjustRightInd/>
              <w:spacing w:after="0"/>
              <w:jc w:val="right"/>
              <w:rPr>
                <w:rFonts w:eastAsia="Times New Roman" w:cs="Arial"/>
                <w:color w:val="auto"/>
                <w:sz w:val="18"/>
                <w:szCs w:val="18"/>
                <w:lang w:eastAsia="en-GB"/>
              </w:rPr>
            </w:pPr>
            <w:r w:rsidRPr="0064607E">
              <w:rPr>
                <w:rFonts w:eastAsia="Times New Roman" w:cs="Arial"/>
                <w:color w:val="auto"/>
                <w:sz w:val="18"/>
                <w:szCs w:val="18"/>
                <w:lang w:eastAsia="en-GB"/>
              </w:rPr>
              <w:t xml:space="preserve">Any other </w:t>
            </w:r>
            <w:r w:rsidRPr="0064607E">
              <w:rPr>
                <w:rFonts w:eastAsia="Times New Roman" w:cs="Arial"/>
                <w:color w:val="auto"/>
                <w:sz w:val="18"/>
                <w:szCs w:val="18"/>
                <w:lang w:eastAsia="en-GB"/>
              </w:rPr>
              <w:t>white background</w:t>
            </w:r>
          </w:p>
        </w:tc>
        <w:tc>
          <w:tcPr>
            <w:tcW w:w="657" w:type="dxa"/>
            <w:tcBorders>
              <w:top w:val="nil"/>
              <w:left w:val="single" w:sz="4" w:space="0" w:color="auto"/>
              <w:bottom w:val="single" w:sz="4" w:space="0" w:color="auto"/>
              <w:right w:val="single" w:sz="4" w:space="0" w:color="auto"/>
            </w:tcBorders>
          </w:tcPr>
          <w:p w:rsidR="0064607E" w:rsidRPr="00907982" w:rsidRDefault="000A2E78" w:rsidP="00631374">
            <w:pPr>
              <w:autoSpaceDE/>
              <w:autoSpaceDN/>
              <w:adjustRightInd/>
              <w:spacing w:after="0"/>
              <w:jc w:val="center"/>
              <w:rPr>
                <w:rFonts w:eastAsia="Times New Roman" w:cs="Arial"/>
                <w:color w:val="auto"/>
                <w:sz w:val="22"/>
                <w:szCs w:val="18"/>
                <w:lang w:eastAsia="en-GB"/>
              </w:rPr>
            </w:pPr>
            <w:r>
              <w:rPr>
                <w:rFonts w:eastAsia="Times New Roman" w:cs="Arial"/>
                <w:color w:val="auto"/>
                <w:sz w:val="22"/>
                <w:szCs w:val="18"/>
                <w:lang w:eastAsia="en-GB"/>
              </w:rPr>
              <w:t>5%</w:t>
            </w:r>
          </w:p>
        </w:tc>
        <w:tc>
          <w:tcPr>
            <w:tcW w:w="3602" w:type="dxa"/>
            <w:tcBorders>
              <w:top w:val="nil"/>
              <w:left w:val="single" w:sz="4" w:space="0" w:color="auto"/>
              <w:bottom w:val="single" w:sz="4" w:space="0" w:color="auto"/>
              <w:right w:val="single" w:sz="4" w:space="0" w:color="auto"/>
            </w:tcBorders>
            <w:shd w:val="clear" w:color="auto" w:fill="auto"/>
          </w:tcPr>
          <w:p w:rsidR="0064607E" w:rsidRPr="0064607E" w:rsidRDefault="000A2E78" w:rsidP="0064607E">
            <w:pPr>
              <w:autoSpaceDE/>
              <w:autoSpaceDN/>
              <w:adjustRightInd/>
              <w:spacing w:after="0"/>
              <w:jc w:val="left"/>
              <w:rPr>
                <w:rFonts w:eastAsia="Times New Roman" w:cs="Arial"/>
                <w:color w:val="auto"/>
                <w:sz w:val="22"/>
                <w:szCs w:val="18"/>
                <w:lang w:eastAsia="en-GB"/>
              </w:rPr>
            </w:pPr>
            <w:r w:rsidRPr="0064607E">
              <w:rPr>
                <w:rFonts w:eastAsia="Times New Roman" w:cs="Arial"/>
                <w:color w:val="auto"/>
                <w:sz w:val="22"/>
                <w:szCs w:val="18"/>
                <w:lang w:eastAsia="en-GB"/>
              </w:rPr>
              <w:t>Black or Black British</w:t>
            </w:r>
          </w:p>
        </w:tc>
        <w:tc>
          <w:tcPr>
            <w:tcW w:w="651" w:type="dxa"/>
            <w:tcBorders>
              <w:top w:val="nil"/>
              <w:left w:val="nil"/>
              <w:bottom w:val="single" w:sz="4" w:space="0" w:color="auto"/>
              <w:right w:val="single" w:sz="4" w:space="0" w:color="auto"/>
            </w:tcBorders>
            <w:shd w:val="clear" w:color="auto" w:fill="auto"/>
            <w:noWrap/>
          </w:tcPr>
          <w:p w:rsidR="0064607E" w:rsidRPr="00631374" w:rsidRDefault="000A2E78" w:rsidP="00631374">
            <w:pPr>
              <w:autoSpaceDE/>
              <w:autoSpaceDN/>
              <w:adjustRightInd/>
              <w:spacing w:after="0"/>
              <w:jc w:val="center"/>
              <w:rPr>
                <w:rFonts w:eastAsia="Times New Roman" w:cs="Arial"/>
                <w:sz w:val="22"/>
                <w:szCs w:val="22"/>
                <w:lang w:eastAsia="en-GB"/>
              </w:rPr>
            </w:pPr>
            <w:r w:rsidRPr="00631374">
              <w:rPr>
                <w:rFonts w:eastAsia="Times New Roman" w:cs="Arial"/>
                <w:sz w:val="22"/>
                <w:szCs w:val="22"/>
                <w:lang w:eastAsia="en-GB"/>
              </w:rPr>
              <w:t>0%</w:t>
            </w:r>
          </w:p>
        </w:tc>
      </w:tr>
      <w:tr w:rsidR="00B65A5B" w:rsidTr="00631374">
        <w:trPr>
          <w:trHeight w:val="232"/>
        </w:trPr>
        <w:tc>
          <w:tcPr>
            <w:tcW w:w="4100" w:type="dxa"/>
            <w:tcBorders>
              <w:top w:val="single" w:sz="4" w:space="0" w:color="auto"/>
              <w:left w:val="single" w:sz="4" w:space="0" w:color="auto"/>
              <w:bottom w:val="single" w:sz="4" w:space="0" w:color="auto"/>
              <w:right w:val="single" w:sz="4" w:space="0" w:color="auto"/>
            </w:tcBorders>
          </w:tcPr>
          <w:p w:rsidR="0064607E" w:rsidRPr="0064607E" w:rsidRDefault="000A2E78" w:rsidP="0064607E">
            <w:pPr>
              <w:autoSpaceDE/>
              <w:autoSpaceDN/>
              <w:adjustRightInd/>
              <w:spacing w:after="0"/>
              <w:jc w:val="left"/>
              <w:rPr>
                <w:rFonts w:eastAsia="Times New Roman" w:cs="Arial"/>
                <w:color w:val="auto"/>
                <w:sz w:val="22"/>
                <w:szCs w:val="18"/>
                <w:lang w:eastAsia="en-GB"/>
              </w:rPr>
            </w:pPr>
            <w:r w:rsidRPr="0064607E">
              <w:rPr>
                <w:rFonts w:eastAsia="Times New Roman" w:cs="Arial"/>
                <w:color w:val="auto"/>
                <w:sz w:val="22"/>
                <w:szCs w:val="18"/>
                <w:lang w:eastAsia="en-GB"/>
              </w:rPr>
              <w:t>Mixed ethnic background</w:t>
            </w:r>
          </w:p>
        </w:tc>
        <w:tc>
          <w:tcPr>
            <w:tcW w:w="657" w:type="dxa"/>
            <w:tcBorders>
              <w:top w:val="single" w:sz="4" w:space="0" w:color="auto"/>
              <w:left w:val="single" w:sz="4" w:space="0" w:color="auto"/>
              <w:bottom w:val="single" w:sz="4" w:space="0" w:color="auto"/>
              <w:right w:val="single" w:sz="4" w:space="0" w:color="auto"/>
            </w:tcBorders>
          </w:tcPr>
          <w:p w:rsidR="0064607E" w:rsidRPr="00907982" w:rsidRDefault="000A2E78" w:rsidP="00631374">
            <w:pPr>
              <w:autoSpaceDE/>
              <w:autoSpaceDN/>
              <w:adjustRightInd/>
              <w:spacing w:after="0"/>
              <w:jc w:val="center"/>
              <w:rPr>
                <w:rFonts w:eastAsia="Times New Roman" w:cs="Arial"/>
                <w:color w:val="auto"/>
                <w:sz w:val="22"/>
                <w:szCs w:val="18"/>
                <w:lang w:eastAsia="en-GB"/>
              </w:rPr>
            </w:pPr>
          </w:p>
        </w:tc>
        <w:tc>
          <w:tcPr>
            <w:tcW w:w="3602" w:type="dxa"/>
            <w:tcBorders>
              <w:top w:val="single" w:sz="4" w:space="0" w:color="auto"/>
              <w:left w:val="single" w:sz="4" w:space="0" w:color="auto"/>
              <w:bottom w:val="single" w:sz="4" w:space="0" w:color="auto"/>
              <w:right w:val="single" w:sz="4" w:space="0" w:color="auto"/>
            </w:tcBorders>
            <w:shd w:val="clear" w:color="auto" w:fill="auto"/>
          </w:tcPr>
          <w:p w:rsidR="0064607E" w:rsidRPr="0064607E" w:rsidRDefault="000A2E78" w:rsidP="0064607E">
            <w:pPr>
              <w:autoSpaceDE/>
              <w:autoSpaceDN/>
              <w:adjustRightInd/>
              <w:spacing w:after="0"/>
              <w:jc w:val="right"/>
              <w:rPr>
                <w:rFonts w:eastAsia="Times New Roman" w:cs="Arial"/>
                <w:color w:val="auto"/>
                <w:sz w:val="18"/>
                <w:szCs w:val="18"/>
                <w:lang w:eastAsia="en-GB"/>
              </w:rPr>
            </w:pPr>
            <w:r w:rsidRPr="0064607E">
              <w:rPr>
                <w:rFonts w:eastAsia="Times New Roman" w:cs="Arial"/>
                <w:color w:val="auto"/>
                <w:sz w:val="18"/>
                <w:szCs w:val="18"/>
                <w:lang w:eastAsia="en-GB"/>
              </w:rPr>
              <w:t>African</w:t>
            </w:r>
          </w:p>
        </w:tc>
        <w:tc>
          <w:tcPr>
            <w:tcW w:w="651" w:type="dxa"/>
            <w:tcBorders>
              <w:top w:val="single" w:sz="4" w:space="0" w:color="auto"/>
              <w:left w:val="nil"/>
              <w:bottom w:val="single" w:sz="4" w:space="0" w:color="auto"/>
              <w:right w:val="single" w:sz="4" w:space="0" w:color="auto"/>
            </w:tcBorders>
            <w:shd w:val="clear" w:color="auto" w:fill="auto"/>
            <w:noWrap/>
          </w:tcPr>
          <w:p w:rsidR="0064607E" w:rsidRPr="00631374" w:rsidRDefault="000A2E78" w:rsidP="00631374">
            <w:pPr>
              <w:autoSpaceDE/>
              <w:autoSpaceDN/>
              <w:adjustRightInd/>
              <w:spacing w:after="0"/>
              <w:jc w:val="center"/>
              <w:rPr>
                <w:rFonts w:eastAsia="Times New Roman" w:cs="Arial"/>
                <w:sz w:val="22"/>
                <w:szCs w:val="22"/>
                <w:lang w:eastAsia="en-GB"/>
              </w:rPr>
            </w:pPr>
            <w:r w:rsidRPr="00631374">
              <w:rPr>
                <w:rFonts w:eastAsia="Times New Roman" w:cs="Arial"/>
                <w:sz w:val="22"/>
                <w:szCs w:val="22"/>
                <w:lang w:eastAsia="en-GB"/>
              </w:rPr>
              <w:t>0%</w:t>
            </w:r>
          </w:p>
        </w:tc>
      </w:tr>
      <w:tr w:rsidR="00B65A5B" w:rsidTr="00631374">
        <w:trPr>
          <w:trHeight w:val="232"/>
        </w:trPr>
        <w:tc>
          <w:tcPr>
            <w:tcW w:w="4100" w:type="dxa"/>
            <w:tcBorders>
              <w:top w:val="single" w:sz="4" w:space="0" w:color="auto"/>
              <w:left w:val="single" w:sz="4" w:space="0" w:color="auto"/>
              <w:bottom w:val="single" w:sz="4" w:space="0" w:color="auto"/>
              <w:right w:val="single" w:sz="4" w:space="0" w:color="auto"/>
            </w:tcBorders>
          </w:tcPr>
          <w:p w:rsidR="0064607E" w:rsidRPr="0064607E" w:rsidRDefault="000A2E78" w:rsidP="0064607E">
            <w:pPr>
              <w:autoSpaceDE/>
              <w:autoSpaceDN/>
              <w:adjustRightInd/>
              <w:spacing w:after="0"/>
              <w:jc w:val="right"/>
              <w:rPr>
                <w:rFonts w:eastAsia="Times New Roman" w:cs="Arial"/>
                <w:color w:val="auto"/>
                <w:sz w:val="18"/>
                <w:szCs w:val="18"/>
                <w:lang w:eastAsia="en-GB"/>
              </w:rPr>
            </w:pPr>
            <w:r w:rsidRPr="0064607E">
              <w:rPr>
                <w:rFonts w:eastAsia="Times New Roman" w:cs="Arial"/>
                <w:color w:val="auto"/>
                <w:sz w:val="18"/>
                <w:szCs w:val="18"/>
                <w:lang w:eastAsia="en-GB"/>
              </w:rPr>
              <w:t>White and Black Caribbean</w:t>
            </w:r>
          </w:p>
        </w:tc>
        <w:tc>
          <w:tcPr>
            <w:tcW w:w="657" w:type="dxa"/>
            <w:tcBorders>
              <w:top w:val="single" w:sz="4" w:space="0" w:color="auto"/>
              <w:left w:val="single" w:sz="4" w:space="0" w:color="auto"/>
              <w:bottom w:val="single" w:sz="4" w:space="0" w:color="auto"/>
              <w:right w:val="single" w:sz="4" w:space="0" w:color="auto"/>
            </w:tcBorders>
          </w:tcPr>
          <w:p w:rsidR="0064607E" w:rsidRPr="00907982" w:rsidRDefault="000A2E78" w:rsidP="00631374">
            <w:pPr>
              <w:autoSpaceDE/>
              <w:autoSpaceDN/>
              <w:adjustRightInd/>
              <w:spacing w:after="0"/>
              <w:jc w:val="center"/>
              <w:rPr>
                <w:rFonts w:eastAsia="Times New Roman" w:cs="Arial"/>
                <w:color w:val="auto"/>
                <w:sz w:val="22"/>
                <w:szCs w:val="18"/>
                <w:lang w:eastAsia="en-GB"/>
              </w:rPr>
            </w:pPr>
            <w:r>
              <w:rPr>
                <w:rFonts w:eastAsia="Times New Roman" w:cs="Arial"/>
                <w:color w:val="auto"/>
                <w:sz w:val="22"/>
                <w:szCs w:val="18"/>
                <w:lang w:eastAsia="en-GB"/>
              </w:rPr>
              <w:t>1</w:t>
            </w:r>
            <w:r>
              <w:rPr>
                <w:rFonts w:eastAsia="Times New Roman" w:cs="Arial"/>
                <w:color w:val="auto"/>
                <w:sz w:val="22"/>
                <w:szCs w:val="18"/>
                <w:lang w:eastAsia="en-GB"/>
              </w:rPr>
              <w:t>%</w:t>
            </w:r>
          </w:p>
        </w:tc>
        <w:tc>
          <w:tcPr>
            <w:tcW w:w="3602" w:type="dxa"/>
            <w:tcBorders>
              <w:top w:val="single" w:sz="4" w:space="0" w:color="auto"/>
              <w:left w:val="single" w:sz="4" w:space="0" w:color="auto"/>
              <w:bottom w:val="single" w:sz="4" w:space="0" w:color="auto"/>
              <w:right w:val="single" w:sz="4" w:space="0" w:color="auto"/>
            </w:tcBorders>
            <w:shd w:val="clear" w:color="auto" w:fill="auto"/>
          </w:tcPr>
          <w:p w:rsidR="0064607E" w:rsidRPr="0064607E" w:rsidRDefault="000A2E78" w:rsidP="0064607E">
            <w:pPr>
              <w:autoSpaceDE/>
              <w:autoSpaceDN/>
              <w:adjustRightInd/>
              <w:spacing w:after="0"/>
              <w:jc w:val="right"/>
              <w:rPr>
                <w:rFonts w:eastAsia="Times New Roman" w:cs="Arial"/>
                <w:color w:val="auto"/>
                <w:sz w:val="18"/>
                <w:szCs w:val="18"/>
                <w:lang w:eastAsia="en-GB"/>
              </w:rPr>
            </w:pPr>
            <w:r w:rsidRPr="0064607E">
              <w:rPr>
                <w:rFonts w:eastAsia="Times New Roman" w:cs="Arial"/>
                <w:color w:val="auto"/>
                <w:sz w:val="18"/>
                <w:szCs w:val="18"/>
                <w:lang w:eastAsia="en-GB"/>
              </w:rPr>
              <w:t>Caribbean</w:t>
            </w:r>
          </w:p>
        </w:tc>
        <w:tc>
          <w:tcPr>
            <w:tcW w:w="651" w:type="dxa"/>
            <w:tcBorders>
              <w:top w:val="single" w:sz="4" w:space="0" w:color="auto"/>
              <w:left w:val="nil"/>
              <w:bottom w:val="single" w:sz="4" w:space="0" w:color="auto"/>
              <w:right w:val="single" w:sz="4" w:space="0" w:color="auto"/>
            </w:tcBorders>
            <w:shd w:val="clear" w:color="auto" w:fill="auto"/>
            <w:noWrap/>
          </w:tcPr>
          <w:p w:rsidR="0064607E" w:rsidRPr="00631374" w:rsidRDefault="000A2E78" w:rsidP="00631374">
            <w:pPr>
              <w:autoSpaceDE/>
              <w:autoSpaceDN/>
              <w:adjustRightInd/>
              <w:spacing w:after="0"/>
              <w:jc w:val="center"/>
              <w:rPr>
                <w:rFonts w:eastAsia="Times New Roman" w:cs="Arial"/>
                <w:sz w:val="22"/>
                <w:szCs w:val="22"/>
                <w:lang w:eastAsia="en-GB"/>
              </w:rPr>
            </w:pPr>
            <w:r w:rsidRPr="00631374">
              <w:rPr>
                <w:rFonts w:eastAsia="Times New Roman" w:cs="Arial"/>
                <w:sz w:val="22"/>
                <w:szCs w:val="22"/>
                <w:lang w:eastAsia="en-GB"/>
              </w:rPr>
              <w:t>0%</w:t>
            </w:r>
          </w:p>
        </w:tc>
      </w:tr>
      <w:tr w:rsidR="00B65A5B" w:rsidTr="00631374">
        <w:trPr>
          <w:trHeight w:val="232"/>
        </w:trPr>
        <w:tc>
          <w:tcPr>
            <w:tcW w:w="4100" w:type="dxa"/>
            <w:tcBorders>
              <w:top w:val="single" w:sz="4" w:space="0" w:color="auto"/>
              <w:left w:val="single" w:sz="4" w:space="0" w:color="auto"/>
              <w:bottom w:val="single" w:sz="4" w:space="0" w:color="auto"/>
              <w:right w:val="single" w:sz="4" w:space="0" w:color="auto"/>
            </w:tcBorders>
          </w:tcPr>
          <w:p w:rsidR="0064607E" w:rsidRPr="0064607E" w:rsidRDefault="000A2E78" w:rsidP="0064607E">
            <w:pPr>
              <w:autoSpaceDE/>
              <w:autoSpaceDN/>
              <w:adjustRightInd/>
              <w:spacing w:after="0"/>
              <w:jc w:val="right"/>
              <w:rPr>
                <w:rFonts w:eastAsia="Times New Roman" w:cs="Arial"/>
                <w:color w:val="auto"/>
                <w:sz w:val="18"/>
                <w:szCs w:val="18"/>
                <w:lang w:eastAsia="en-GB"/>
              </w:rPr>
            </w:pPr>
            <w:r w:rsidRPr="0064607E">
              <w:rPr>
                <w:rFonts w:eastAsia="Times New Roman" w:cs="Arial"/>
                <w:color w:val="auto"/>
                <w:sz w:val="18"/>
                <w:szCs w:val="18"/>
                <w:lang w:eastAsia="en-GB"/>
              </w:rPr>
              <w:t>White and Black African</w:t>
            </w:r>
          </w:p>
        </w:tc>
        <w:tc>
          <w:tcPr>
            <w:tcW w:w="657" w:type="dxa"/>
            <w:tcBorders>
              <w:top w:val="single" w:sz="4" w:space="0" w:color="auto"/>
              <w:left w:val="single" w:sz="4" w:space="0" w:color="auto"/>
              <w:bottom w:val="single" w:sz="4" w:space="0" w:color="auto"/>
              <w:right w:val="single" w:sz="4" w:space="0" w:color="auto"/>
            </w:tcBorders>
          </w:tcPr>
          <w:p w:rsidR="0064607E" w:rsidRPr="00907982" w:rsidRDefault="000A2E78" w:rsidP="00631374">
            <w:pPr>
              <w:autoSpaceDE/>
              <w:autoSpaceDN/>
              <w:adjustRightInd/>
              <w:spacing w:after="0"/>
              <w:jc w:val="center"/>
              <w:rPr>
                <w:rFonts w:eastAsia="Times New Roman" w:cs="Arial"/>
                <w:color w:val="auto"/>
                <w:sz w:val="22"/>
                <w:szCs w:val="18"/>
                <w:lang w:eastAsia="en-GB"/>
              </w:rPr>
            </w:pPr>
            <w:r>
              <w:rPr>
                <w:rFonts w:eastAsia="Times New Roman" w:cs="Arial"/>
                <w:color w:val="auto"/>
                <w:sz w:val="22"/>
                <w:szCs w:val="18"/>
                <w:lang w:eastAsia="en-GB"/>
              </w:rPr>
              <w:t>0%</w:t>
            </w:r>
          </w:p>
        </w:tc>
        <w:tc>
          <w:tcPr>
            <w:tcW w:w="3602" w:type="dxa"/>
            <w:tcBorders>
              <w:top w:val="single" w:sz="4" w:space="0" w:color="auto"/>
              <w:left w:val="single" w:sz="4" w:space="0" w:color="auto"/>
              <w:bottom w:val="single" w:sz="4" w:space="0" w:color="auto"/>
              <w:right w:val="single" w:sz="4" w:space="0" w:color="auto"/>
            </w:tcBorders>
            <w:shd w:val="clear" w:color="auto" w:fill="auto"/>
          </w:tcPr>
          <w:p w:rsidR="0064607E" w:rsidRPr="0064607E" w:rsidRDefault="000A2E78" w:rsidP="0064607E">
            <w:pPr>
              <w:autoSpaceDE/>
              <w:autoSpaceDN/>
              <w:adjustRightInd/>
              <w:spacing w:after="0"/>
              <w:jc w:val="right"/>
              <w:rPr>
                <w:rFonts w:eastAsia="Times New Roman" w:cs="Arial"/>
                <w:color w:val="auto"/>
                <w:sz w:val="18"/>
                <w:szCs w:val="18"/>
                <w:lang w:eastAsia="en-GB"/>
              </w:rPr>
            </w:pPr>
            <w:r w:rsidRPr="0064607E">
              <w:rPr>
                <w:rFonts w:eastAsia="Times New Roman" w:cs="Arial"/>
                <w:color w:val="auto"/>
                <w:sz w:val="18"/>
                <w:szCs w:val="18"/>
                <w:lang w:eastAsia="en-GB"/>
              </w:rPr>
              <w:t>Any other mixed ethnic background</w:t>
            </w:r>
          </w:p>
        </w:tc>
        <w:tc>
          <w:tcPr>
            <w:tcW w:w="651" w:type="dxa"/>
            <w:tcBorders>
              <w:top w:val="single" w:sz="4" w:space="0" w:color="auto"/>
              <w:left w:val="nil"/>
              <w:bottom w:val="single" w:sz="4" w:space="0" w:color="auto"/>
              <w:right w:val="single" w:sz="4" w:space="0" w:color="auto"/>
            </w:tcBorders>
            <w:shd w:val="clear" w:color="auto" w:fill="auto"/>
            <w:noWrap/>
          </w:tcPr>
          <w:p w:rsidR="0064607E" w:rsidRPr="00631374" w:rsidRDefault="000A2E78" w:rsidP="00631374">
            <w:pPr>
              <w:autoSpaceDE/>
              <w:autoSpaceDN/>
              <w:adjustRightInd/>
              <w:spacing w:after="0"/>
              <w:jc w:val="center"/>
              <w:rPr>
                <w:rFonts w:eastAsia="Times New Roman" w:cs="Arial"/>
                <w:sz w:val="22"/>
                <w:szCs w:val="22"/>
                <w:lang w:eastAsia="en-GB"/>
              </w:rPr>
            </w:pPr>
            <w:r w:rsidRPr="00631374">
              <w:rPr>
                <w:rFonts w:eastAsia="Times New Roman" w:cs="Arial"/>
                <w:sz w:val="22"/>
                <w:szCs w:val="22"/>
                <w:lang w:eastAsia="en-GB"/>
              </w:rPr>
              <w:t>0%</w:t>
            </w:r>
          </w:p>
        </w:tc>
      </w:tr>
      <w:tr w:rsidR="00B65A5B" w:rsidTr="00631374">
        <w:trPr>
          <w:trHeight w:val="232"/>
        </w:trPr>
        <w:tc>
          <w:tcPr>
            <w:tcW w:w="4100" w:type="dxa"/>
            <w:tcBorders>
              <w:top w:val="single" w:sz="4" w:space="0" w:color="auto"/>
              <w:left w:val="single" w:sz="4" w:space="0" w:color="auto"/>
              <w:bottom w:val="single" w:sz="4" w:space="0" w:color="auto"/>
              <w:right w:val="single" w:sz="4" w:space="0" w:color="auto"/>
            </w:tcBorders>
          </w:tcPr>
          <w:p w:rsidR="0064607E" w:rsidRPr="0064607E" w:rsidRDefault="000A2E78" w:rsidP="0064607E">
            <w:pPr>
              <w:autoSpaceDE/>
              <w:autoSpaceDN/>
              <w:adjustRightInd/>
              <w:spacing w:after="0"/>
              <w:jc w:val="right"/>
              <w:rPr>
                <w:rFonts w:eastAsia="Times New Roman" w:cs="Arial"/>
                <w:color w:val="auto"/>
                <w:sz w:val="18"/>
                <w:szCs w:val="18"/>
                <w:lang w:eastAsia="en-GB"/>
              </w:rPr>
            </w:pPr>
            <w:r w:rsidRPr="0064607E">
              <w:rPr>
                <w:rFonts w:eastAsia="Times New Roman" w:cs="Arial"/>
                <w:color w:val="auto"/>
                <w:sz w:val="18"/>
                <w:szCs w:val="18"/>
                <w:lang w:eastAsia="en-GB"/>
              </w:rPr>
              <w:t>White and Asian</w:t>
            </w:r>
          </w:p>
        </w:tc>
        <w:tc>
          <w:tcPr>
            <w:tcW w:w="657" w:type="dxa"/>
            <w:tcBorders>
              <w:top w:val="single" w:sz="4" w:space="0" w:color="auto"/>
              <w:left w:val="single" w:sz="4" w:space="0" w:color="auto"/>
              <w:bottom w:val="single" w:sz="4" w:space="0" w:color="auto"/>
              <w:right w:val="single" w:sz="4" w:space="0" w:color="auto"/>
            </w:tcBorders>
          </w:tcPr>
          <w:p w:rsidR="0064607E" w:rsidRPr="00907982" w:rsidRDefault="000A2E78" w:rsidP="00631374">
            <w:pPr>
              <w:autoSpaceDE/>
              <w:autoSpaceDN/>
              <w:adjustRightInd/>
              <w:spacing w:after="0"/>
              <w:jc w:val="center"/>
              <w:rPr>
                <w:rFonts w:eastAsia="Times New Roman" w:cs="Arial"/>
                <w:color w:val="auto"/>
                <w:sz w:val="22"/>
                <w:szCs w:val="18"/>
                <w:lang w:eastAsia="en-GB"/>
              </w:rPr>
            </w:pPr>
            <w:r>
              <w:rPr>
                <w:rFonts w:eastAsia="Times New Roman" w:cs="Arial"/>
                <w:color w:val="auto"/>
                <w:sz w:val="22"/>
                <w:szCs w:val="18"/>
                <w:lang w:eastAsia="en-GB"/>
              </w:rPr>
              <w:t>1</w:t>
            </w:r>
            <w:r>
              <w:rPr>
                <w:rFonts w:eastAsia="Times New Roman" w:cs="Arial"/>
                <w:color w:val="auto"/>
                <w:sz w:val="22"/>
                <w:szCs w:val="18"/>
                <w:lang w:eastAsia="en-GB"/>
              </w:rPr>
              <w:t>%</w:t>
            </w:r>
          </w:p>
        </w:tc>
        <w:tc>
          <w:tcPr>
            <w:tcW w:w="3602" w:type="dxa"/>
            <w:tcBorders>
              <w:top w:val="single" w:sz="4" w:space="0" w:color="auto"/>
              <w:left w:val="single" w:sz="4" w:space="0" w:color="auto"/>
              <w:bottom w:val="single" w:sz="4" w:space="0" w:color="auto"/>
              <w:right w:val="single" w:sz="4" w:space="0" w:color="auto"/>
            </w:tcBorders>
            <w:shd w:val="clear" w:color="auto" w:fill="auto"/>
          </w:tcPr>
          <w:p w:rsidR="0064607E" w:rsidRPr="0064607E" w:rsidRDefault="000A2E78" w:rsidP="0064607E">
            <w:pPr>
              <w:autoSpaceDE/>
              <w:autoSpaceDN/>
              <w:adjustRightInd/>
              <w:spacing w:after="0"/>
              <w:jc w:val="left"/>
              <w:rPr>
                <w:rFonts w:eastAsia="Times New Roman" w:cs="Arial"/>
                <w:color w:val="auto"/>
                <w:sz w:val="22"/>
                <w:szCs w:val="18"/>
                <w:lang w:eastAsia="en-GB"/>
              </w:rPr>
            </w:pPr>
            <w:r w:rsidRPr="0064607E">
              <w:rPr>
                <w:rFonts w:eastAsia="Times New Roman" w:cs="Arial"/>
                <w:color w:val="auto"/>
                <w:sz w:val="22"/>
                <w:szCs w:val="18"/>
                <w:lang w:eastAsia="en-GB"/>
              </w:rPr>
              <w:t>Other ethnic group</w:t>
            </w:r>
          </w:p>
        </w:tc>
        <w:tc>
          <w:tcPr>
            <w:tcW w:w="651" w:type="dxa"/>
            <w:tcBorders>
              <w:top w:val="single" w:sz="4" w:space="0" w:color="auto"/>
              <w:left w:val="nil"/>
              <w:bottom w:val="single" w:sz="4" w:space="0" w:color="auto"/>
              <w:right w:val="single" w:sz="4" w:space="0" w:color="auto"/>
            </w:tcBorders>
            <w:shd w:val="clear" w:color="auto" w:fill="auto"/>
            <w:noWrap/>
          </w:tcPr>
          <w:p w:rsidR="0064607E" w:rsidRPr="00631374" w:rsidRDefault="000A2E78" w:rsidP="00631374">
            <w:pPr>
              <w:autoSpaceDE/>
              <w:autoSpaceDN/>
              <w:adjustRightInd/>
              <w:spacing w:after="0"/>
              <w:jc w:val="center"/>
              <w:rPr>
                <w:rFonts w:eastAsia="Times New Roman" w:cs="Arial"/>
                <w:sz w:val="22"/>
                <w:szCs w:val="22"/>
                <w:lang w:eastAsia="en-GB"/>
              </w:rPr>
            </w:pPr>
          </w:p>
        </w:tc>
      </w:tr>
      <w:tr w:rsidR="00B65A5B" w:rsidTr="00631374">
        <w:trPr>
          <w:trHeight w:val="232"/>
        </w:trPr>
        <w:tc>
          <w:tcPr>
            <w:tcW w:w="4100" w:type="dxa"/>
            <w:tcBorders>
              <w:top w:val="single" w:sz="4" w:space="0" w:color="auto"/>
              <w:left w:val="single" w:sz="4" w:space="0" w:color="auto"/>
              <w:bottom w:val="single" w:sz="4" w:space="0" w:color="auto"/>
              <w:right w:val="single" w:sz="4" w:space="0" w:color="auto"/>
            </w:tcBorders>
          </w:tcPr>
          <w:p w:rsidR="0064607E" w:rsidRPr="0064607E" w:rsidRDefault="000A2E78" w:rsidP="0064607E">
            <w:pPr>
              <w:autoSpaceDE/>
              <w:autoSpaceDN/>
              <w:adjustRightInd/>
              <w:spacing w:after="0"/>
              <w:jc w:val="right"/>
              <w:rPr>
                <w:rFonts w:eastAsia="Times New Roman" w:cs="Arial"/>
                <w:color w:val="auto"/>
                <w:sz w:val="18"/>
                <w:szCs w:val="18"/>
                <w:lang w:eastAsia="en-GB"/>
              </w:rPr>
            </w:pPr>
            <w:r w:rsidRPr="0064607E">
              <w:rPr>
                <w:rFonts w:eastAsia="Times New Roman" w:cs="Arial"/>
                <w:color w:val="auto"/>
                <w:sz w:val="18"/>
                <w:szCs w:val="18"/>
                <w:lang w:eastAsia="en-GB"/>
              </w:rPr>
              <w:t xml:space="preserve">Any other mixed ethnic </w:t>
            </w:r>
            <w:r w:rsidRPr="0064607E">
              <w:rPr>
                <w:rFonts w:eastAsia="Times New Roman" w:cs="Arial"/>
                <w:color w:val="auto"/>
                <w:sz w:val="18"/>
                <w:szCs w:val="18"/>
                <w:lang w:eastAsia="en-GB"/>
              </w:rPr>
              <w:t>background</w:t>
            </w:r>
          </w:p>
        </w:tc>
        <w:tc>
          <w:tcPr>
            <w:tcW w:w="657" w:type="dxa"/>
            <w:tcBorders>
              <w:top w:val="single" w:sz="4" w:space="0" w:color="auto"/>
              <w:left w:val="single" w:sz="4" w:space="0" w:color="auto"/>
              <w:bottom w:val="single" w:sz="4" w:space="0" w:color="auto"/>
              <w:right w:val="single" w:sz="4" w:space="0" w:color="auto"/>
            </w:tcBorders>
          </w:tcPr>
          <w:p w:rsidR="0064607E" w:rsidRPr="00907982" w:rsidRDefault="000A2E78" w:rsidP="00631374">
            <w:pPr>
              <w:autoSpaceDE/>
              <w:autoSpaceDN/>
              <w:adjustRightInd/>
              <w:spacing w:after="0"/>
              <w:jc w:val="center"/>
              <w:rPr>
                <w:rFonts w:eastAsia="Times New Roman" w:cs="Arial"/>
                <w:color w:val="auto"/>
                <w:sz w:val="22"/>
                <w:szCs w:val="18"/>
                <w:lang w:eastAsia="en-GB"/>
              </w:rPr>
            </w:pPr>
            <w:r>
              <w:rPr>
                <w:rFonts w:eastAsia="Times New Roman" w:cs="Arial"/>
                <w:color w:val="auto"/>
                <w:sz w:val="22"/>
                <w:szCs w:val="18"/>
                <w:lang w:eastAsia="en-GB"/>
              </w:rPr>
              <w:t>2%</w:t>
            </w:r>
          </w:p>
        </w:tc>
        <w:tc>
          <w:tcPr>
            <w:tcW w:w="3602" w:type="dxa"/>
            <w:tcBorders>
              <w:top w:val="single" w:sz="4" w:space="0" w:color="auto"/>
              <w:left w:val="single" w:sz="4" w:space="0" w:color="auto"/>
              <w:bottom w:val="single" w:sz="4" w:space="0" w:color="auto"/>
              <w:right w:val="single" w:sz="4" w:space="0" w:color="auto"/>
            </w:tcBorders>
            <w:shd w:val="clear" w:color="auto" w:fill="auto"/>
          </w:tcPr>
          <w:p w:rsidR="0064607E" w:rsidRPr="0064607E" w:rsidRDefault="000A2E78" w:rsidP="0064607E">
            <w:pPr>
              <w:autoSpaceDE/>
              <w:autoSpaceDN/>
              <w:adjustRightInd/>
              <w:spacing w:after="0"/>
              <w:jc w:val="right"/>
              <w:rPr>
                <w:rFonts w:eastAsia="Times New Roman" w:cs="Arial"/>
                <w:color w:val="auto"/>
                <w:sz w:val="18"/>
                <w:szCs w:val="18"/>
                <w:lang w:eastAsia="en-GB"/>
              </w:rPr>
            </w:pPr>
            <w:r w:rsidRPr="0064607E">
              <w:rPr>
                <w:rFonts w:eastAsia="Times New Roman" w:cs="Arial"/>
                <w:color w:val="auto"/>
                <w:sz w:val="18"/>
                <w:szCs w:val="18"/>
                <w:lang w:eastAsia="en-GB"/>
              </w:rPr>
              <w:t>Arab</w:t>
            </w:r>
          </w:p>
        </w:tc>
        <w:tc>
          <w:tcPr>
            <w:tcW w:w="651" w:type="dxa"/>
            <w:tcBorders>
              <w:top w:val="single" w:sz="4" w:space="0" w:color="auto"/>
              <w:left w:val="nil"/>
              <w:bottom w:val="single" w:sz="4" w:space="0" w:color="auto"/>
              <w:right w:val="single" w:sz="4" w:space="0" w:color="auto"/>
            </w:tcBorders>
            <w:shd w:val="clear" w:color="auto" w:fill="auto"/>
            <w:noWrap/>
          </w:tcPr>
          <w:p w:rsidR="0064607E" w:rsidRPr="00631374" w:rsidRDefault="000A2E78" w:rsidP="00631374">
            <w:pPr>
              <w:autoSpaceDE/>
              <w:autoSpaceDN/>
              <w:adjustRightInd/>
              <w:spacing w:after="0"/>
              <w:jc w:val="center"/>
              <w:rPr>
                <w:rFonts w:eastAsia="Times New Roman" w:cs="Arial"/>
                <w:sz w:val="22"/>
                <w:szCs w:val="22"/>
                <w:lang w:eastAsia="en-GB"/>
              </w:rPr>
            </w:pPr>
            <w:r w:rsidRPr="00631374">
              <w:rPr>
                <w:rFonts w:eastAsia="Times New Roman" w:cs="Arial"/>
                <w:sz w:val="22"/>
                <w:szCs w:val="22"/>
                <w:lang w:eastAsia="en-GB"/>
              </w:rPr>
              <w:t>0%</w:t>
            </w:r>
          </w:p>
        </w:tc>
      </w:tr>
      <w:tr w:rsidR="00B65A5B" w:rsidTr="00631374">
        <w:trPr>
          <w:trHeight w:val="232"/>
        </w:trPr>
        <w:tc>
          <w:tcPr>
            <w:tcW w:w="4100" w:type="dxa"/>
            <w:tcBorders>
              <w:top w:val="single" w:sz="4" w:space="0" w:color="auto"/>
              <w:left w:val="single" w:sz="4" w:space="0" w:color="auto"/>
              <w:bottom w:val="single" w:sz="4" w:space="0" w:color="auto"/>
              <w:right w:val="single" w:sz="4" w:space="0" w:color="auto"/>
            </w:tcBorders>
          </w:tcPr>
          <w:p w:rsidR="0064607E" w:rsidRPr="00907982" w:rsidRDefault="000A2E78" w:rsidP="0064607E">
            <w:pPr>
              <w:autoSpaceDE/>
              <w:autoSpaceDN/>
              <w:adjustRightInd/>
              <w:spacing w:after="0"/>
              <w:jc w:val="left"/>
              <w:rPr>
                <w:rFonts w:eastAsia="Times New Roman" w:cs="Arial"/>
                <w:color w:val="auto"/>
                <w:sz w:val="22"/>
                <w:szCs w:val="18"/>
                <w:lang w:eastAsia="en-GB"/>
              </w:rPr>
            </w:pPr>
          </w:p>
        </w:tc>
        <w:tc>
          <w:tcPr>
            <w:tcW w:w="657" w:type="dxa"/>
            <w:tcBorders>
              <w:top w:val="single" w:sz="4" w:space="0" w:color="auto"/>
              <w:left w:val="single" w:sz="4" w:space="0" w:color="auto"/>
              <w:bottom w:val="single" w:sz="4" w:space="0" w:color="auto"/>
              <w:right w:val="single" w:sz="4" w:space="0" w:color="auto"/>
            </w:tcBorders>
          </w:tcPr>
          <w:p w:rsidR="0064607E" w:rsidRPr="00907982" w:rsidRDefault="000A2E78" w:rsidP="00631374">
            <w:pPr>
              <w:autoSpaceDE/>
              <w:autoSpaceDN/>
              <w:adjustRightInd/>
              <w:spacing w:after="0"/>
              <w:jc w:val="center"/>
              <w:rPr>
                <w:rFonts w:eastAsia="Times New Roman" w:cs="Arial"/>
                <w:color w:val="auto"/>
                <w:sz w:val="22"/>
                <w:szCs w:val="18"/>
                <w:lang w:eastAsia="en-GB"/>
              </w:rPr>
            </w:pPr>
          </w:p>
        </w:tc>
        <w:tc>
          <w:tcPr>
            <w:tcW w:w="3602" w:type="dxa"/>
            <w:tcBorders>
              <w:top w:val="single" w:sz="4" w:space="0" w:color="auto"/>
              <w:left w:val="single" w:sz="4" w:space="0" w:color="auto"/>
              <w:bottom w:val="single" w:sz="4" w:space="0" w:color="auto"/>
              <w:right w:val="single" w:sz="4" w:space="0" w:color="auto"/>
            </w:tcBorders>
            <w:shd w:val="clear" w:color="auto" w:fill="auto"/>
          </w:tcPr>
          <w:p w:rsidR="0064607E" w:rsidRPr="0064607E" w:rsidRDefault="000A2E78" w:rsidP="0064607E">
            <w:pPr>
              <w:autoSpaceDE/>
              <w:autoSpaceDN/>
              <w:adjustRightInd/>
              <w:spacing w:after="0"/>
              <w:jc w:val="right"/>
              <w:rPr>
                <w:rFonts w:eastAsia="Times New Roman" w:cs="Arial"/>
                <w:color w:val="auto"/>
                <w:sz w:val="18"/>
                <w:szCs w:val="18"/>
                <w:lang w:eastAsia="en-GB"/>
              </w:rPr>
            </w:pPr>
            <w:r w:rsidRPr="0064607E">
              <w:rPr>
                <w:rFonts w:eastAsia="Times New Roman" w:cs="Arial"/>
                <w:color w:val="auto"/>
                <w:sz w:val="18"/>
                <w:szCs w:val="18"/>
                <w:lang w:eastAsia="en-GB"/>
              </w:rPr>
              <w:t>Any other ethnic background</w:t>
            </w:r>
          </w:p>
        </w:tc>
        <w:tc>
          <w:tcPr>
            <w:tcW w:w="651" w:type="dxa"/>
            <w:tcBorders>
              <w:top w:val="single" w:sz="4" w:space="0" w:color="auto"/>
              <w:left w:val="nil"/>
              <w:bottom w:val="single" w:sz="4" w:space="0" w:color="auto"/>
              <w:right w:val="single" w:sz="4" w:space="0" w:color="auto"/>
            </w:tcBorders>
            <w:shd w:val="clear" w:color="auto" w:fill="auto"/>
            <w:noWrap/>
          </w:tcPr>
          <w:p w:rsidR="0064607E" w:rsidRPr="00631374" w:rsidRDefault="000A2E78" w:rsidP="00631374">
            <w:pPr>
              <w:autoSpaceDE/>
              <w:autoSpaceDN/>
              <w:adjustRightInd/>
              <w:spacing w:after="0"/>
              <w:jc w:val="center"/>
              <w:rPr>
                <w:rFonts w:eastAsia="Times New Roman" w:cs="Arial"/>
                <w:sz w:val="22"/>
                <w:szCs w:val="22"/>
                <w:lang w:eastAsia="en-GB"/>
              </w:rPr>
            </w:pPr>
            <w:r w:rsidRPr="00631374">
              <w:rPr>
                <w:rFonts w:eastAsia="Times New Roman" w:cs="Arial"/>
                <w:sz w:val="22"/>
                <w:szCs w:val="22"/>
                <w:lang w:eastAsia="en-GB"/>
              </w:rPr>
              <w:t>1%</w:t>
            </w:r>
          </w:p>
        </w:tc>
      </w:tr>
      <w:tr w:rsidR="00B65A5B" w:rsidTr="00631374">
        <w:trPr>
          <w:trHeight w:val="142"/>
        </w:trPr>
        <w:tc>
          <w:tcPr>
            <w:tcW w:w="4100" w:type="dxa"/>
            <w:tcBorders>
              <w:top w:val="single" w:sz="4" w:space="0" w:color="auto"/>
              <w:left w:val="single" w:sz="4" w:space="0" w:color="auto"/>
              <w:bottom w:val="single" w:sz="4" w:space="0" w:color="auto"/>
              <w:right w:val="single" w:sz="4" w:space="0" w:color="auto"/>
            </w:tcBorders>
          </w:tcPr>
          <w:p w:rsidR="0064607E" w:rsidRPr="00907982" w:rsidRDefault="000A2E78" w:rsidP="0064607E">
            <w:pPr>
              <w:autoSpaceDE/>
              <w:autoSpaceDN/>
              <w:adjustRightInd/>
              <w:spacing w:after="0"/>
              <w:jc w:val="left"/>
              <w:rPr>
                <w:rFonts w:eastAsia="Times New Roman" w:cs="Arial"/>
                <w:color w:val="auto"/>
                <w:sz w:val="22"/>
                <w:szCs w:val="18"/>
                <w:lang w:eastAsia="en-GB"/>
              </w:rPr>
            </w:pPr>
          </w:p>
        </w:tc>
        <w:tc>
          <w:tcPr>
            <w:tcW w:w="657" w:type="dxa"/>
            <w:tcBorders>
              <w:top w:val="single" w:sz="4" w:space="0" w:color="auto"/>
              <w:left w:val="single" w:sz="4" w:space="0" w:color="auto"/>
              <w:bottom w:val="single" w:sz="4" w:space="0" w:color="auto"/>
              <w:right w:val="single" w:sz="4" w:space="0" w:color="auto"/>
            </w:tcBorders>
          </w:tcPr>
          <w:p w:rsidR="0064607E" w:rsidRPr="00907982" w:rsidRDefault="000A2E78" w:rsidP="00631374">
            <w:pPr>
              <w:autoSpaceDE/>
              <w:autoSpaceDN/>
              <w:adjustRightInd/>
              <w:spacing w:after="0"/>
              <w:jc w:val="center"/>
              <w:rPr>
                <w:rFonts w:eastAsia="Times New Roman" w:cs="Arial"/>
                <w:color w:val="auto"/>
                <w:sz w:val="22"/>
                <w:szCs w:val="18"/>
                <w:lang w:eastAsia="en-GB"/>
              </w:rPr>
            </w:pPr>
          </w:p>
        </w:tc>
        <w:tc>
          <w:tcPr>
            <w:tcW w:w="3602" w:type="dxa"/>
            <w:tcBorders>
              <w:top w:val="single" w:sz="4" w:space="0" w:color="auto"/>
              <w:left w:val="single" w:sz="4" w:space="0" w:color="auto"/>
              <w:bottom w:val="single" w:sz="4" w:space="0" w:color="auto"/>
              <w:right w:val="single" w:sz="4" w:space="0" w:color="auto"/>
            </w:tcBorders>
            <w:shd w:val="clear" w:color="auto" w:fill="auto"/>
          </w:tcPr>
          <w:p w:rsidR="0064607E" w:rsidRPr="0064607E" w:rsidRDefault="000A2E78" w:rsidP="0064607E">
            <w:pPr>
              <w:autoSpaceDE/>
              <w:autoSpaceDN/>
              <w:adjustRightInd/>
              <w:spacing w:after="0"/>
              <w:jc w:val="left"/>
              <w:rPr>
                <w:rFonts w:eastAsia="Times New Roman" w:cs="Arial"/>
                <w:color w:val="auto"/>
                <w:sz w:val="22"/>
                <w:szCs w:val="18"/>
                <w:lang w:eastAsia="en-GB"/>
              </w:rPr>
            </w:pPr>
            <w:r w:rsidRPr="0064607E">
              <w:rPr>
                <w:rFonts w:eastAsia="Times New Roman" w:cs="Arial"/>
                <w:color w:val="auto"/>
                <w:sz w:val="22"/>
                <w:szCs w:val="18"/>
                <w:lang w:eastAsia="en-GB"/>
              </w:rPr>
              <w:t>Prefer not to say</w:t>
            </w:r>
          </w:p>
        </w:tc>
        <w:tc>
          <w:tcPr>
            <w:tcW w:w="651" w:type="dxa"/>
            <w:tcBorders>
              <w:top w:val="single" w:sz="4" w:space="0" w:color="auto"/>
              <w:left w:val="nil"/>
              <w:bottom w:val="single" w:sz="4" w:space="0" w:color="auto"/>
              <w:right w:val="single" w:sz="4" w:space="0" w:color="auto"/>
            </w:tcBorders>
            <w:shd w:val="clear" w:color="auto" w:fill="auto"/>
            <w:noWrap/>
          </w:tcPr>
          <w:p w:rsidR="0064607E" w:rsidRPr="00631374" w:rsidRDefault="000A2E78" w:rsidP="00631374">
            <w:pPr>
              <w:autoSpaceDE/>
              <w:autoSpaceDN/>
              <w:adjustRightInd/>
              <w:spacing w:after="0"/>
              <w:jc w:val="center"/>
              <w:rPr>
                <w:rFonts w:eastAsia="Times New Roman" w:cs="Arial"/>
                <w:sz w:val="22"/>
                <w:szCs w:val="22"/>
                <w:lang w:eastAsia="en-GB"/>
              </w:rPr>
            </w:pPr>
            <w:r w:rsidRPr="00631374">
              <w:rPr>
                <w:rFonts w:eastAsia="Times New Roman" w:cs="Arial"/>
                <w:sz w:val="22"/>
                <w:szCs w:val="22"/>
                <w:lang w:eastAsia="en-GB"/>
              </w:rPr>
              <w:t>9%</w:t>
            </w:r>
          </w:p>
        </w:tc>
      </w:tr>
    </w:tbl>
    <w:p w:rsidR="009A3F74" w:rsidRPr="002B12C5" w:rsidRDefault="000A2E78" w:rsidP="0064607E">
      <w:pPr>
        <w:rPr>
          <w:color w:val="auto"/>
          <w:lang w:eastAsia="en-GB"/>
        </w:rPr>
      </w:pPr>
      <w:r w:rsidRPr="002B12C5">
        <w:rPr>
          <w:rFonts w:eastAsia="Times New Roman" w:cs="Arial"/>
          <w:color w:val="auto"/>
          <w:sz w:val="16"/>
          <w:szCs w:val="16"/>
          <w:lang w:eastAsia="en-GB"/>
        </w:rPr>
        <w:t>Base: all respondents (</w:t>
      </w:r>
      <w:r>
        <w:rPr>
          <w:rFonts w:eastAsia="Times New Roman" w:cs="Arial"/>
          <w:color w:val="auto"/>
          <w:sz w:val="16"/>
          <w:szCs w:val="16"/>
          <w:lang w:eastAsia="en-GB"/>
        </w:rPr>
        <w:t>189</w:t>
      </w:r>
      <w:r w:rsidRPr="002B12C5">
        <w:rPr>
          <w:rFonts w:eastAsia="Times New Roman" w:cs="Arial"/>
          <w:color w:val="auto"/>
          <w:sz w:val="16"/>
          <w:szCs w:val="16"/>
          <w:lang w:eastAsia="en-GB"/>
        </w:rPr>
        <w:t>)</w:t>
      </w:r>
    </w:p>
    <w:p w:rsidR="00C75835" w:rsidRDefault="000A2E78" w:rsidP="006C54B1">
      <w:pPr>
        <w:rPr>
          <w:color w:val="FF0000"/>
          <w:lang w:eastAsia="en-GB"/>
        </w:rPr>
      </w:pPr>
    </w:p>
    <w:p w:rsidR="00F11835" w:rsidRDefault="000A2E78" w:rsidP="006C54B1">
      <w:pPr>
        <w:rPr>
          <w:color w:val="FF0000"/>
          <w:lang w:eastAsia="en-GB"/>
        </w:rPr>
      </w:pPr>
    </w:p>
    <w:p w:rsidR="002132F1" w:rsidRDefault="000A2E78">
      <w:pPr>
        <w:autoSpaceDE/>
        <w:autoSpaceDN/>
        <w:adjustRightInd/>
        <w:spacing w:after="0"/>
        <w:jc w:val="left"/>
        <w:rPr>
          <w:rFonts w:eastAsia="Times New Roman"/>
          <w:b/>
          <w:bCs/>
          <w:color w:val="auto"/>
          <w:sz w:val="40"/>
          <w:szCs w:val="28"/>
          <w:lang w:eastAsia="en-GB"/>
        </w:rPr>
      </w:pPr>
      <w:r>
        <w:br w:type="page"/>
      </w:r>
    </w:p>
    <w:p w:rsidR="00F11835" w:rsidRDefault="000A2E78" w:rsidP="002132F1">
      <w:pPr>
        <w:pStyle w:val="Heading1"/>
        <w:spacing w:after="0"/>
        <w:jc w:val="left"/>
      </w:pPr>
      <w:bookmarkStart w:id="112" w:name="_Toc15893330"/>
      <w:r>
        <w:lastRenderedPageBreak/>
        <w:t xml:space="preserve">Appendix </w:t>
      </w:r>
      <w:r>
        <w:t xml:space="preserve">2 </w:t>
      </w:r>
      <w:r>
        <w:t>- Demographic breakdown</w:t>
      </w:r>
      <w:r>
        <w:t xml:space="preserve"> – residents at the Traveller sites</w:t>
      </w:r>
      <w:bookmarkEnd w:id="112"/>
    </w:p>
    <w:p w:rsidR="00F11835" w:rsidRPr="00E24039" w:rsidRDefault="000A2E78" w:rsidP="00F11835">
      <w:pPr>
        <w:rPr>
          <w:lang w:eastAsia="en-GB"/>
        </w:rPr>
      </w:pPr>
    </w:p>
    <w:p w:rsidR="00F11835" w:rsidRPr="00B7722F" w:rsidRDefault="000A2E78" w:rsidP="00F11835">
      <w:pPr>
        <w:pStyle w:val="ListParagraph"/>
        <w:numPr>
          <w:ilvl w:val="0"/>
          <w:numId w:val="6"/>
        </w:numPr>
        <w:jc w:val="left"/>
        <w:rPr>
          <w:b/>
          <w:color w:val="FF0000"/>
          <w:lang w:eastAsia="en-GB"/>
        </w:rPr>
      </w:pPr>
      <w:r>
        <w:rPr>
          <w:b/>
          <w:lang w:eastAsia="en-GB"/>
        </w:rPr>
        <w:t>Are you</w:t>
      </w:r>
      <w:r w:rsidRPr="001C4988">
        <w:rPr>
          <w:b/>
          <w:lang w:eastAsia="en-GB"/>
        </w:rPr>
        <w:t>…?</w:t>
      </w:r>
    </w:p>
    <w:tbl>
      <w:tblPr>
        <w:tblW w:w="7206" w:type="dxa"/>
        <w:jc w:val="center"/>
        <w:tblLook w:val="04A0" w:firstRow="1" w:lastRow="0" w:firstColumn="1" w:lastColumn="0" w:noHBand="0" w:noVBand="1"/>
      </w:tblPr>
      <w:tblGrid>
        <w:gridCol w:w="6333"/>
        <w:gridCol w:w="873"/>
      </w:tblGrid>
      <w:tr w:rsidR="00B65A5B" w:rsidTr="00FA7EA1">
        <w:trPr>
          <w:trHeight w:val="302"/>
          <w:jc w:val="center"/>
        </w:trPr>
        <w:tc>
          <w:tcPr>
            <w:tcW w:w="6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1835" w:rsidRPr="00907982" w:rsidRDefault="000A2E78" w:rsidP="00FA7EA1">
            <w:pPr>
              <w:autoSpaceDE/>
              <w:autoSpaceDN/>
              <w:adjustRightInd/>
              <w:spacing w:after="0"/>
              <w:jc w:val="left"/>
              <w:rPr>
                <w:rFonts w:ascii="Calibri" w:eastAsia="Times New Roman" w:hAnsi="Calibri" w:cs="Times New Roman"/>
                <w:sz w:val="22"/>
                <w:szCs w:val="22"/>
                <w:lang w:eastAsia="en-GB"/>
              </w:rPr>
            </w:pPr>
            <w:r w:rsidRPr="00907982">
              <w:rPr>
                <w:rFonts w:ascii="Calibri" w:eastAsia="Times New Roman" w:hAnsi="Calibri" w:cs="Times New Roman"/>
                <w:sz w:val="22"/>
                <w:szCs w:val="22"/>
                <w:lang w:eastAsia="en-GB"/>
              </w:rPr>
              <w:t> </w:t>
            </w:r>
          </w:p>
        </w:tc>
        <w:tc>
          <w:tcPr>
            <w:tcW w:w="873" w:type="dxa"/>
            <w:tcBorders>
              <w:top w:val="single" w:sz="4" w:space="0" w:color="auto"/>
              <w:left w:val="nil"/>
              <w:bottom w:val="single" w:sz="4" w:space="0" w:color="auto"/>
              <w:right w:val="single" w:sz="4" w:space="0" w:color="auto"/>
            </w:tcBorders>
            <w:shd w:val="clear" w:color="auto" w:fill="auto"/>
            <w:noWrap/>
            <w:vAlign w:val="bottom"/>
            <w:hideMark/>
          </w:tcPr>
          <w:p w:rsidR="00F11835" w:rsidRPr="00907982" w:rsidRDefault="000A2E78" w:rsidP="00FA7EA1">
            <w:pPr>
              <w:autoSpaceDE/>
              <w:autoSpaceDN/>
              <w:adjustRightInd/>
              <w:spacing w:after="0"/>
              <w:jc w:val="center"/>
              <w:rPr>
                <w:rFonts w:ascii="Calibri" w:eastAsia="Times New Roman" w:hAnsi="Calibri" w:cs="Times New Roman"/>
                <w:sz w:val="22"/>
                <w:szCs w:val="22"/>
                <w:lang w:eastAsia="en-GB"/>
              </w:rPr>
            </w:pPr>
            <w:r w:rsidRPr="00907982">
              <w:rPr>
                <w:rFonts w:ascii="Calibri" w:eastAsia="Times New Roman" w:hAnsi="Calibri" w:cs="Times New Roman"/>
                <w:sz w:val="22"/>
                <w:szCs w:val="22"/>
                <w:lang w:eastAsia="en-GB"/>
              </w:rPr>
              <w:t>%</w:t>
            </w:r>
          </w:p>
        </w:tc>
      </w:tr>
      <w:tr w:rsidR="00B65A5B" w:rsidTr="00FA7EA1">
        <w:trPr>
          <w:trHeight w:val="183"/>
          <w:jc w:val="center"/>
        </w:trPr>
        <w:tc>
          <w:tcPr>
            <w:tcW w:w="6333" w:type="dxa"/>
            <w:tcBorders>
              <w:top w:val="nil"/>
              <w:left w:val="single" w:sz="4" w:space="0" w:color="auto"/>
              <w:bottom w:val="single" w:sz="4" w:space="0" w:color="auto"/>
              <w:right w:val="single" w:sz="4" w:space="0" w:color="auto"/>
            </w:tcBorders>
            <w:shd w:val="clear" w:color="auto" w:fill="auto"/>
            <w:hideMark/>
          </w:tcPr>
          <w:p w:rsidR="00F11835" w:rsidRPr="00066511" w:rsidRDefault="000A2E78" w:rsidP="00FA7EA1">
            <w:pPr>
              <w:autoSpaceDE/>
              <w:autoSpaceDN/>
              <w:adjustRightInd/>
              <w:spacing w:after="0"/>
              <w:jc w:val="left"/>
              <w:rPr>
                <w:rFonts w:eastAsia="Times New Roman" w:cs="Arial"/>
                <w:color w:val="auto"/>
                <w:sz w:val="22"/>
                <w:szCs w:val="22"/>
                <w:lang w:eastAsia="en-GB"/>
              </w:rPr>
            </w:pPr>
            <w:r w:rsidRPr="00066511">
              <w:rPr>
                <w:sz w:val="22"/>
                <w:szCs w:val="22"/>
              </w:rPr>
              <w:t>A resident of the Traveller sites in Altham near Accrington, Mellishaw Park in Morecambe or Leighton Street in Preston</w:t>
            </w:r>
          </w:p>
        </w:tc>
        <w:tc>
          <w:tcPr>
            <w:tcW w:w="873" w:type="dxa"/>
            <w:tcBorders>
              <w:top w:val="nil"/>
              <w:left w:val="nil"/>
              <w:bottom w:val="single" w:sz="4" w:space="0" w:color="auto"/>
              <w:right w:val="single" w:sz="4" w:space="0" w:color="auto"/>
            </w:tcBorders>
            <w:shd w:val="clear" w:color="auto" w:fill="auto"/>
            <w:noWrap/>
          </w:tcPr>
          <w:p w:rsidR="00F11835" w:rsidRPr="00066511" w:rsidRDefault="000A2E78" w:rsidP="00FA7EA1">
            <w:pPr>
              <w:autoSpaceDE/>
              <w:autoSpaceDN/>
              <w:adjustRightInd/>
              <w:spacing w:after="0"/>
              <w:jc w:val="center"/>
              <w:rPr>
                <w:rFonts w:eastAsia="Times New Roman" w:cs="Arial"/>
                <w:sz w:val="22"/>
                <w:szCs w:val="22"/>
                <w:lang w:eastAsia="en-GB"/>
              </w:rPr>
            </w:pPr>
            <w:r>
              <w:rPr>
                <w:sz w:val="22"/>
                <w:szCs w:val="22"/>
              </w:rPr>
              <w:t>10</w:t>
            </w:r>
            <w:r w:rsidRPr="00066511">
              <w:rPr>
                <w:sz w:val="22"/>
                <w:szCs w:val="22"/>
              </w:rPr>
              <w:t>0%</w:t>
            </w:r>
          </w:p>
        </w:tc>
      </w:tr>
      <w:tr w:rsidR="00B65A5B" w:rsidTr="00FA7EA1">
        <w:trPr>
          <w:trHeight w:val="183"/>
          <w:jc w:val="center"/>
        </w:trPr>
        <w:tc>
          <w:tcPr>
            <w:tcW w:w="6333" w:type="dxa"/>
            <w:tcBorders>
              <w:top w:val="nil"/>
              <w:left w:val="single" w:sz="4" w:space="0" w:color="auto"/>
              <w:bottom w:val="single" w:sz="4" w:space="0" w:color="auto"/>
              <w:right w:val="single" w:sz="4" w:space="0" w:color="auto"/>
            </w:tcBorders>
            <w:shd w:val="clear" w:color="auto" w:fill="auto"/>
          </w:tcPr>
          <w:p w:rsidR="00F11835" w:rsidRPr="00066511" w:rsidRDefault="000A2E78" w:rsidP="00FA7EA1">
            <w:pPr>
              <w:autoSpaceDE/>
              <w:autoSpaceDN/>
              <w:adjustRightInd/>
              <w:spacing w:after="0"/>
              <w:jc w:val="left"/>
              <w:rPr>
                <w:rFonts w:eastAsia="Times New Roman" w:cs="Arial"/>
                <w:color w:val="auto"/>
                <w:sz w:val="22"/>
                <w:szCs w:val="22"/>
                <w:lang w:eastAsia="en-GB"/>
              </w:rPr>
            </w:pPr>
            <w:r w:rsidRPr="00066511">
              <w:rPr>
                <w:sz w:val="22"/>
                <w:szCs w:val="22"/>
              </w:rPr>
              <w:t>A Lancashire resident</w:t>
            </w:r>
          </w:p>
        </w:tc>
        <w:tc>
          <w:tcPr>
            <w:tcW w:w="873" w:type="dxa"/>
            <w:tcBorders>
              <w:top w:val="nil"/>
              <w:left w:val="nil"/>
              <w:bottom w:val="single" w:sz="4" w:space="0" w:color="auto"/>
              <w:right w:val="single" w:sz="4" w:space="0" w:color="auto"/>
            </w:tcBorders>
            <w:shd w:val="clear" w:color="auto" w:fill="auto"/>
            <w:noWrap/>
          </w:tcPr>
          <w:p w:rsidR="00F11835" w:rsidRPr="00066511" w:rsidRDefault="000A2E78" w:rsidP="00FA7EA1">
            <w:pPr>
              <w:autoSpaceDE/>
              <w:autoSpaceDN/>
              <w:adjustRightInd/>
              <w:spacing w:after="0"/>
              <w:jc w:val="center"/>
              <w:rPr>
                <w:rFonts w:eastAsia="Times New Roman" w:cs="Arial"/>
                <w:sz w:val="22"/>
                <w:szCs w:val="22"/>
                <w:lang w:eastAsia="en-GB"/>
              </w:rPr>
            </w:pPr>
            <w:r>
              <w:rPr>
                <w:sz w:val="22"/>
                <w:szCs w:val="22"/>
              </w:rPr>
              <w:t>68</w:t>
            </w:r>
            <w:r w:rsidRPr="00066511">
              <w:rPr>
                <w:sz w:val="22"/>
                <w:szCs w:val="22"/>
              </w:rPr>
              <w:t>%</w:t>
            </w:r>
          </w:p>
        </w:tc>
      </w:tr>
      <w:tr w:rsidR="00B65A5B" w:rsidTr="00FA7EA1">
        <w:trPr>
          <w:trHeight w:val="183"/>
          <w:jc w:val="center"/>
        </w:trPr>
        <w:tc>
          <w:tcPr>
            <w:tcW w:w="6333" w:type="dxa"/>
            <w:tcBorders>
              <w:top w:val="nil"/>
              <w:left w:val="single" w:sz="4" w:space="0" w:color="auto"/>
              <w:bottom w:val="single" w:sz="4" w:space="0" w:color="auto"/>
              <w:right w:val="single" w:sz="4" w:space="0" w:color="auto"/>
            </w:tcBorders>
            <w:shd w:val="clear" w:color="auto" w:fill="auto"/>
          </w:tcPr>
          <w:p w:rsidR="00F11835" w:rsidRPr="00066511" w:rsidRDefault="000A2E78" w:rsidP="00FA7EA1">
            <w:pPr>
              <w:autoSpaceDE/>
              <w:autoSpaceDN/>
              <w:adjustRightInd/>
              <w:spacing w:after="0"/>
              <w:jc w:val="left"/>
              <w:rPr>
                <w:rFonts w:eastAsia="Times New Roman" w:cs="Arial"/>
                <w:color w:val="auto"/>
                <w:sz w:val="22"/>
                <w:szCs w:val="22"/>
                <w:lang w:eastAsia="en-GB"/>
              </w:rPr>
            </w:pPr>
            <w:r w:rsidRPr="00066511">
              <w:rPr>
                <w:sz w:val="22"/>
                <w:szCs w:val="22"/>
              </w:rPr>
              <w:t>A member of a voluntary or community organisation</w:t>
            </w:r>
          </w:p>
        </w:tc>
        <w:tc>
          <w:tcPr>
            <w:tcW w:w="873" w:type="dxa"/>
            <w:tcBorders>
              <w:top w:val="nil"/>
              <w:left w:val="nil"/>
              <w:bottom w:val="single" w:sz="4" w:space="0" w:color="auto"/>
              <w:right w:val="single" w:sz="4" w:space="0" w:color="auto"/>
            </w:tcBorders>
            <w:shd w:val="clear" w:color="auto" w:fill="auto"/>
            <w:noWrap/>
          </w:tcPr>
          <w:p w:rsidR="00F11835" w:rsidRPr="00066511" w:rsidRDefault="000A2E78" w:rsidP="00FA7EA1">
            <w:pPr>
              <w:autoSpaceDE/>
              <w:autoSpaceDN/>
              <w:adjustRightInd/>
              <w:spacing w:after="0"/>
              <w:jc w:val="center"/>
              <w:rPr>
                <w:rFonts w:eastAsia="Times New Roman" w:cs="Arial"/>
                <w:sz w:val="22"/>
                <w:szCs w:val="22"/>
                <w:lang w:eastAsia="en-GB"/>
              </w:rPr>
            </w:pPr>
            <w:r>
              <w:rPr>
                <w:sz w:val="22"/>
                <w:szCs w:val="22"/>
              </w:rPr>
              <w:t>5</w:t>
            </w:r>
            <w:r w:rsidRPr="00066511">
              <w:rPr>
                <w:sz w:val="22"/>
                <w:szCs w:val="22"/>
              </w:rPr>
              <w:t>%</w:t>
            </w:r>
          </w:p>
        </w:tc>
      </w:tr>
      <w:tr w:rsidR="00B65A5B" w:rsidTr="00FA7EA1">
        <w:trPr>
          <w:trHeight w:val="183"/>
          <w:jc w:val="center"/>
        </w:trPr>
        <w:tc>
          <w:tcPr>
            <w:tcW w:w="6333" w:type="dxa"/>
            <w:tcBorders>
              <w:top w:val="nil"/>
              <w:left w:val="single" w:sz="4" w:space="0" w:color="auto"/>
              <w:bottom w:val="single" w:sz="4" w:space="0" w:color="auto"/>
              <w:right w:val="single" w:sz="4" w:space="0" w:color="auto"/>
            </w:tcBorders>
            <w:shd w:val="clear" w:color="auto" w:fill="auto"/>
          </w:tcPr>
          <w:p w:rsidR="00F11835" w:rsidRPr="00066511" w:rsidRDefault="000A2E78" w:rsidP="00FA7EA1">
            <w:pPr>
              <w:autoSpaceDE/>
              <w:autoSpaceDN/>
              <w:adjustRightInd/>
              <w:spacing w:after="0"/>
              <w:jc w:val="left"/>
              <w:rPr>
                <w:rFonts w:eastAsia="Times New Roman" w:cs="Arial"/>
                <w:color w:val="auto"/>
                <w:sz w:val="22"/>
                <w:szCs w:val="22"/>
                <w:lang w:eastAsia="en-GB"/>
              </w:rPr>
            </w:pPr>
            <w:r w:rsidRPr="00066511">
              <w:rPr>
                <w:sz w:val="22"/>
                <w:szCs w:val="22"/>
              </w:rPr>
              <w:t xml:space="preserve">An elected member of a parish or town council in </w:t>
            </w:r>
            <w:r w:rsidRPr="00066511">
              <w:rPr>
                <w:sz w:val="22"/>
                <w:szCs w:val="22"/>
              </w:rPr>
              <w:t>Lancashire</w:t>
            </w:r>
          </w:p>
        </w:tc>
        <w:tc>
          <w:tcPr>
            <w:tcW w:w="873" w:type="dxa"/>
            <w:tcBorders>
              <w:top w:val="nil"/>
              <w:left w:val="nil"/>
              <w:bottom w:val="single" w:sz="4" w:space="0" w:color="auto"/>
              <w:right w:val="single" w:sz="4" w:space="0" w:color="auto"/>
            </w:tcBorders>
            <w:shd w:val="clear" w:color="auto" w:fill="auto"/>
            <w:noWrap/>
          </w:tcPr>
          <w:p w:rsidR="00F11835" w:rsidRPr="00066511" w:rsidRDefault="000A2E78" w:rsidP="00FA7EA1">
            <w:pPr>
              <w:autoSpaceDE/>
              <w:autoSpaceDN/>
              <w:adjustRightInd/>
              <w:spacing w:after="0"/>
              <w:jc w:val="center"/>
              <w:rPr>
                <w:rFonts w:eastAsia="Times New Roman" w:cs="Arial"/>
                <w:sz w:val="22"/>
                <w:szCs w:val="22"/>
                <w:lang w:eastAsia="en-GB"/>
              </w:rPr>
            </w:pPr>
            <w:r>
              <w:rPr>
                <w:sz w:val="22"/>
                <w:szCs w:val="22"/>
              </w:rPr>
              <w:t>3</w:t>
            </w:r>
            <w:r w:rsidRPr="00066511">
              <w:rPr>
                <w:sz w:val="22"/>
                <w:szCs w:val="22"/>
              </w:rPr>
              <w:t>%</w:t>
            </w:r>
          </w:p>
        </w:tc>
      </w:tr>
      <w:tr w:rsidR="00B65A5B" w:rsidTr="00FA7EA1">
        <w:trPr>
          <w:trHeight w:val="293"/>
          <w:jc w:val="center"/>
        </w:trPr>
        <w:tc>
          <w:tcPr>
            <w:tcW w:w="6333" w:type="dxa"/>
            <w:tcBorders>
              <w:top w:val="nil"/>
              <w:left w:val="single" w:sz="4" w:space="0" w:color="auto"/>
              <w:bottom w:val="single" w:sz="4" w:space="0" w:color="auto"/>
              <w:right w:val="single" w:sz="4" w:space="0" w:color="auto"/>
            </w:tcBorders>
            <w:shd w:val="clear" w:color="auto" w:fill="auto"/>
          </w:tcPr>
          <w:p w:rsidR="00F11835" w:rsidRPr="00066511" w:rsidRDefault="000A2E78" w:rsidP="00FA7EA1">
            <w:pPr>
              <w:autoSpaceDE/>
              <w:autoSpaceDN/>
              <w:adjustRightInd/>
              <w:spacing w:after="0"/>
              <w:jc w:val="left"/>
              <w:rPr>
                <w:rFonts w:eastAsia="Times New Roman" w:cs="Arial"/>
                <w:color w:val="auto"/>
                <w:sz w:val="22"/>
                <w:szCs w:val="22"/>
                <w:lang w:eastAsia="en-GB"/>
              </w:rPr>
            </w:pPr>
            <w:r w:rsidRPr="00066511">
              <w:rPr>
                <w:sz w:val="22"/>
                <w:szCs w:val="22"/>
              </w:rPr>
              <w:t>An employee of a Lancashire district council</w:t>
            </w:r>
          </w:p>
        </w:tc>
        <w:tc>
          <w:tcPr>
            <w:tcW w:w="873" w:type="dxa"/>
            <w:tcBorders>
              <w:top w:val="nil"/>
              <w:left w:val="nil"/>
              <w:bottom w:val="single" w:sz="4" w:space="0" w:color="auto"/>
              <w:right w:val="single" w:sz="4" w:space="0" w:color="auto"/>
            </w:tcBorders>
            <w:shd w:val="clear" w:color="auto" w:fill="auto"/>
            <w:noWrap/>
          </w:tcPr>
          <w:p w:rsidR="00F11835" w:rsidRPr="00066511" w:rsidRDefault="000A2E78" w:rsidP="00FA7EA1">
            <w:pPr>
              <w:autoSpaceDE/>
              <w:autoSpaceDN/>
              <w:adjustRightInd/>
              <w:spacing w:after="0"/>
              <w:jc w:val="center"/>
              <w:rPr>
                <w:rFonts w:eastAsia="Times New Roman" w:cs="Arial"/>
                <w:sz w:val="22"/>
                <w:szCs w:val="22"/>
                <w:lang w:eastAsia="en-GB"/>
              </w:rPr>
            </w:pPr>
            <w:r>
              <w:rPr>
                <w:sz w:val="22"/>
                <w:szCs w:val="22"/>
              </w:rPr>
              <w:t>3</w:t>
            </w:r>
            <w:r w:rsidRPr="00066511">
              <w:rPr>
                <w:sz w:val="22"/>
                <w:szCs w:val="22"/>
              </w:rPr>
              <w:t>%</w:t>
            </w:r>
          </w:p>
        </w:tc>
      </w:tr>
      <w:tr w:rsidR="00B65A5B" w:rsidTr="00FA7EA1">
        <w:trPr>
          <w:trHeight w:val="183"/>
          <w:jc w:val="center"/>
        </w:trPr>
        <w:tc>
          <w:tcPr>
            <w:tcW w:w="6333" w:type="dxa"/>
            <w:tcBorders>
              <w:top w:val="nil"/>
              <w:left w:val="single" w:sz="4" w:space="0" w:color="auto"/>
              <w:bottom w:val="single" w:sz="4" w:space="0" w:color="auto"/>
              <w:right w:val="single" w:sz="4" w:space="0" w:color="auto"/>
            </w:tcBorders>
            <w:shd w:val="clear" w:color="auto" w:fill="auto"/>
            <w:hideMark/>
          </w:tcPr>
          <w:p w:rsidR="00F11835" w:rsidRPr="00066511" w:rsidRDefault="000A2E78" w:rsidP="00FA7EA1">
            <w:pPr>
              <w:autoSpaceDE/>
              <w:autoSpaceDN/>
              <w:adjustRightInd/>
              <w:spacing w:after="0"/>
              <w:jc w:val="left"/>
              <w:rPr>
                <w:rFonts w:eastAsia="Times New Roman" w:cs="Arial"/>
                <w:color w:val="auto"/>
                <w:sz w:val="22"/>
                <w:szCs w:val="22"/>
                <w:lang w:eastAsia="en-GB"/>
              </w:rPr>
            </w:pPr>
            <w:r w:rsidRPr="00066511">
              <w:rPr>
                <w:sz w:val="22"/>
                <w:szCs w:val="22"/>
              </w:rPr>
              <w:t>An employee of Lancashire County Council</w:t>
            </w:r>
          </w:p>
        </w:tc>
        <w:tc>
          <w:tcPr>
            <w:tcW w:w="873" w:type="dxa"/>
            <w:tcBorders>
              <w:top w:val="nil"/>
              <w:left w:val="nil"/>
              <w:bottom w:val="single" w:sz="4" w:space="0" w:color="auto"/>
              <w:right w:val="single" w:sz="4" w:space="0" w:color="auto"/>
            </w:tcBorders>
            <w:shd w:val="clear" w:color="auto" w:fill="auto"/>
            <w:noWrap/>
          </w:tcPr>
          <w:p w:rsidR="00F11835" w:rsidRPr="00066511" w:rsidRDefault="000A2E78" w:rsidP="00FA7EA1">
            <w:pPr>
              <w:autoSpaceDE/>
              <w:autoSpaceDN/>
              <w:adjustRightInd/>
              <w:spacing w:after="0"/>
              <w:jc w:val="center"/>
              <w:rPr>
                <w:rFonts w:eastAsia="Times New Roman" w:cs="Arial"/>
                <w:sz w:val="22"/>
                <w:szCs w:val="22"/>
                <w:lang w:eastAsia="en-GB"/>
              </w:rPr>
            </w:pPr>
            <w:r>
              <w:rPr>
                <w:sz w:val="22"/>
                <w:szCs w:val="22"/>
              </w:rPr>
              <w:t>3</w:t>
            </w:r>
            <w:r w:rsidRPr="00066511">
              <w:rPr>
                <w:sz w:val="22"/>
                <w:szCs w:val="22"/>
              </w:rPr>
              <w:t>%</w:t>
            </w:r>
          </w:p>
        </w:tc>
      </w:tr>
      <w:tr w:rsidR="00B65A5B" w:rsidTr="00FA7EA1">
        <w:trPr>
          <w:trHeight w:val="183"/>
          <w:jc w:val="center"/>
        </w:trPr>
        <w:tc>
          <w:tcPr>
            <w:tcW w:w="6333" w:type="dxa"/>
            <w:tcBorders>
              <w:top w:val="nil"/>
              <w:left w:val="single" w:sz="4" w:space="0" w:color="auto"/>
              <w:bottom w:val="single" w:sz="4" w:space="0" w:color="auto"/>
              <w:right w:val="single" w:sz="4" w:space="0" w:color="auto"/>
            </w:tcBorders>
            <w:shd w:val="clear" w:color="auto" w:fill="auto"/>
          </w:tcPr>
          <w:p w:rsidR="00F11835" w:rsidRPr="00066511" w:rsidRDefault="000A2E78" w:rsidP="00FA7EA1">
            <w:pPr>
              <w:autoSpaceDE/>
              <w:autoSpaceDN/>
              <w:adjustRightInd/>
              <w:spacing w:after="0"/>
              <w:jc w:val="left"/>
              <w:rPr>
                <w:rFonts w:eastAsia="Times New Roman" w:cs="Arial"/>
                <w:color w:val="auto"/>
                <w:sz w:val="22"/>
                <w:szCs w:val="22"/>
                <w:lang w:eastAsia="en-GB"/>
              </w:rPr>
            </w:pPr>
            <w:r w:rsidRPr="00066511">
              <w:rPr>
                <w:sz w:val="22"/>
                <w:szCs w:val="22"/>
              </w:rPr>
              <w:t>Other</w:t>
            </w:r>
          </w:p>
        </w:tc>
        <w:tc>
          <w:tcPr>
            <w:tcW w:w="873" w:type="dxa"/>
            <w:tcBorders>
              <w:top w:val="nil"/>
              <w:left w:val="nil"/>
              <w:bottom w:val="single" w:sz="4" w:space="0" w:color="auto"/>
              <w:right w:val="single" w:sz="4" w:space="0" w:color="auto"/>
            </w:tcBorders>
            <w:shd w:val="clear" w:color="auto" w:fill="auto"/>
            <w:noWrap/>
          </w:tcPr>
          <w:p w:rsidR="00F11835" w:rsidRPr="00066511" w:rsidRDefault="000A2E78" w:rsidP="00FA7EA1">
            <w:pPr>
              <w:autoSpaceDE/>
              <w:autoSpaceDN/>
              <w:adjustRightInd/>
              <w:spacing w:after="0"/>
              <w:jc w:val="center"/>
              <w:rPr>
                <w:rFonts w:eastAsia="Times New Roman" w:cs="Arial"/>
                <w:sz w:val="22"/>
                <w:szCs w:val="22"/>
                <w:lang w:eastAsia="en-GB"/>
              </w:rPr>
            </w:pPr>
            <w:r>
              <w:rPr>
                <w:sz w:val="22"/>
                <w:szCs w:val="22"/>
              </w:rPr>
              <w:t>0</w:t>
            </w:r>
            <w:r w:rsidRPr="00066511">
              <w:rPr>
                <w:sz w:val="22"/>
                <w:szCs w:val="22"/>
              </w:rPr>
              <w:t>%</w:t>
            </w:r>
          </w:p>
        </w:tc>
      </w:tr>
      <w:tr w:rsidR="00B65A5B" w:rsidTr="00FA7EA1">
        <w:trPr>
          <w:trHeight w:val="293"/>
          <w:jc w:val="center"/>
        </w:trPr>
        <w:tc>
          <w:tcPr>
            <w:tcW w:w="6333" w:type="dxa"/>
            <w:tcBorders>
              <w:top w:val="nil"/>
              <w:left w:val="single" w:sz="4" w:space="0" w:color="auto"/>
              <w:bottom w:val="single" w:sz="4" w:space="0" w:color="auto"/>
              <w:right w:val="single" w:sz="4" w:space="0" w:color="auto"/>
            </w:tcBorders>
            <w:shd w:val="clear" w:color="auto" w:fill="auto"/>
          </w:tcPr>
          <w:p w:rsidR="00F11835" w:rsidRPr="00066511" w:rsidRDefault="000A2E78" w:rsidP="00FA7EA1">
            <w:pPr>
              <w:autoSpaceDE/>
              <w:autoSpaceDN/>
              <w:adjustRightInd/>
              <w:spacing w:after="0"/>
              <w:jc w:val="left"/>
              <w:rPr>
                <w:rFonts w:eastAsia="Times New Roman" w:cs="Arial"/>
                <w:color w:val="auto"/>
                <w:sz w:val="22"/>
                <w:szCs w:val="22"/>
                <w:lang w:eastAsia="en-GB"/>
              </w:rPr>
            </w:pPr>
            <w:r w:rsidRPr="00066511">
              <w:rPr>
                <w:sz w:val="22"/>
                <w:szCs w:val="22"/>
              </w:rPr>
              <w:t>An elected member of a Lancashire district council</w:t>
            </w:r>
          </w:p>
        </w:tc>
        <w:tc>
          <w:tcPr>
            <w:tcW w:w="873" w:type="dxa"/>
            <w:tcBorders>
              <w:top w:val="nil"/>
              <w:left w:val="nil"/>
              <w:bottom w:val="single" w:sz="4" w:space="0" w:color="auto"/>
              <w:right w:val="single" w:sz="4" w:space="0" w:color="auto"/>
            </w:tcBorders>
            <w:shd w:val="clear" w:color="auto" w:fill="auto"/>
            <w:noWrap/>
          </w:tcPr>
          <w:p w:rsidR="00F11835" w:rsidRPr="00066511" w:rsidRDefault="000A2E78" w:rsidP="00FA7EA1">
            <w:pPr>
              <w:autoSpaceDE/>
              <w:autoSpaceDN/>
              <w:adjustRightInd/>
              <w:spacing w:after="0"/>
              <w:jc w:val="center"/>
              <w:rPr>
                <w:rFonts w:eastAsia="Times New Roman" w:cs="Arial"/>
                <w:sz w:val="22"/>
                <w:szCs w:val="22"/>
                <w:lang w:eastAsia="en-GB"/>
              </w:rPr>
            </w:pPr>
            <w:r>
              <w:rPr>
                <w:sz w:val="22"/>
                <w:szCs w:val="22"/>
              </w:rPr>
              <w:t>0</w:t>
            </w:r>
            <w:r w:rsidRPr="00066511">
              <w:rPr>
                <w:sz w:val="22"/>
                <w:szCs w:val="22"/>
              </w:rPr>
              <w:t>%</w:t>
            </w:r>
          </w:p>
        </w:tc>
      </w:tr>
      <w:tr w:rsidR="00B65A5B" w:rsidTr="00FA7EA1">
        <w:trPr>
          <w:trHeight w:val="293"/>
          <w:jc w:val="center"/>
        </w:trPr>
        <w:tc>
          <w:tcPr>
            <w:tcW w:w="6333" w:type="dxa"/>
            <w:tcBorders>
              <w:top w:val="nil"/>
              <w:left w:val="single" w:sz="4" w:space="0" w:color="auto"/>
              <w:bottom w:val="single" w:sz="4" w:space="0" w:color="auto"/>
              <w:right w:val="single" w:sz="4" w:space="0" w:color="auto"/>
            </w:tcBorders>
            <w:shd w:val="clear" w:color="auto" w:fill="auto"/>
            <w:hideMark/>
          </w:tcPr>
          <w:p w:rsidR="00F11835" w:rsidRPr="00066511" w:rsidRDefault="000A2E78" w:rsidP="00FA7EA1">
            <w:pPr>
              <w:autoSpaceDE/>
              <w:autoSpaceDN/>
              <w:adjustRightInd/>
              <w:spacing w:after="0"/>
              <w:jc w:val="left"/>
              <w:rPr>
                <w:rFonts w:eastAsia="Times New Roman" w:cs="Arial"/>
                <w:color w:val="auto"/>
                <w:sz w:val="22"/>
                <w:szCs w:val="22"/>
                <w:lang w:eastAsia="en-GB"/>
              </w:rPr>
            </w:pPr>
            <w:r w:rsidRPr="00066511">
              <w:rPr>
                <w:sz w:val="22"/>
                <w:szCs w:val="22"/>
              </w:rPr>
              <w:t>An elected member of Lancashire County Council</w:t>
            </w:r>
          </w:p>
        </w:tc>
        <w:tc>
          <w:tcPr>
            <w:tcW w:w="873" w:type="dxa"/>
            <w:tcBorders>
              <w:top w:val="nil"/>
              <w:left w:val="nil"/>
              <w:bottom w:val="single" w:sz="4" w:space="0" w:color="auto"/>
              <w:right w:val="single" w:sz="4" w:space="0" w:color="auto"/>
            </w:tcBorders>
            <w:shd w:val="clear" w:color="auto" w:fill="auto"/>
            <w:noWrap/>
          </w:tcPr>
          <w:p w:rsidR="00F11835" w:rsidRPr="00066511" w:rsidRDefault="000A2E78" w:rsidP="00FA7EA1">
            <w:pPr>
              <w:autoSpaceDE/>
              <w:autoSpaceDN/>
              <w:adjustRightInd/>
              <w:spacing w:after="0"/>
              <w:jc w:val="center"/>
              <w:rPr>
                <w:rFonts w:eastAsia="Times New Roman" w:cs="Arial"/>
                <w:sz w:val="22"/>
                <w:szCs w:val="22"/>
                <w:lang w:eastAsia="en-GB"/>
              </w:rPr>
            </w:pPr>
            <w:r>
              <w:rPr>
                <w:sz w:val="22"/>
                <w:szCs w:val="22"/>
              </w:rPr>
              <w:t>0</w:t>
            </w:r>
            <w:r w:rsidRPr="00066511">
              <w:rPr>
                <w:sz w:val="22"/>
                <w:szCs w:val="22"/>
              </w:rPr>
              <w:t>%</w:t>
            </w:r>
          </w:p>
        </w:tc>
      </w:tr>
    </w:tbl>
    <w:p w:rsidR="00F11835" w:rsidRDefault="000A2E78" w:rsidP="00F11835">
      <w:pPr>
        <w:ind w:left="414" w:firstLine="306"/>
        <w:rPr>
          <w:rFonts w:eastAsia="Times New Roman" w:cs="Arial"/>
          <w:color w:val="auto"/>
          <w:sz w:val="16"/>
          <w:szCs w:val="16"/>
          <w:lang w:eastAsia="en-GB"/>
        </w:rPr>
      </w:pPr>
      <w:r>
        <w:rPr>
          <w:rFonts w:eastAsia="Times New Roman" w:cs="Arial"/>
          <w:color w:val="auto"/>
          <w:sz w:val="16"/>
          <w:szCs w:val="16"/>
          <w:lang w:eastAsia="en-GB"/>
        </w:rPr>
        <w:t xml:space="preserve">    Base: all respondents (38</w:t>
      </w:r>
      <w:r w:rsidRPr="003D5C81">
        <w:rPr>
          <w:rFonts w:eastAsia="Times New Roman" w:cs="Arial"/>
          <w:color w:val="auto"/>
          <w:sz w:val="16"/>
          <w:szCs w:val="16"/>
          <w:lang w:eastAsia="en-GB"/>
        </w:rPr>
        <w:t>)</w:t>
      </w:r>
    </w:p>
    <w:p w:rsidR="00F11835" w:rsidRPr="003D5C81" w:rsidRDefault="000A2E78" w:rsidP="00F11835">
      <w:pPr>
        <w:ind w:left="2880" w:firstLine="720"/>
        <w:rPr>
          <w:color w:val="auto"/>
          <w:lang w:eastAsia="en-GB"/>
        </w:rPr>
      </w:pPr>
    </w:p>
    <w:p w:rsidR="00F11835" w:rsidRDefault="000A2E78" w:rsidP="00F11835">
      <w:pPr>
        <w:pStyle w:val="ListParagraph"/>
        <w:numPr>
          <w:ilvl w:val="0"/>
          <w:numId w:val="6"/>
        </w:numPr>
        <w:rPr>
          <w:b/>
          <w:color w:val="auto"/>
          <w:lang w:eastAsia="en-GB"/>
        </w:rPr>
      </w:pPr>
      <w:r w:rsidRPr="002D4F7E">
        <w:rPr>
          <w:b/>
          <w:color w:val="auto"/>
          <w:lang w:eastAsia="en-GB"/>
        </w:rPr>
        <w:t>Are you…?</w:t>
      </w:r>
    </w:p>
    <w:tbl>
      <w:tblPr>
        <w:tblW w:w="2993" w:type="dxa"/>
        <w:jc w:val="center"/>
        <w:tblLook w:val="04A0" w:firstRow="1" w:lastRow="0" w:firstColumn="1" w:lastColumn="0" w:noHBand="0" w:noVBand="1"/>
      </w:tblPr>
      <w:tblGrid>
        <w:gridCol w:w="2040"/>
        <w:gridCol w:w="953"/>
      </w:tblGrid>
      <w:tr w:rsidR="00B65A5B" w:rsidTr="00FA7EA1">
        <w:trPr>
          <w:trHeight w:val="130"/>
          <w:jc w:val="center"/>
        </w:trPr>
        <w:tc>
          <w:tcPr>
            <w:tcW w:w="2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835" w:rsidRPr="00907982" w:rsidRDefault="000A2E78" w:rsidP="00FA7EA1">
            <w:pPr>
              <w:autoSpaceDE/>
              <w:autoSpaceDN/>
              <w:adjustRightInd/>
              <w:spacing w:after="0"/>
              <w:jc w:val="left"/>
              <w:rPr>
                <w:rFonts w:ascii="Calibri" w:eastAsia="Times New Roman" w:hAnsi="Calibri" w:cs="Times New Roman"/>
                <w:color w:val="auto"/>
                <w:sz w:val="22"/>
                <w:szCs w:val="22"/>
                <w:lang w:eastAsia="en-GB"/>
              </w:rPr>
            </w:pPr>
            <w:r w:rsidRPr="00907982">
              <w:rPr>
                <w:rFonts w:ascii="Calibri" w:eastAsia="Times New Roman" w:hAnsi="Calibri" w:cs="Times New Roman"/>
                <w:color w:val="auto"/>
                <w:sz w:val="22"/>
                <w:szCs w:val="22"/>
                <w:lang w:eastAsia="en-GB"/>
              </w:rPr>
              <w:t> </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F11835" w:rsidRPr="00907982" w:rsidRDefault="000A2E78" w:rsidP="00FA7EA1">
            <w:pPr>
              <w:autoSpaceDE/>
              <w:autoSpaceDN/>
              <w:adjustRightInd/>
              <w:spacing w:after="0"/>
              <w:jc w:val="center"/>
              <w:rPr>
                <w:rFonts w:ascii="Calibri" w:eastAsia="Times New Roman" w:hAnsi="Calibri" w:cs="Times New Roman"/>
                <w:sz w:val="22"/>
                <w:szCs w:val="22"/>
                <w:lang w:eastAsia="en-GB"/>
              </w:rPr>
            </w:pPr>
            <w:r w:rsidRPr="00907982">
              <w:rPr>
                <w:rFonts w:ascii="Calibri" w:eastAsia="Times New Roman" w:hAnsi="Calibri" w:cs="Times New Roman"/>
                <w:sz w:val="22"/>
                <w:szCs w:val="22"/>
                <w:lang w:eastAsia="en-GB"/>
              </w:rPr>
              <w:t>%</w:t>
            </w:r>
          </w:p>
        </w:tc>
      </w:tr>
      <w:tr w:rsidR="00B65A5B" w:rsidTr="00FA7EA1">
        <w:trPr>
          <w:trHeight w:val="273"/>
          <w:jc w:val="center"/>
        </w:trPr>
        <w:tc>
          <w:tcPr>
            <w:tcW w:w="2040" w:type="dxa"/>
            <w:tcBorders>
              <w:top w:val="nil"/>
              <w:left w:val="single" w:sz="4" w:space="0" w:color="auto"/>
              <w:bottom w:val="single" w:sz="4" w:space="0" w:color="auto"/>
              <w:right w:val="single" w:sz="4" w:space="0" w:color="auto"/>
            </w:tcBorders>
            <w:shd w:val="clear" w:color="auto" w:fill="auto"/>
            <w:vAlign w:val="center"/>
            <w:hideMark/>
          </w:tcPr>
          <w:p w:rsidR="00F11835" w:rsidRPr="00907982" w:rsidRDefault="000A2E78" w:rsidP="00FA7EA1">
            <w:pPr>
              <w:autoSpaceDE/>
              <w:autoSpaceDN/>
              <w:adjustRightInd/>
              <w:spacing w:after="0"/>
              <w:jc w:val="left"/>
              <w:rPr>
                <w:rFonts w:eastAsia="Times New Roman" w:cs="Arial"/>
                <w:color w:val="auto"/>
                <w:sz w:val="22"/>
                <w:szCs w:val="18"/>
                <w:lang w:eastAsia="en-GB"/>
              </w:rPr>
            </w:pPr>
            <w:r w:rsidRPr="00907982">
              <w:rPr>
                <w:rFonts w:eastAsia="Times New Roman" w:cs="Arial"/>
                <w:color w:val="auto"/>
                <w:sz w:val="22"/>
                <w:szCs w:val="18"/>
                <w:lang w:eastAsia="en-GB"/>
              </w:rPr>
              <w:t>Male</w:t>
            </w:r>
          </w:p>
        </w:tc>
        <w:tc>
          <w:tcPr>
            <w:tcW w:w="953" w:type="dxa"/>
            <w:tcBorders>
              <w:top w:val="nil"/>
              <w:left w:val="nil"/>
              <w:bottom w:val="single" w:sz="4" w:space="0" w:color="auto"/>
              <w:right w:val="single" w:sz="4" w:space="0" w:color="auto"/>
            </w:tcBorders>
            <w:shd w:val="clear" w:color="auto" w:fill="auto"/>
            <w:noWrap/>
            <w:vAlign w:val="center"/>
          </w:tcPr>
          <w:p w:rsidR="00F11835" w:rsidRPr="00907982" w:rsidRDefault="000A2E78" w:rsidP="00FA7EA1">
            <w:pPr>
              <w:autoSpaceDE/>
              <w:autoSpaceDN/>
              <w:adjustRightInd/>
              <w:spacing w:after="0"/>
              <w:jc w:val="center"/>
              <w:rPr>
                <w:rFonts w:eastAsia="Times New Roman" w:cs="Arial"/>
                <w:color w:val="010205"/>
                <w:sz w:val="22"/>
                <w:szCs w:val="18"/>
                <w:lang w:eastAsia="en-GB"/>
              </w:rPr>
            </w:pPr>
            <w:r>
              <w:rPr>
                <w:rFonts w:eastAsia="Times New Roman" w:cs="Arial"/>
                <w:color w:val="010205"/>
                <w:sz w:val="22"/>
                <w:szCs w:val="18"/>
                <w:lang w:eastAsia="en-GB"/>
              </w:rPr>
              <w:t>24</w:t>
            </w:r>
            <w:r w:rsidRPr="00066511">
              <w:rPr>
                <w:rFonts w:eastAsia="Times New Roman" w:cs="Arial"/>
                <w:color w:val="010205"/>
                <w:sz w:val="22"/>
                <w:szCs w:val="18"/>
                <w:lang w:eastAsia="en-GB"/>
              </w:rPr>
              <w:t>%</w:t>
            </w:r>
          </w:p>
        </w:tc>
      </w:tr>
      <w:tr w:rsidR="00B65A5B" w:rsidTr="00FA7EA1">
        <w:trPr>
          <w:trHeight w:val="273"/>
          <w:jc w:val="center"/>
        </w:trPr>
        <w:tc>
          <w:tcPr>
            <w:tcW w:w="2040" w:type="dxa"/>
            <w:tcBorders>
              <w:top w:val="nil"/>
              <w:left w:val="single" w:sz="4" w:space="0" w:color="auto"/>
              <w:bottom w:val="single" w:sz="4" w:space="0" w:color="auto"/>
              <w:right w:val="single" w:sz="4" w:space="0" w:color="auto"/>
            </w:tcBorders>
            <w:shd w:val="clear" w:color="auto" w:fill="auto"/>
            <w:vAlign w:val="center"/>
            <w:hideMark/>
          </w:tcPr>
          <w:p w:rsidR="00F11835" w:rsidRPr="00907982" w:rsidRDefault="000A2E78" w:rsidP="00FA7EA1">
            <w:pPr>
              <w:autoSpaceDE/>
              <w:autoSpaceDN/>
              <w:adjustRightInd/>
              <w:spacing w:after="0"/>
              <w:jc w:val="left"/>
              <w:rPr>
                <w:rFonts w:eastAsia="Times New Roman" w:cs="Arial"/>
                <w:color w:val="auto"/>
                <w:sz w:val="22"/>
                <w:szCs w:val="18"/>
                <w:lang w:eastAsia="en-GB"/>
              </w:rPr>
            </w:pPr>
            <w:r w:rsidRPr="00907982">
              <w:rPr>
                <w:rFonts w:eastAsia="Times New Roman" w:cs="Arial"/>
                <w:color w:val="auto"/>
                <w:sz w:val="22"/>
                <w:szCs w:val="18"/>
                <w:lang w:eastAsia="en-GB"/>
              </w:rPr>
              <w:t>Female</w:t>
            </w:r>
          </w:p>
        </w:tc>
        <w:tc>
          <w:tcPr>
            <w:tcW w:w="953" w:type="dxa"/>
            <w:tcBorders>
              <w:top w:val="nil"/>
              <w:left w:val="nil"/>
              <w:bottom w:val="single" w:sz="4" w:space="0" w:color="auto"/>
              <w:right w:val="single" w:sz="4" w:space="0" w:color="auto"/>
            </w:tcBorders>
            <w:shd w:val="clear" w:color="auto" w:fill="auto"/>
            <w:noWrap/>
            <w:vAlign w:val="center"/>
          </w:tcPr>
          <w:p w:rsidR="00F11835" w:rsidRPr="00907982" w:rsidRDefault="000A2E78" w:rsidP="00FA7EA1">
            <w:pPr>
              <w:autoSpaceDE/>
              <w:autoSpaceDN/>
              <w:adjustRightInd/>
              <w:spacing w:after="0"/>
              <w:jc w:val="center"/>
              <w:rPr>
                <w:rFonts w:eastAsia="Times New Roman" w:cs="Arial"/>
                <w:color w:val="010205"/>
                <w:sz w:val="22"/>
                <w:szCs w:val="18"/>
                <w:lang w:eastAsia="en-GB"/>
              </w:rPr>
            </w:pPr>
            <w:r>
              <w:rPr>
                <w:rFonts w:eastAsia="Times New Roman" w:cs="Arial"/>
                <w:color w:val="010205"/>
                <w:sz w:val="22"/>
                <w:szCs w:val="18"/>
                <w:lang w:eastAsia="en-GB"/>
              </w:rPr>
              <w:t>74%</w:t>
            </w:r>
          </w:p>
        </w:tc>
      </w:tr>
      <w:tr w:rsidR="00B65A5B" w:rsidTr="00FA7EA1">
        <w:trPr>
          <w:trHeight w:val="273"/>
          <w:jc w:val="center"/>
        </w:trPr>
        <w:tc>
          <w:tcPr>
            <w:tcW w:w="2040" w:type="dxa"/>
            <w:tcBorders>
              <w:top w:val="nil"/>
              <w:left w:val="single" w:sz="4" w:space="0" w:color="auto"/>
              <w:bottom w:val="single" w:sz="4" w:space="0" w:color="auto"/>
              <w:right w:val="single" w:sz="4" w:space="0" w:color="auto"/>
            </w:tcBorders>
            <w:shd w:val="clear" w:color="auto" w:fill="auto"/>
            <w:vAlign w:val="center"/>
            <w:hideMark/>
          </w:tcPr>
          <w:p w:rsidR="00F11835" w:rsidRPr="00907982" w:rsidRDefault="000A2E78" w:rsidP="00FA7EA1">
            <w:pPr>
              <w:autoSpaceDE/>
              <w:autoSpaceDN/>
              <w:adjustRightInd/>
              <w:spacing w:after="0"/>
              <w:jc w:val="left"/>
              <w:rPr>
                <w:rFonts w:eastAsia="Times New Roman" w:cs="Arial"/>
                <w:color w:val="auto"/>
                <w:sz w:val="22"/>
                <w:szCs w:val="18"/>
                <w:lang w:eastAsia="en-GB"/>
              </w:rPr>
            </w:pPr>
            <w:r w:rsidRPr="00907982">
              <w:rPr>
                <w:rFonts w:eastAsia="Times New Roman" w:cs="Arial"/>
                <w:color w:val="auto"/>
                <w:sz w:val="22"/>
                <w:szCs w:val="18"/>
                <w:lang w:eastAsia="en-GB"/>
              </w:rPr>
              <w:t>Other</w:t>
            </w:r>
          </w:p>
        </w:tc>
        <w:tc>
          <w:tcPr>
            <w:tcW w:w="953" w:type="dxa"/>
            <w:tcBorders>
              <w:top w:val="nil"/>
              <w:left w:val="nil"/>
              <w:bottom w:val="single" w:sz="4" w:space="0" w:color="auto"/>
              <w:right w:val="single" w:sz="4" w:space="0" w:color="auto"/>
            </w:tcBorders>
            <w:shd w:val="clear" w:color="auto" w:fill="auto"/>
            <w:noWrap/>
            <w:vAlign w:val="center"/>
          </w:tcPr>
          <w:p w:rsidR="00F11835" w:rsidRPr="00907982" w:rsidRDefault="000A2E78" w:rsidP="00FA7EA1">
            <w:pPr>
              <w:autoSpaceDE/>
              <w:autoSpaceDN/>
              <w:adjustRightInd/>
              <w:spacing w:after="0"/>
              <w:jc w:val="center"/>
              <w:rPr>
                <w:rFonts w:eastAsia="Times New Roman" w:cs="Arial"/>
                <w:color w:val="010205"/>
                <w:sz w:val="22"/>
                <w:szCs w:val="18"/>
                <w:lang w:eastAsia="en-GB"/>
              </w:rPr>
            </w:pPr>
            <w:r>
              <w:rPr>
                <w:rFonts w:eastAsia="Times New Roman" w:cs="Arial"/>
                <w:color w:val="010205"/>
                <w:sz w:val="22"/>
                <w:szCs w:val="18"/>
                <w:lang w:eastAsia="en-GB"/>
              </w:rPr>
              <w:t>0%</w:t>
            </w:r>
          </w:p>
        </w:tc>
      </w:tr>
      <w:tr w:rsidR="00B65A5B" w:rsidTr="00FA7EA1">
        <w:trPr>
          <w:trHeight w:val="273"/>
          <w:jc w:val="center"/>
        </w:trPr>
        <w:tc>
          <w:tcPr>
            <w:tcW w:w="2040" w:type="dxa"/>
            <w:tcBorders>
              <w:top w:val="nil"/>
              <w:left w:val="single" w:sz="4" w:space="0" w:color="auto"/>
              <w:bottom w:val="single" w:sz="4" w:space="0" w:color="auto"/>
              <w:right w:val="single" w:sz="4" w:space="0" w:color="auto"/>
            </w:tcBorders>
            <w:shd w:val="clear" w:color="auto" w:fill="auto"/>
            <w:vAlign w:val="center"/>
            <w:hideMark/>
          </w:tcPr>
          <w:p w:rsidR="00F11835" w:rsidRPr="00907982" w:rsidRDefault="000A2E78" w:rsidP="00FA7EA1">
            <w:pPr>
              <w:autoSpaceDE/>
              <w:autoSpaceDN/>
              <w:adjustRightInd/>
              <w:spacing w:after="0"/>
              <w:jc w:val="left"/>
              <w:rPr>
                <w:rFonts w:eastAsia="Times New Roman" w:cs="Arial"/>
                <w:color w:val="auto"/>
                <w:sz w:val="22"/>
                <w:szCs w:val="18"/>
                <w:lang w:eastAsia="en-GB"/>
              </w:rPr>
            </w:pPr>
            <w:r w:rsidRPr="00907982">
              <w:rPr>
                <w:rFonts w:eastAsia="Times New Roman" w:cs="Arial"/>
                <w:color w:val="auto"/>
                <w:sz w:val="22"/>
                <w:szCs w:val="18"/>
                <w:lang w:eastAsia="en-GB"/>
              </w:rPr>
              <w:t>Prefer not to say</w:t>
            </w:r>
          </w:p>
        </w:tc>
        <w:tc>
          <w:tcPr>
            <w:tcW w:w="953" w:type="dxa"/>
            <w:tcBorders>
              <w:top w:val="nil"/>
              <w:left w:val="nil"/>
              <w:bottom w:val="single" w:sz="4" w:space="0" w:color="auto"/>
              <w:right w:val="single" w:sz="4" w:space="0" w:color="auto"/>
            </w:tcBorders>
            <w:shd w:val="clear" w:color="auto" w:fill="auto"/>
            <w:noWrap/>
            <w:vAlign w:val="center"/>
          </w:tcPr>
          <w:p w:rsidR="00F11835" w:rsidRPr="00907982" w:rsidRDefault="000A2E78" w:rsidP="00FA7EA1">
            <w:pPr>
              <w:autoSpaceDE/>
              <w:autoSpaceDN/>
              <w:adjustRightInd/>
              <w:spacing w:after="0"/>
              <w:jc w:val="center"/>
              <w:rPr>
                <w:rFonts w:eastAsia="Times New Roman" w:cs="Arial"/>
                <w:color w:val="010205"/>
                <w:sz w:val="22"/>
                <w:szCs w:val="18"/>
                <w:lang w:eastAsia="en-GB"/>
              </w:rPr>
            </w:pPr>
            <w:r>
              <w:rPr>
                <w:rFonts w:eastAsia="Times New Roman" w:cs="Arial"/>
                <w:color w:val="010205"/>
                <w:sz w:val="22"/>
                <w:szCs w:val="18"/>
                <w:lang w:eastAsia="en-GB"/>
              </w:rPr>
              <w:t>3%</w:t>
            </w:r>
          </w:p>
        </w:tc>
      </w:tr>
    </w:tbl>
    <w:p w:rsidR="00F11835" w:rsidRPr="001D2221" w:rsidRDefault="000A2E78" w:rsidP="00F11835">
      <w:pPr>
        <w:ind w:left="2880"/>
        <w:rPr>
          <w:color w:val="auto"/>
          <w:lang w:eastAsia="en-GB"/>
        </w:rPr>
      </w:pPr>
      <w:r>
        <w:rPr>
          <w:rFonts w:eastAsia="Times New Roman" w:cs="Arial"/>
          <w:color w:val="auto"/>
          <w:sz w:val="16"/>
          <w:szCs w:val="16"/>
          <w:lang w:eastAsia="en-GB"/>
        </w:rPr>
        <w:t xml:space="preserve">   </w:t>
      </w:r>
      <w:r w:rsidRPr="001D2221">
        <w:rPr>
          <w:rFonts w:eastAsia="Times New Roman" w:cs="Arial"/>
          <w:color w:val="auto"/>
          <w:sz w:val="16"/>
          <w:szCs w:val="16"/>
          <w:lang w:eastAsia="en-GB"/>
        </w:rPr>
        <w:t>Base: all respondents (</w:t>
      </w:r>
      <w:r>
        <w:rPr>
          <w:rFonts w:eastAsia="Times New Roman" w:cs="Arial"/>
          <w:color w:val="auto"/>
          <w:sz w:val="16"/>
          <w:szCs w:val="16"/>
          <w:lang w:eastAsia="en-GB"/>
        </w:rPr>
        <w:t>38</w:t>
      </w:r>
      <w:r w:rsidRPr="001D2221">
        <w:rPr>
          <w:rFonts w:eastAsia="Times New Roman" w:cs="Arial"/>
          <w:color w:val="auto"/>
          <w:sz w:val="16"/>
          <w:szCs w:val="16"/>
          <w:lang w:eastAsia="en-GB"/>
        </w:rPr>
        <w:t>)</w:t>
      </w:r>
    </w:p>
    <w:p w:rsidR="00F11835" w:rsidRPr="002D4F7E" w:rsidRDefault="000A2E78" w:rsidP="00F11835">
      <w:pPr>
        <w:rPr>
          <w:color w:val="auto"/>
          <w:lang w:eastAsia="en-GB"/>
        </w:rPr>
      </w:pPr>
    </w:p>
    <w:p w:rsidR="00F11835" w:rsidRDefault="000A2E78" w:rsidP="00F11835">
      <w:pPr>
        <w:pStyle w:val="ListParagraph"/>
        <w:numPr>
          <w:ilvl w:val="0"/>
          <w:numId w:val="6"/>
        </w:numPr>
        <w:jc w:val="left"/>
        <w:rPr>
          <w:b/>
          <w:color w:val="auto"/>
          <w:lang w:eastAsia="en-GB"/>
        </w:rPr>
      </w:pPr>
      <w:r>
        <w:rPr>
          <w:b/>
          <w:color w:val="auto"/>
          <w:lang w:eastAsia="en-GB"/>
        </w:rPr>
        <w:t>What was your age last birthday</w:t>
      </w:r>
      <w:r w:rsidRPr="002D4F7E">
        <w:rPr>
          <w:b/>
          <w:color w:val="auto"/>
          <w:lang w:eastAsia="en-GB"/>
        </w:rPr>
        <w:t>?</w:t>
      </w:r>
    </w:p>
    <w:tbl>
      <w:tblPr>
        <w:tblW w:w="3206" w:type="dxa"/>
        <w:jc w:val="center"/>
        <w:tblLook w:val="04A0" w:firstRow="1" w:lastRow="0" w:firstColumn="1" w:lastColumn="0" w:noHBand="0" w:noVBand="1"/>
      </w:tblPr>
      <w:tblGrid>
        <w:gridCol w:w="1989"/>
        <w:gridCol w:w="1217"/>
      </w:tblGrid>
      <w:tr w:rsidR="00B65A5B" w:rsidTr="00FA7EA1">
        <w:trPr>
          <w:trHeight w:val="159"/>
          <w:jc w:val="center"/>
        </w:trPr>
        <w:tc>
          <w:tcPr>
            <w:tcW w:w="19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1835" w:rsidRPr="00907982" w:rsidRDefault="000A2E78" w:rsidP="00FA7EA1">
            <w:pPr>
              <w:autoSpaceDE/>
              <w:autoSpaceDN/>
              <w:adjustRightInd/>
              <w:spacing w:after="0"/>
              <w:jc w:val="left"/>
              <w:rPr>
                <w:rFonts w:ascii="Calibri" w:eastAsia="Times New Roman" w:hAnsi="Calibri" w:cs="Times New Roman"/>
                <w:color w:val="auto"/>
                <w:sz w:val="22"/>
                <w:szCs w:val="22"/>
                <w:lang w:eastAsia="en-GB"/>
              </w:rPr>
            </w:pPr>
            <w:r w:rsidRPr="00907982">
              <w:rPr>
                <w:rFonts w:ascii="Calibri" w:eastAsia="Times New Roman" w:hAnsi="Calibri" w:cs="Times New Roman"/>
                <w:color w:val="auto"/>
                <w:sz w:val="22"/>
                <w:szCs w:val="22"/>
                <w:lang w:eastAsia="en-GB"/>
              </w:rPr>
              <w:t> </w:t>
            </w:r>
          </w:p>
        </w:tc>
        <w:tc>
          <w:tcPr>
            <w:tcW w:w="1217" w:type="dxa"/>
            <w:tcBorders>
              <w:top w:val="single" w:sz="4" w:space="0" w:color="auto"/>
              <w:left w:val="nil"/>
              <w:bottom w:val="single" w:sz="4" w:space="0" w:color="auto"/>
              <w:right w:val="single" w:sz="4" w:space="0" w:color="auto"/>
            </w:tcBorders>
            <w:shd w:val="clear" w:color="auto" w:fill="auto"/>
            <w:noWrap/>
            <w:vAlign w:val="bottom"/>
            <w:hideMark/>
          </w:tcPr>
          <w:p w:rsidR="00F11835" w:rsidRPr="00907982" w:rsidRDefault="000A2E78" w:rsidP="00FA7EA1">
            <w:pPr>
              <w:autoSpaceDE/>
              <w:autoSpaceDN/>
              <w:adjustRightInd/>
              <w:spacing w:after="0"/>
              <w:jc w:val="center"/>
              <w:rPr>
                <w:rFonts w:ascii="Calibri" w:eastAsia="Times New Roman" w:hAnsi="Calibri" w:cs="Times New Roman"/>
                <w:sz w:val="22"/>
                <w:szCs w:val="22"/>
                <w:lang w:eastAsia="en-GB"/>
              </w:rPr>
            </w:pPr>
            <w:r w:rsidRPr="00907982">
              <w:rPr>
                <w:rFonts w:ascii="Calibri" w:eastAsia="Times New Roman" w:hAnsi="Calibri" w:cs="Times New Roman"/>
                <w:sz w:val="22"/>
                <w:szCs w:val="22"/>
                <w:lang w:eastAsia="en-GB"/>
              </w:rPr>
              <w:t>%</w:t>
            </w:r>
          </w:p>
        </w:tc>
      </w:tr>
      <w:tr w:rsidR="00B65A5B" w:rsidTr="00FA7EA1">
        <w:trPr>
          <w:trHeight w:val="244"/>
          <w:jc w:val="center"/>
        </w:trPr>
        <w:tc>
          <w:tcPr>
            <w:tcW w:w="1989" w:type="dxa"/>
            <w:tcBorders>
              <w:top w:val="nil"/>
              <w:left w:val="single" w:sz="4" w:space="0" w:color="auto"/>
              <w:bottom w:val="single" w:sz="4" w:space="0" w:color="auto"/>
              <w:right w:val="single" w:sz="4" w:space="0" w:color="auto"/>
            </w:tcBorders>
            <w:shd w:val="clear" w:color="auto" w:fill="auto"/>
            <w:hideMark/>
          </w:tcPr>
          <w:p w:rsidR="00F11835" w:rsidRPr="00907982" w:rsidRDefault="000A2E78" w:rsidP="00FA7EA1">
            <w:pPr>
              <w:autoSpaceDE/>
              <w:autoSpaceDN/>
              <w:adjustRightInd/>
              <w:spacing w:after="0"/>
              <w:jc w:val="left"/>
              <w:rPr>
                <w:rFonts w:eastAsia="Times New Roman" w:cs="Arial"/>
                <w:color w:val="auto"/>
                <w:sz w:val="22"/>
                <w:szCs w:val="18"/>
                <w:lang w:eastAsia="en-GB"/>
              </w:rPr>
            </w:pPr>
            <w:r w:rsidRPr="00907982">
              <w:rPr>
                <w:rFonts w:eastAsia="Times New Roman" w:cs="Arial"/>
                <w:color w:val="auto"/>
                <w:sz w:val="22"/>
                <w:szCs w:val="18"/>
                <w:lang w:eastAsia="en-GB"/>
              </w:rPr>
              <w:t>Under 16</w:t>
            </w:r>
          </w:p>
        </w:tc>
        <w:tc>
          <w:tcPr>
            <w:tcW w:w="1217" w:type="dxa"/>
            <w:tcBorders>
              <w:top w:val="nil"/>
              <w:left w:val="nil"/>
              <w:bottom w:val="single" w:sz="4" w:space="0" w:color="auto"/>
              <w:right w:val="single" w:sz="4" w:space="0" w:color="auto"/>
            </w:tcBorders>
            <w:shd w:val="clear" w:color="auto" w:fill="auto"/>
            <w:noWrap/>
          </w:tcPr>
          <w:p w:rsidR="00F11835" w:rsidRPr="00907982" w:rsidRDefault="000A2E78" w:rsidP="00FA7EA1">
            <w:pPr>
              <w:autoSpaceDE/>
              <w:autoSpaceDN/>
              <w:adjustRightInd/>
              <w:spacing w:after="0"/>
              <w:jc w:val="center"/>
              <w:rPr>
                <w:rFonts w:eastAsia="Times New Roman" w:cs="Arial"/>
                <w:color w:val="010205"/>
                <w:sz w:val="22"/>
                <w:szCs w:val="18"/>
                <w:lang w:eastAsia="en-GB"/>
              </w:rPr>
            </w:pPr>
            <w:r>
              <w:rPr>
                <w:rFonts w:eastAsia="Times New Roman" w:cs="Arial"/>
                <w:color w:val="010205"/>
                <w:sz w:val="22"/>
                <w:szCs w:val="18"/>
                <w:lang w:eastAsia="en-GB"/>
              </w:rPr>
              <w:t>0%</w:t>
            </w:r>
          </w:p>
        </w:tc>
      </w:tr>
      <w:tr w:rsidR="00B65A5B" w:rsidTr="00FA7EA1">
        <w:trPr>
          <w:trHeight w:val="244"/>
          <w:jc w:val="center"/>
        </w:trPr>
        <w:tc>
          <w:tcPr>
            <w:tcW w:w="1989" w:type="dxa"/>
            <w:tcBorders>
              <w:top w:val="nil"/>
              <w:left w:val="single" w:sz="4" w:space="0" w:color="auto"/>
              <w:bottom w:val="single" w:sz="4" w:space="0" w:color="auto"/>
              <w:right w:val="single" w:sz="4" w:space="0" w:color="auto"/>
            </w:tcBorders>
            <w:shd w:val="clear" w:color="auto" w:fill="auto"/>
            <w:hideMark/>
          </w:tcPr>
          <w:p w:rsidR="00F11835" w:rsidRPr="00907982" w:rsidRDefault="000A2E78" w:rsidP="00FA7EA1">
            <w:pPr>
              <w:autoSpaceDE/>
              <w:autoSpaceDN/>
              <w:adjustRightInd/>
              <w:spacing w:after="0"/>
              <w:jc w:val="left"/>
              <w:rPr>
                <w:rFonts w:eastAsia="Times New Roman" w:cs="Arial"/>
                <w:color w:val="auto"/>
                <w:sz w:val="22"/>
                <w:szCs w:val="18"/>
                <w:lang w:eastAsia="en-GB"/>
              </w:rPr>
            </w:pPr>
            <w:r w:rsidRPr="00907982">
              <w:rPr>
                <w:rFonts w:eastAsia="Times New Roman" w:cs="Arial"/>
                <w:color w:val="auto"/>
                <w:sz w:val="22"/>
                <w:szCs w:val="18"/>
                <w:lang w:eastAsia="en-GB"/>
              </w:rPr>
              <w:t>16-19</w:t>
            </w:r>
          </w:p>
        </w:tc>
        <w:tc>
          <w:tcPr>
            <w:tcW w:w="1217" w:type="dxa"/>
            <w:tcBorders>
              <w:top w:val="nil"/>
              <w:left w:val="nil"/>
              <w:bottom w:val="single" w:sz="4" w:space="0" w:color="auto"/>
              <w:right w:val="single" w:sz="4" w:space="0" w:color="auto"/>
            </w:tcBorders>
            <w:shd w:val="clear" w:color="auto" w:fill="auto"/>
            <w:noWrap/>
          </w:tcPr>
          <w:p w:rsidR="00F11835" w:rsidRPr="00907982" w:rsidRDefault="000A2E78" w:rsidP="00FA7EA1">
            <w:pPr>
              <w:autoSpaceDE/>
              <w:autoSpaceDN/>
              <w:adjustRightInd/>
              <w:spacing w:after="0"/>
              <w:jc w:val="center"/>
              <w:rPr>
                <w:rFonts w:eastAsia="Times New Roman" w:cs="Arial"/>
                <w:color w:val="010205"/>
                <w:sz w:val="22"/>
                <w:szCs w:val="18"/>
                <w:lang w:eastAsia="en-GB"/>
              </w:rPr>
            </w:pPr>
            <w:r>
              <w:rPr>
                <w:rFonts w:eastAsia="Times New Roman" w:cs="Arial"/>
                <w:color w:val="010205"/>
                <w:sz w:val="22"/>
                <w:szCs w:val="18"/>
                <w:lang w:eastAsia="en-GB"/>
              </w:rPr>
              <w:t>0%</w:t>
            </w:r>
          </w:p>
        </w:tc>
      </w:tr>
      <w:tr w:rsidR="00B65A5B" w:rsidTr="00FA7EA1">
        <w:trPr>
          <w:trHeight w:val="244"/>
          <w:jc w:val="center"/>
        </w:trPr>
        <w:tc>
          <w:tcPr>
            <w:tcW w:w="1989" w:type="dxa"/>
            <w:tcBorders>
              <w:top w:val="nil"/>
              <w:left w:val="single" w:sz="4" w:space="0" w:color="auto"/>
              <w:bottom w:val="single" w:sz="4" w:space="0" w:color="auto"/>
              <w:right w:val="single" w:sz="4" w:space="0" w:color="auto"/>
            </w:tcBorders>
            <w:shd w:val="clear" w:color="auto" w:fill="auto"/>
            <w:hideMark/>
          </w:tcPr>
          <w:p w:rsidR="00F11835" w:rsidRPr="00907982" w:rsidRDefault="000A2E78" w:rsidP="00FA7EA1">
            <w:pPr>
              <w:autoSpaceDE/>
              <w:autoSpaceDN/>
              <w:adjustRightInd/>
              <w:spacing w:after="0"/>
              <w:jc w:val="left"/>
              <w:rPr>
                <w:rFonts w:eastAsia="Times New Roman" w:cs="Arial"/>
                <w:color w:val="auto"/>
                <w:sz w:val="22"/>
                <w:szCs w:val="18"/>
                <w:lang w:eastAsia="en-GB"/>
              </w:rPr>
            </w:pPr>
            <w:r w:rsidRPr="00907982">
              <w:rPr>
                <w:rFonts w:eastAsia="Times New Roman" w:cs="Arial"/>
                <w:color w:val="auto"/>
                <w:sz w:val="22"/>
                <w:szCs w:val="18"/>
                <w:lang w:eastAsia="en-GB"/>
              </w:rPr>
              <w:t>20-34</w:t>
            </w:r>
          </w:p>
        </w:tc>
        <w:tc>
          <w:tcPr>
            <w:tcW w:w="1217" w:type="dxa"/>
            <w:tcBorders>
              <w:top w:val="nil"/>
              <w:left w:val="nil"/>
              <w:bottom w:val="single" w:sz="4" w:space="0" w:color="auto"/>
              <w:right w:val="single" w:sz="4" w:space="0" w:color="auto"/>
            </w:tcBorders>
            <w:shd w:val="clear" w:color="auto" w:fill="auto"/>
            <w:noWrap/>
          </w:tcPr>
          <w:p w:rsidR="00F11835" w:rsidRPr="00907982" w:rsidRDefault="000A2E78" w:rsidP="00FA7EA1">
            <w:pPr>
              <w:autoSpaceDE/>
              <w:autoSpaceDN/>
              <w:adjustRightInd/>
              <w:spacing w:after="0"/>
              <w:jc w:val="center"/>
              <w:rPr>
                <w:rFonts w:eastAsia="Times New Roman" w:cs="Arial"/>
                <w:color w:val="010205"/>
                <w:sz w:val="22"/>
                <w:szCs w:val="18"/>
                <w:lang w:eastAsia="en-GB"/>
              </w:rPr>
            </w:pPr>
            <w:r>
              <w:rPr>
                <w:rFonts w:eastAsia="Times New Roman" w:cs="Arial"/>
                <w:color w:val="010205"/>
                <w:sz w:val="22"/>
                <w:szCs w:val="18"/>
                <w:lang w:eastAsia="en-GB"/>
              </w:rPr>
              <w:t>32%</w:t>
            </w:r>
          </w:p>
        </w:tc>
      </w:tr>
      <w:tr w:rsidR="00B65A5B" w:rsidTr="00FA7EA1">
        <w:trPr>
          <w:trHeight w:val="244"/>
          <w:jc w:val="center"/>
        </w:trPr>
        <w:tc>
          <w:tcPr>
            <w:tcW w:w="1989" w:type="dxa"/>
            <w:tcBorders>
              <w:top w:val="nil"/>
              <w:left w:val="single" w:sz="4" w:space="0" w:color="auto"/>
              <w:bottom w:val="single" w:sz="4" w:space="0" w:color="auto"/>
              <w:right w:val="single" w:sz="4" w:space="0" w:color="auto"/>
            </w:tcBorders>
            <w:shd w:val="clear" w:color="auto" w:fill="auto"/>
            <w:hideMark/>
          </w:tcPr>
          <w:p w:rsidR="00F11835" w:rsidRPr="00907982" w:rsidRDefault="000A2E78" w:rsidP="00FA7EA1">
            <w:pPr>
              <w:autoSpaceDE/>
              <w:autoSpaceDN/>
              <w:adjustRightInd/>
              <w:spacing w:after="0"/>
              <w:jc w:val="left"/>
              <w:rPr>
                <w:rFonts w:eastAsia="Times New Roman" w:cs="Arial"/>
                <w:color w:val="auto"/>
                <w:sz w:val="22"/>
                <w:szCs w:val="18"/>
                <w:lang w:eastAsia="en-GB"/>
              </w:rPr>
            </w:pPr>
            <w:r w:rsidRPr="00907982">
              <w:rPr>
                <w:rFonts w:eastAsia="Times New Roman" w:cs="Arial"/>
                <w:color w:val="auto"/>
                <w:sz w:val="22"/>
                <w:szCs w:val="18"/>
                <w:lang w:eastAsia="en-GB"/>
              </w:rPr>
              <w:t>35-49</w:t>
            </w:r>
          </w:p>
        </w:tc>
        <w:tc>
          <w:tcPr>
            <w:tcW w:w="1217" w:type="dxa"/>
            <w:tcBorders>
              <w:top w:val="nil"/>
              <w:left w:val="nil"/>
              <w:bottom w:val="single" w:sz="4" w:space="0" w:color="auto"/>
              <w:right w:val="single" w:sz="4" w:space="0" w:color="auto"/>
            </w:tcBorders>
            <w:shd w:val="clear" w:color="auto" w:fill="auto"/>
            <w:noWrap/>
          </w:tcPr>
          <w:p w:rsidR="00F11835" w:rsidRPr="00907982" w:rsidRDefault="000A2E78" w:rsidP="00FA7EA1">
            <w:pPr>
              <w:autoSpaceDE/>
              <w:autoSpaceDN/>
              <w:adjustRightInd/>
              <w:spacing w:after="0"/>
              <w:jc w:val="center"/>
              <w:rPr>
                <w:rFonts w:eastAsia="Times New Roman" w:cs="Arial"/>
                <w:color w:val="010205"/>
                <w:sz w:val="22"/>
                <w:szCs w:val="18"/>
                <w:lang w:eastAsia="en-GB"/>
              </w:rPr>
            </w:pPr>
            <w:r>
              <w:rPr>
                <w:rFonts w:eastAsia="Times New Roman" w:cs="Arial"/>
                <w:color w:val="010205"/>
                <w:sz w:val="22"/>
                <w:szCs w:val="18"/>
                <w:lang w:eastAsia="en-GB"/>
              </w:rPr>
              <w:t>24%</w:t>
            </w:r>
          </w:p>
        </w:tc>
      </w:tr>
      <w:tr w:rsidR="00B65A5B" w:rsidTr="00FA7EA1">
        <w:trPr>
          <w:trHeight w:val="244"/>
          <w:jc w:val="center"/>
        </w:trPr>
        <w:tc>
          <w:tcPr>
            <w:tcW w:w="1989" w:type="dxa"/>
            <w:tcBorders>
              <w:top w:val="nil"/>
              <w:left w:val="single" w:sz="4" w:space="0" w:color="auto"/>
              <w:bottom w:val="single" w:sz="4" w:space="0" w:color="auto"/>
              <w:right w:val="single" w:sz="4" w:space="0" w:color="auto"/>
            </w:tcBorders>
            <w:shd w:val="clear" w:color="auto" w:fill="auto"/>
            <w:hideMark/>
          </w:tcPr>
          <w:p w:rsidR="00F11835" w:rsidRPr="00907982" w:rsidRDefault="000A2E78" w:rsidP="00FA7EA1">
            <w:pPr>
              <w:autoSpaceDE/>
              <w:autoSpaceDN/>
              <w:adjustRightInd/>
              <w:spacing w:after="0"/>
              <w:jc w:val="left"/>
              <w:rPr>
                <w:rFonts w:eastAsia="Times New Roman" w:cs="Arial"/>
                <w:color w:val="auto"/>
                <w:sz w:val="22"/>
                <w:szCs w:val="18"/>
                <w:lang w:eastAsia="en-GB"/>
              </w:rPr>
            </w:pPr>
            <w:r w:rsidRPr="00907982">
              <w:rPr>
                <w:rFonts w:eastAsia="Times New Roman" w:cs="Arial"/>
                <w:color w:val="auto"/>
                <w:sz w:val="22"/>
                <w:szCs w:val="18"/>
                <w:lang w:eastAsia="en-GB"/>
              </w:rPr>
              <w:t>50-64</w:t>
            </w:r>
          </w:p>
        </w:tc>
        <w:tc>
          <w:tcPr>
            <w:tcW w:w="1217" w:type="dxa"/>
            <w:tcBorders>
              <w:top w:val="nil"/>
              <w:left w:val="nil"/>
              <w:bottom w:val="single" w:sz="4" w:space="0" w:color="auto"/>
              <w:right w:val="single" w:sz="4" w:space="0" w:color="auto"/>
            </w:tcBorders>
            <w:shd w:val="clear" w:color="auto" w:fill="auto"/>
            <w:noWrap/>
          </w:tcPr>
          <w:p w:rsidR="00F11835" w:rsidRPr="00907982" w:rsidRDefault="000A2E78" w:rsidP="00FA7EA1">
            <w:pPr>
              <w:autoSpaceDE/>
              <w:autoSpaceDN/>
              <w:adjustRightInd/>
              <w:spacing w:after="0"/>
              <w:jc w:val="center"/>
              <w:rPr>
                <w:rFonts w:eastAsia="Times New Roman" w:cs="Arial"/>
                <w:color w:val="010205"/>
                <w:sz w:val="22"/>
                <w:szCs w:val="18"/>
                <w:lang w:eastAsia="en-GB"/>
              </w:rPr>
            </w:pPr>
            <w:r>
              <w:rPr>
                <w:rFonts w:eastAsia="Times New Roman" w:cs="Arial"/>
                <w:color w:val="010205"/>
                <w:sz w:val="22"/>
                <w:szCs w:val="18"/>
                <w:lang w:eastAsia="en-GB"/>
              </w:rPr>
              <w:t>29%</w:t>
            </w:r>
          </w:p>
        </w:tc>
      </w:tr>
      <w:tr w:rsidR="00B65A5B" w:rsidTr="00FA7EA1">
        <w:trPr>
          <w:trHeight w:val="244"/>
          <w:jc w:val="center"/>
        </w:trPr>
        <w:tc>
          <w:tcPr>
            <w:tcW w:w="1989" w:type="dxa"/>
            <w:tcBorders>
              <w:top w:val="nil"/>
              <w:left w:val="single" w:sz="4" w:space="0" w:color="auto"/>
              <w:bottom w:val="single" w:sz="4" w:space="0" w:color="auto"/>
              <w:right w:val="single" w:sz="4" w:space="0" w:color="auto"/>
            </w:tcBorders>
            <w:shd w:val="clear" w:color="auto" w:fill="auto"/>
            <w:hideMark/>
          </w:tcPr>
          <w:p w:rsidR="00F11835" w:rsidRPr="00907982" w:rsidRDefault="000A2E78" w:rsidP="00FA7EA1">
            <w:pPr>
              <w:autoSpaceDE/>
              <w:autoSpaceDN/>
              <w:adjustRightInd/>
              <w:spacing w:after="0"/>
              <w:jc w:val="left"/>
              <w:rPr>
                <w:rFonts w:eastAsia="Times New Roman" w:cs="Arial"/>
                <w:color w:val="auto"/>
                <w:sz w:val="22"/>
                <w:szCs w:val="18"/>
                <w:lang w:eastAsia="en-GB"/>
              </w:rPr>
            </w:pPr>
            <w:r w:rsidRPr="00907982">
              <w:rPr>
                <w:rFonts w:eastAsia="Times New Roman" w:cs="Arial"/>
                <w:color w:val="auto"/>
                <w:sz w:val="22"/>
                <w:szCs w:val="18"/>
                <w:lang w:eastAsia="en-GB"/>
              </w:rPr>
              <w:t>65-74</w:t>
            </w:r>
          </w:p>
        </w:tc>
        <w:tc>
          <w:tcPr>
            <w:tcW w:w="1217" w:type="dxa"/>
            <w:tcBorders>
              <w:top w:val="nil"/>
              <w:left w:val="nil"/>
              <w:bottom w:val="single" w:sz="4" w:space="0" w:color="auto"/>
              <w:right w:val="single" w:sz="4" w:space="0" w:color="auto"/>
            </w:tcBorders>
            <w:shd w:val="clear" w:color="auto" w:fill="auto"/>
            <w:noWrap/>
          </w:tcPr>
          <w:p w:rsidR="00F11835" w:rsidRPr="00907982" w:rsidRDefault="000A2E78" w:rsidP="00FA7EA1">
            <w:pPr>
              <w:autoSpaceDE/>
              <w:autoSpaceDN/>
              <w:adjustRightInd/>
              <w:spacing w:after="0"/>
              <w:jc w:val="center"/>
              <w:rPr>
                <w:rFonts w:eastAsia="Times New Roman" w:cs="Arial"/>
                <w:color w:val="010205"/>
                <w:sz w:val="22"/>
                <w:szCs w:val="18"/>
                <w:lang w:eastAsia="en-GB"/>
              </w:rPr>
            </w:pPr>
            <w:r>
              <w:rPr>
                <w:rFonts w:eastAsia="Times New Roman" w:cs="Arial"/>
                <w:color w:val="010205"/>
                <w:sz w:val="22"/>
                <w:szCs w:val="18"/>
                <w:lang w:eastAsia="en-GB"/>
              </w:rPr>
              <w:t>13%</w:t>
            </w:r>
          </w:p>
        </w:tc>
      </w:tr>
      <w:tr w:rsidR="00B65A5B" w:rsidTr="00FA7EA1">
        <w:trPr>
          <w:trHeight w:val="244"/>
          <w:jc w:val="center"/>
        </w:trPr>
        <w:tc>
          <w:tcPr>
            <w:tcW w:w="1989" w:type="dxa"/>
            <w:tcBorders>
              <w:top w:val="nil"/>
              <w:left w:val="single" w:sz="4" w:space="0" w:color="auto"/>
              <w:bottom w:val="single" w:sz="4" w:space="0" w:color="auto"/>
              <w:right w:val="single" w:sz="4" w:space="0" w:color="auto"/>
            </w:tcBorders>
            <w:shd w:val="clear" w:color="auto" w:fill="auto"/>
            <w:hideMark/>
          </w:tcPr>
          <w:p w:rsidR="00F11835" w:rsidRPr="00907982" w:rsidRDefault="000A2E78" w:rsidP="00FA7EA1">
            <w:pPr>
              <w:autoSpaceDE/>
              <w:autoSpaceDN/>
              <w:adjustRightInd/>
              <w:spacing w:after="0"/>
              <w:jc w:val="left"/>
              <w:rPr>
                <w:rFonts w:eastAsia="Times New Roman" w:cs="Arial"/>
                <w:color w:val="auto"/>
                <w:sz w:val="22"/>
                <w:szCs w:val="18"/>
                <w:lang w:eastAsia="en-GB"/>
              </w:rPr>
            </w:pPr>
            <w:r w:rsidRPr="00907982">
              <w:rPr>
                <w:rFonts w:eastAsia="Times New Roman" w:cs="Arial"/>
                <w:color w:val="auto"/>
                <w:sz w:val="22"/>
                <w:szCs w:val="18"/>
                <w:lang w:eastAsia="en-GB"/>
              </w:rPr>
              <w:t>75+</w:t>
            </w:r>
          </w:p>
        </w:tc>
        <w:tc>
          <w:tcPr>
            <w:tcW w:w="1217" w:type="dxa"/>
            <w:tcBorders>
              <w:top w:val="nil"/>
              <w:left w:val="nil"/>
              <w:bottom w:val="single" w:sz="4" w:space="0" w:color="auto"/>
              <w:right w:val="single" w:sz="4" w:space="0" w:color="auto"/>
            </w:tcBorders>
            <w:shd w:val="clear" w:color="auto" w:fill="auto"/>
            <w:noWrap/>
          </w:tcPr>
          <w:p w:rsidR="00F11835" w:rsidRPr="00907982" w:rsidRDefault="000A2E78" w:rsidP="00FA7EA1">
            <w:pPr>
              <w:autoSpaceDE/>
              <w:autoSpaceDN/>
              <w:adjustRightInd/>
              <w:spacing w:after="0"/>
              <w:jc w:val="center"/>
              <w:rPr>
                <w:rFonts w:eastAsia="Times New Roman" w:cs="Arial"/>
                <w:color w:val="010205"/>
                <w:sz w:val="22"/>
                <w:szCs w:val="18"/>
                <w:lang w:eastAsia="en-GB"/>
              </w:rPr>
            </w:pPr>
            <w:r>
              <w:rPr>
                <w:rFonts w:eastAsia="Times New Roman" w:cs="Arial"/>
                <w:color w:val="010205"/>
                <w:sz w:val="22"/>
                <w:szCs w:val="18"/>
                <w:lang w:eastAsia="en-GB"/>
              </w:rPr>
              <w:t>0%</w:t>
            </w:r>
          </w:p>
        </w:tc>
      </w:tr>
      <w:tr w:rsidR="00B65A5B" w:rsidTr="00FA7EA1">
        <w:trPr>
          <w:trHeight w:val="244"/>
          <w:jc w:val="center"/>
        </w:trPr>
        <w:tc>
          <w:tcPr>
            <w:tcW w:w="1989" w:type="dxa"/>
            <w:tcBorders>
              <w:top w:val="nil"/>
              <w:left w:val="single" w:sz="4" w:space="0" w:color="auto"/>
              <w:bottom w:val="single" w:sz="4" w:space="0" w:color="auto"/>
              <w:right w:val="single" w:sz="4" w:space="0" w:color="auto"/>
            </w:tcBorders>
            <w:shd w:val="clear" w:color="auto" w:fill="auto"/>
            <w:hideMark/>
          </w:tcPr>
          <w:p w:rsidR="00F11835" w:rsidRPr="00907982" w:rsidRDefault="000A2E78" w:rsidP="00FA7EA1">
            <w:pPr>
              <w:autoSpaceDE/>
              <w:autoSpaceDN/>
              <w:adjustRightInd/>
              <w:spacing w:after="0"/>
              <w:jc w:val="left"/>
              <w:rPr>
                <w:rFonts w:eastAsia="Times New Roman" w:cs="Arial"/>
                <w:color w:val="auto"/>
                <w:sz w:val="22"/>
                <w:szCs w:val="18"/>
                <w:lang w:eastAsia="en-GB"/>
              </w:rPr>
            </w:pPr>
            <w:r w:rsidRPr="00907982">
              <w:rPr>
                <w:rFonts w:eastAsia="Times New Roman" w:cs="Arial"/>
                <w:color w:val="auto"/>
                <w:sz w:val="22"/>
                <w:szCs w:val="18"/>
                <w:lang w:eastAsia="en-GB"/>
              </w:rPr>
              <w:t>Prefer not to say</w:t>
            </w:r>
          </w:p>
        </w:tc>
        <w:tc>
          <w:tcPr>
            <w:tcW w:w="1217" w:type="dxa"/>
            <w:tcBorders>
              <w:top w:val="nil"/>
              <w:left w:val="nil"/>
              <w:bottom w:val="single" w:sz="4" w:space="0" w:color="auto"/>
              <w:right w:val="single" w:sz="4" w:space="0" w:color="auto"/>
            </w:tcBorders>
            <w:shd w:val="clear" w:color="auto" w:fill="auto"/>
            <w:noWrap/>
          </w:tcPr>
          <w:p w:rsidR="00F11835" w:rsidRPr="00907982" w:rsidRDefault="000A2E78" w:rsidP="00FA7EA1">
            <w:pPr>
              <w:autoSpaceDE/>
              <w:autoSpaceDN/>
              <w:adjustRightInd/>
              <w:spacing w:after="0"/>
              <w:jc w:val="center"/>
              <w:rPr>
                <w:rFonts w:eastAsia="Times New Roman" w:cs="Arial"/>
                <w:color w:val="010205"/>
                <w:sz w:val="22"/>
                <w:szCs w:val="18"/>
                <w:lang w:eastAsia="en-GB"/>
              </w:rPr>
            </w:pPr>
            <w:r>
              <w:rPr>
                <w:rFonts w:eastAsia="Times New Roman" w:cs="Arial"/>
                <w:color w:val="010205"/>
                <w:sz w:val="22"/>
                <w:szCs w:val="18"/>
                <w:lang w:eastAsia="en-GB"/>
              </w:rPr>
              <w:t>11%</w:t>
            </w:r>
          </w:p>
        </w:tc>
      </w:tr>
    </w:tbl>
    <w:p w:rsidR="00F11835" w:rsidRPr="001D2221" w:rsidRDefault="000A2E78" w:rsidP="00F11835">
      <w:pPr>
        <w:autoSpaceDE/>
        <w:autoSpaceDN/>
        <w:adjustRightInd/>
        <w:spacing w:after="0"/>
        <w:ind w:left="2880"/>
        <w:rPr>
          <w:rFonts w:eastAsia="Times New Roman" w:cs="Arial"/>
          <w:color w:val="auto"/>
          <w:sz w:val="18"/>
          <w:szCs w:val="18"/>
          <w:lang w:eastAsia="en-GB"/>
        </w:rPr>
      </w:pPr>
      <w:r w:rsidRPr="001D2221">
        <w:rPr>
          <w:rFonts w:eastAsia="Times New Roman" w:cs="Arial"/>
          <w:color w:val="auto"/>
          <w:sz w:val="16"/>
          <w:szCs w:val="16"/>
          <w:lang w:eastAsia="en-GB"/>
        </w:rPr>
        <w:t xml:space="preserve">Base: all </w:t>
      </w:r>
      <w:r w:rsidRPr="001D2221">
        <w:rPr>
          <w:rFonts w:eastAsia="Times New Roman" w:cs="Arial"/>
          <w:color w:val="auto"/>
          <w:sz w:val="16"/>
          <w:szCs w:val="16"/>
          <w:lang w:eastAsia="en-GB"/>
        </w:rPr>
        <w:t>respondents (</w:t>
      </w:r>
      <w:r>
        <w:rPr>
          <w:rFonts w:eastAsia="Times New Roman" w:cs="Arial"/>
          <w:color w:val="000000" w:themeColor="text1"/>
          <w:sz w:val="16"/>
          <w:szCs w:val="16"/>
          <w:lang w:eastAsia="en-GB"/>
        </w:rPr>
        <w:t>38</w:t>
      </w:r>
      <w:r w:rsidRPr="00066511">
        <w:rPr>
          <w:rFonts w:eastAsia="Times New Roman" w:cs="Arial"/>
          <w:color w:val="000000" w:themeColor="text1"/>
          <w:sz w:val="16"/>
          <w:szCs w:val="16"/>
          <w:lang w:eastAsia="en-GB"/>
        </w:rPr>
        <w:t>)</w:t>
      </w:r>
    </w:p>
    <w:p w:rsidR="00F11835" w:rsidRDefault="000A2E78" w:rsidP="00F11835">
      <w:pPr>
        <w:autoSpaceDE/>
        <w:autoSpaceDN/>
        <w:adjustRightInd/>
        <w:jc w:val="left"/>
        <w:rPr>
          <w:b/>
          <w:lang w:eastAsia="en-GB"/>
        </w:rPr>
      </w:pPr>
    </w:p>
    <w:p w:rsidR="000F113C" w:rsidRDefault="000A2E78" w:rsidP="00F11835">
      <w:pPr>
        <w:autoSpaceDE/>
        <w:autoSpaceDN/>
        <w:adjustRightInd/>
        <w:jc w:val="left"/>
        <w:rPr>
          <w:b/>
          <w:lang w:eastAsia="en-GB"/>
        </w:rPr>
      </w:pPr>
    </w:p>
    <w:p w:rsidR="00F11835" w:rsidRPr="00B7722F" w:rsidRDefault="000A2E78" w:rsidP="00F11835">
      <w:pPr>
        <w:pStyle w:val="ListParagraph"/>
        <w:numPr>
          <w:ilvl w:val="0"/>
          <w:numId w:val="6"/>
        </w:numPr>
        <w:rPr>
          <w:b/>
          <w:color w:val="FF0000"/>
          <w:lang w:eastAsia="en-GB"/>
        </w:rPr>
      </w:pPr>
      <w:r w:rsidRPr="002D4F7E">
        <w:rPr>
          <w:b/>
          <w:color w:val="auto"/>
          <w:lang w:eastAsia="en-GB"/>
        </w:rPr>
        <w:t>Are you a deaf person or do you have a disability?</w:t>
      </w:r>
    </w:p>
    <w:tbl>
      <w:tblPr>
        <w:tblW w:w="3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1063"/>
      </w:tblGrid>
      <w:tr w:rsidR="00B65A5B" w:rsidTr="00FA7EA1">
        <w:trPr>
          <w:trHeight w:val="167"/>
          <w:jc w:val="center"/>
        </w:trPr>
        <w:tc>
          <w:tcPr>
            <w:tcW w:w="2193" w:type="dxa"/>
            <w:shd w:val="clear" w:color="auto" w:fill="auto"/>
            <w:noWrap/>
            <w:vAlign w:val="bottom"/>
            <w:hideMark/>
          </w:tcPr>
          <w:p w:rsidR="00F11835" w:rsidRPr="00066511" w:rsidRDefault="000A2E78" w:rsidP="00FA7EA1">
            <w:pPr>
              <w:autoSpaceDE/>
              <w:autoSpaceDN/>
              <w:adjustRightInd/>
              <w:spacing w:after="0"/>
              <w:jc w:val="left"/>
              <w:rPr>
                <w:rFonts w:eastAsia="Times New Roman" w:cs="Arial"/>
                <w:color w:val="000000" w:themeColor="text1"/>
                <w:sz w:val="22"/>
                <w:szCs w:val="22"/>
                <w:lang w:eastAsia="en-GB"/>
              </w:rPr>
            </w:pPr>
            <w:r w:rsidRPr="00066511">
              <w:rPr>
                <w:rFonts w:eastAsia="Times New Roman" w:cs="Arial"/>
                <w:color w:val="000000" w:themeColor="text1"/>
                <w:sz w:val="22"/>
                <w:szCs w:val="22"/>
                <w:lang w:eastAsia="en-GB"/>
              </w:rPr>
              <w:t> </w:t>
            </w:r>
          </w:p>
        </w:tc>
        <w:tc>
          <w:tcPr>
            <w:tcW w:w="1063" w:type="dxa"/>
            <w:shd w:val="clear" w:color="auto" w:fill="auto"/>
            <w:noWrap/>
            <w:vAlign w:val="bottom"/>
            <w:hideMark/>
          </w:tcPr>
          <w:p w:rsidR="00F11835" w:rsidRPr="00066511" w:rsidRDefault="000A2E78" w:rsidP="00FA7EA1">
            <w:pPr>
              <w:autoSpaceDE/>
              <w:autoSpaceDN/>
              <w:adjustRightInd/>
              <w:spacing w:after="0"/>
              <w:jc w:val="center"/>
              <w:rPr>
                <w:rFonts w:eastAsia="Times New Roman" w:cs="Arial"/>
                <w:color w:val="000000" w:themeColor="text1"/>
                <w:sz w:val="22"/>
                <w:szCs w:val="22"/>
                <w:lang w:eastAsia="en-GB"/>
              </w:rPr>
            </w:pPr>
            <w:r w:rsidRPr="00066511">
              <w:rPr>
                <w:rFonts w:eastAsia="Times New Roman" w:cs="Arial"/>
                <w:color w:val="000000" w:themeColor="text1"/>
                <w:sz w:val="22"/>
                <w:szCs w:val="22"/>
                <w:lang w:eastAsia="en-GB"/>
              </w:rPr>
              <w:t>%</w:t>
            </w:r>
          </w:p>
        </w:tc>
      </w:tr>
      <w:tr w:rsidR="00B65A5B" w:rsidTr="00FA7EA1">
        <w:trPr>
          <w:trHeight w:val="227"/>
          <w:jc w:val="center"/>
        </w:trPr>
        <w:tc>
          <w:tcPr>
            <w:tcW w:w="2193" w:type="dxa"/>
            <w:shd w:val="clear" w:color="auto" w:fill="auto"/>
            <w:hideMark/>
          </w:tcPr>
          <w:p w:rsidR="00F11835" w:rsidRPr="00066511" w:rsidRDefault="000A2E78" w:rsidP="00FA7EA1">
            <w:pPr>
              <w:autoSpaceDE/>
              <w:autoSpaceDN/>
              <w:adjustRightInd/>
              <w:spacing w:after="0"/>
              <w:jc w:val="left"/>
              <w:rPr>
                <w:rFonts w:eastAsia="Times New Roman" w:cs="Arial"/>
                <w:color w:val="000000" w:themeColor="text1"/>
                <w:sz w:val="22"/>
                <w:szCs w:val="22"/>
                <w:lang w:eastAsia="en-GB"/>
              </w:rPr>
            </w:pPr>
            <w:r w:rsidRPr="00066511">
              <w:rPr>
                <w:rFonts w:eastAsia="Times New Roman" w:cs="Arial"/>
                <w:color w:val="000000" w:themeColor="text1"/>
                <w:sz w:val="22"/>
                <w:szCs w:val="22"/>
                <w:lang w:eastAsia="en-GB"/>
              </w:rPr>
              <w:t>Yes</w:t>
            </w:r>
          </w:p>
        </w:tc>
        <w:tc>
          <w:tcPr>
            <w:tcW w:w="1063" w:type="dxa"/>
            <w:shd w:val="clear" w:color="auto" w:fill="auto"/>
            <w:noWrap/>
          </w:tcPr>
          <w:p w:rsidR="00F11835" w:rsidRPr="00066511" w:rsidRDefault="000A2E78" w:rsidP="00FA7EA1">
            <w:pPr>
              <w:autoSpaceDE/>
              <w:autoSpaceDN/>
              <w:adjustRightInd/>
              <w:spacing w:after="0"/>
              <w:jc w:val="center"/>
              <w:rPr>
                <w:rFonts w:eastAsia="Times New Roman" w:cs="Arial"/>
                <w:color w:val="000000" w:themeColor="text1"/>
                <w:sz w:val="22"/>
                <w:szCs w:val="22"/>
                <w:lang w:eastAsia="en-GB"/>
              </w:rPr>
            </w:pPr>
            <w:r>
              <w:rPr>
                <w:rFonts w:cs="Arial"/>
                <w:color w:val="000000" w:themeColor="text1"/>
                <w:sz w:val="22"/>
                <w:szCs w:val="22"/>
              </w:rPr>
              <w:t>4</w:t>
            </w:r>
            <w:r w:rsidRPr="00066511">
              <w:rPr>
                <w:rFonts w:cs="Arial"/>
                <w:color w:val="000000" w:themeColor="text1"/>
                <w:sz w:val="22"/>
                <w:szCs w:val="22"/>
              </w:rPr>
              <w:t>0%</w:t>
            </w:r>
          </w:p>
        </w:tc>
      </w:tr>
      <w:tr w:rsidR="00B65A5B" w:rsidTr="00FA7EA1">
        <w:trPr>
          <w:trHeight w:val="227"/>
          <w:jc w:val="center"/>
        </w:trPr>
        <w:tc>
          <w:tcPr>
            <w:tcW w:w="2193" w:type="dxa"/>
            <w:shd w:val="clear" w:color="auto" w:fill="auto"/>
            <w:hideMark/>
          </w:tcPr>
          <w:p w:rsidR="00F11835" w:rsidRPr="00066511" w:rsidRDefault="000A2E78" w:rsidP="00FA7EA1">
            <w:pPr>
              <w:autoSpaceDE/>
              <w:autoSpaceDN/>
              <w:adjustRightInd/>
              <w:spacing w:after="0"/>
              <w:jc w:val="left"/>
              <w:rPr>
                <w:rFonts w:eastAsia="Times New Roman" w:cs="Arial"/>
                <w:color w:val="000000" w:themeColor="text1"/>
                <w:sz w:val="22"/>
                <w:szCs w:val="22"/>
                <w:lang w:eastAsia="en-GB"/>
              </w:rPr>
            </w:pPr>
            <w:r w:rsidRPr="00066511">
              <w:rPr>
                <w:rFonts w:eastAsia="Times New Roman" w:cs="Arial"/>
                <w:color w:val="000000" w:themeColor="text1"/>
                <w:sz w:val="22"/>
                <w:szCs w:val="22"/>
                <w:lang w:eastAsia="en-GB"/>
              </w:rPr>
              <w:t>No</w:t>
            </w:r>
          </w:p>
        </w:tc>
        <w:tc>
          <w:tcPr>
            <w:tcW w:w="1063" w:type="dxa"/>
            <w:shd w:val="clear" w:color="auto" w:fill="auto"/>
            <w:noWrap/>
          </w:tcPr>
          <w:p w:rsidR="00F11835" w:rsidRPr="00066511" w:rsidRDefault="000A2E78" w:rsidP="00F11835">
            <w:pPr>
              <w:autoSpaceDE/>
              <w:autoSpaceDN/>
              <w:adjustRightInd/>
              <w:spacing w:after="0"/>
              <w:jc w:val="center"/>
              <w:rPr>
                <w:rFonts w:eastAsia="Times New Roman" w:cs="Arial"/>
                <w:color w:val="000000" w:themeColor="text1"/>
                <w:sz w:val="22"/>
                <w:szCs w:val="22"/>
                <w:lang w:eastAsia="en-GB"/>
              </w:rPr>
            </w:pPr>
            <w:r w:rsidRPr="00066511">
              <w:rPr>
                <w:rFonts w:cs="Arial"/>
                <w:color w:val="000000" w:themeColor="text1"/>
                <w:sz w:val="22"/>
                <w:szCs w:val="22"/>
              </w:rPr>
              <w:t>6</w:t>
            </w:r>
            <w:r>
              <w:rPr>
                <w:rFonts w:cs="Arial"/>
                <w:color w:val="000000" w:themeColor="text1"/>
                <w:sz w:val="22"/>
                <w:szCs w:val="22"/>
              </w:rPr>
              <w:t>0</w:t>
            </w:r>
            <w:r w:rsidRPr="00066511">
              <w:rPr>
                <w:rFonts w:cs="Arial"/>
                <w:color w:val="000000" w:themeColor="text1"/>
                <w:sz w:val="22"/>
                <w:szCs w:val="22"/>
              </w:rPr>
              <w:t>%</w:t>
            </w:r>
          </w:p>
        </w:tc>
      </w:tr>
      <w:tr w:rsidR="00B65A5B" w:rsidTr="00FA7EA1">
        <w:trPr>
          <w:trHeight w:val="227"/>
          <w:jc w:val="center"/>
        </w:trPr>
        <w:tc>
          <w:tcPr>
            <w:tcW w:w="2193" w:type="dxa"/>
            <w:shd w:val="clear" w:color="auto" w:fill="auto"/>
            <w:hideMark/>
          </w:tcPr>
          <w:p w:rsidR="00F11835" w:rsidRPr="00066511" w:rsidRDefault="000A2E78" w:rsidP="00FA7EA1">
            <w:pPr>
              <w:autoSpaceDE/>
              <w:autoSpaceDN/>
              <w:adjustRightInd/>
              <w:spacing w:after="0"/>
              <w:jc w:val="left"/>
              <w:rPr>
                <w:rFonts w:eastAsia="Times New Roman" w:cs="Arial"/>
                <w:color w:val="000000" w:themeColor="text1"/>
                <w:sz w:val="22"/>
                <w:szCs w:val="22"/>
                <w:lang w:eastAsia="en-GB"/>
              </w:rPr>
            </w:pPr>
            <w:r w:rsidRPr="00066511">
              <w:rPr>
                <w:rFonts w:eastAsia="Times New Roman" w:cs="Arial"/>
                <w:color w:val="000000" w:themeColor="text1"/>
                <w:sz w:val="22"/>
                <w:szCs w:val="22"/>
                <w:lang w:eastAsia="en-GB"/>
              </w:rPr>
              <w:t>Prefer not to say</w:t>
            </w:r>
          </w:p>
        </w:tc>
        <w:tc>
          <w:tcPr>
            <w:tcW w:w="1063" w:type="dxa"/>
            <w:shd w:val="clear" w:color="auto" w:fill="auto"/>
            <w:noWrap/>
          </w:tcPr>
          <w:p w:rsidR="00F11835" w:rsidRPr="00066511" w:rsidRDefault="000A2E78" w:rsidP="00FA7EA1">
            <w:pPr>
              <w:autoSpaceDE/>
              <w:autoSpaceDN/>
              <w:adjustRightInd/>
              <w:spacing w:after="0"/>
              <w:jc w:val="center"/>
              <w:rPr>
                <w:rFonts w:eastAsia="Times New Roman" w:cs="Arial"/>
                <w:color w:val="000000" w:themeColor="text1"/>
                <w:sz w:val="22"/>
                <w:szCs w:val="22"/>
                <w:lang w:eastAsia="en-GB"/>
              </w:rPr>
            </w:pPr>
            <w:r>
              <w:rPr>
                <w:rFonts w:cs="Arial"/>
                <w:color w:val="000000" w:themeColor="text1"/>
                <w:sz w:val="22"/>
                <w:szCs w:val="22"/>
              </w:rPr>
              <w:t>0</w:t>
            </w:r>
            <w:r w:rsidRPr="00066511">
              <w:rPr>
                <w:rFonts w:cs="Arial"/>
                <w:color w:val="000000" w:themeColor="text1"/>
                <w:sz w:val="22"/>
                <w:szCs w:val="22"/>
              </w:rPr>
              <w:t>%</w:t>
            </w:r>
          </w:p>
        </w:tc>
      </w:tr>
    </w:tbl>
    <w:p w:rsidR="00F11835" w:rsidRPr="002B12C5" w:rsidRDefault="000A2E78" w:rsidP="00F11835">
      <w:pPr>
        <w:ind w:left="2160" w:firstLine="720"/>
        <w:rPr>
          <w:color w:val="auto"/>
        </w:rPr>
      </w:pPr>
      <w:r w:rsidRPr="002B12C5">
        <w:rPr>
          <w:rFonts w:eastAsia="Times New Roman" w:cs="Arial"/>
          <w:color w:val="auto"/>
          <w:sz w:val="16"/>
          <w:szCs w:val="16"/>
          <w:lang w:eastAsia="en-GB"/>
        </w:rPr>
        <w:t>Base: all respondents (</w:t>
      </w:r>
      <w:r>
        <w:rPr>
          <w:rFonts w:eastAsia="Times New Roman" w:cs="Arial"/>
          <w:color w:val="auto"/>
          <w:sz w:val="16"/>
          <w:szCs w:val="16"/>
          <w:lang w:eastAsia="en-GB"/>
        </w:rPr>
        <w:t>35</w:t>
      </w:r>
      <w:r w:rsidRPr="002B12C5">
        <w:rPr>
          <w:rFonts w:eastAsia="Times New Roman" w:cs="Arial"/>
          <w:color w:val="auto"/>
          <w:sz w:val="16"/>
          <w:szCs w:val="16"/>
          <w:lang w:eastAsia="en-GB"/>
        </w:rPr>
        <w:t>)</w:t>
      </w:r>
    </w:p>
    <w:p w:rsidR="00F11835" w:rsidRDefault="000A2E78" w:rsidP="00F11835">
      <w:pPr>
        <w:autoSpaceDE/>
        <w:autoSpaceDN/>
        <w:adjustRightInd/>
        <w:spacing w:after="0"/>
        <w:jc w:val="left"/>
        <w:rPr>
          <w:b/>
          <w:color w:val="auto"/>
          <w:lang w:eastAsia="en-GB"/>
        </w:rPr>
      </w:pPr>
      <w:r>
        <w:rPr>
          <w:b/>
          <w:color w:val="auto"/>
          <w:lang w:eastAsia="en-GB"/>
        </w:rPr>
        <w:br w:type="page"/>
      </w:r>
    </w:p>
    <w:p w:rsidR="00F11835" w:rsidRPr="00BB1EC5" w:rsidRDefault="000A2E78" w:rsidP="00F11835">
      <w:pPr>
        <w:pStyle w:val="ListParagraph"/>
        <w:numPr>
          <w:ilvl w:val="0"/>
          <w:numId w:val="16"/>
        </w:numPr>
        <w:jc w:val="left"/>
        <w:rPr>
          <w:b/>
          <w:color w:val="FF0000"/>
          <w:lang w:eastAsia="en-GB"/>
        </w:rPr>
      </w:pPr>
      <w:r w:rsidRPr="00BB1EC5">
        <w:rPr>
          <w:b/>
          <w:color w:val="auto"/>
          <w:lang w:eastAsia="en-GB"/>
        </w:rPr>
        <w:lastRenderedPageBreak/>
        <w:t>Are there any children or young people in your household aged under 20?</w:t>
      </w:r>
    </w:p>
    <w:tbl>
      <w:tblPr>
        <w:tblW w:w="4253" w:type="dxa"/>
        <w:jc w:val="center"/>
        <w:tblLook w:val="04A0" w:firstRow="1" w:lastRow="0" w:firstColumn="1" w:lastColumn="0" w:noHBand="0" w:noVBand="1"/>
      </w:tblPr>
      <w:tblGrid>
        <w:gridCol w:w="3159"/>
        <w:gridCol w:w="1094"/>
      </w:tblGrid>
      <w:tr w:rsidR="00B65A5B" w:rsidTr="00FA7EA1">
        <w:trPr>
          <w:trHeight w:val="155"/>
          <w:jc w:val="center"/>
        </w:trPr>
        <w:tc>
          <w:tcPr>
            <w:tcW w:w="3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1835" w:rsidRPr="00907982" w:rsidRDefault="000A2E78" w:rsidP="00FA7EA1">
            <w:pPr>
              <w:autoSpaceDE/>
              <w:autoSpaceDN/>
              <w:adjustRightInd/>
              <w:spacing w:after="0"/>
              <w:jc w:val="left"/>
              <w:rPr>
                <w:rFonts w:ascii="Calibri" w:eastAsia="Times New Roman" w:hAnsi="Calibri" w:cs="Times New Roman"/>
                <w:sz w:val="22"/>
                <w:szCs w:val="22"/>
                <w:lang w:eastAsia="en-GB"/>
              </w:rPr>
            </w:pPr>
            <w:r w:rsidRPr="00907982">
              <w:rPr>
                <w:rFonts w:ascii="Calibri" w:eastAsia="Times New Roman" w:hAnsi="Calibri" w:cs="Times New Roman"/>
                <w:sz w:val="22"/>
                <w:szCs w:val="22"/>
                <w:lang w:eastAsia="en-GB"/>
              </w:rPr>
              <w:t> </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F11835" w:rsidRPr="00907982" w:rsidRDefault="000A2E78" w:rsidP="00FA7EA1">
            <w:pPr>
              <w:autoSpaceDE/>
              <w:autoSpaceDN/>
              <w:adjustRightInd/>
              <w:spacing w:after="0"/>
              <w:jc w:val="center"/>
              <w:rPr>
                <w:rFonts w:ascii="Calibri" w:eastAsia="Times New Roman" w:hAnsi="Calibri" w:cs="Times New Roman"/>
                <w:sz w:val="22"/>
                <w:szCs w:val="22"/>
                <w:lang w:eastAsia="en-GB"/>
              </w:rPr>
            </w:pPr>
            <w:r w:rsidRPr="00907982">
              <w:rPr>
                <w:rFonts w:ascii="Calibri" w:eastAsia="Times New Roman" w:hAnsi="Calibri" w:cs="Times New Roman"/>
                <w:sz w:val="22"/>
                <w:szCs w:val="22"/>
                <w:lang w:eastAsia="en-GB"/>
              </w:rPr>
              <w:t>%</w:t>
            </w:r>
          </w:p>
        </w:tc>
      </w:tr>
      <w:tr w:rsidR="00B65A5B" w:rsidTr="00FA7EA1">
        <w:trPr>
          <w:trHeight w:val="232"/>
          <w:jc w:val="center"/>
        </w:trPr>
        <w:tc>
          <w:tcPr>
            <w:tcW w:w="3159" w:type="dxa"/>
            <w:tcBorders>
              <w:top w:val="nil"/>
              <w:left w:val="single" w:sz="4" w:space="0" w:color="auto"/>
              <w:bottom w:val="single" w:sz="4" w:space="0" w:color="auto"/>
              <w:right w:val="single" w:sz="4" w:space="0" w:color="auto"/>
            </w:tcBorders>
            <w:shd w:val="clear" w:color="auto" w:fill="auto"/>
            <w:hideMark/>
          </w:tcPr>
          <w:p w:rsidR="00F11835" w:rsidRPr="00907982" w:rsidRDefault="000A2E78" w:rsidP="00FA7EA1">
            <w:pPr>
              <w:autoSpaceDE/>
              <w:autoSpaceDN/>
              <w:adjustRightInd/>
              <w:spacing w:after="0"/>
              <w:jc w:val="left"/>
              <w:rPr>
                <w:rFonts w:eastAsia="Times New Roman" w:cs="Arial"/>
                <w:color w:val="auto"/>
                <w:sz w:val="22"/>
                <w:szCs w:val="18"/>
                <w:lang w:eastAsia="en-GB"/>
              </w:rPr>
            </w:pPr>
            <w:r w:rsidRPr="00907982">
              <w:rPr>
                <w:rFonts w:eastAsia="Times New Roman" w:cs="Arial"/>
                <w:color w:val="auto"/>
                <w:sz w:val="22"/>
                <w:szCs w:val="18"/>
                <w:lang w:eastAsia="en-GB"/>
              </w:rPr>
              <w:t>No, but expecting</w:t>
            </w:r>
          </w:p>
        </w:tc>
        <w:tc>
          <w:tcPr>
            <w:tcW w:w="1094" w:type="dxa"/>
            <w:tcBorders>
              <w:top w:val="nil"/>
              <w:left w:val="nil"/>
              <w:bottom w:val="single" w:sz="4" w:space="0" w:color="auto"/>
              <w:right w:val="single" w:sz="4" w:space="0" w:color="auto"/>
            </w:tcBorders>
            <w:shd w:val="clear" w:color="auto" w:fill="auto"/>
            <w:noWrap/>
          </w:tcPr>
          <w:p w:rsidR="00F11835" w:rsidRPr="00907982" w:rsidRDefault="000A2E78" w:rsidP="00FA7EA1">
            <w:pPr>
              <w:autoSpaceDE/>
              <w:autoSpaceDN/>
              <w:adjustRightInd/>
              <w:spacing w:after="0"/>
              <w:jc w:val="center"/>
              <w:rPr>
                <w:rFonts w:eastAsia="Times New Roman" w:cs="Arial"/>
                <w:sz w:val="22"/>
                <w:szCs w:val="18"/>
                <w:lang w:eastAsia="en-GB"/>
              </w:rPr>
            </w:pPr>
            <w:r>
              <w:rPr>
                <w:rFonts w:eastAsia="Times New Roman" w:cs="Arial"/>
                <w:sz w:val="22"/>
                <w:szCs w:val="18"/>
                <w:lang w:eastAsia="en-GB"/>
              </w:rPr>
              <w:t>0%</w:t>
            </w:r>
          </w:p>
        </w:tc>
      </w:tr>
      <w:tr w:rsidR="00B65A5B" w:rsidTr="00FA7EA1">
        <w:trPr>
          <w:trHeight w:val="232"/>
          <w:jc w:val="center"/>
        </w:trPr>
        <w:tc>
          <w:tcPr>
            <w:tcW w:w="3159" w:type="dxa"/>
            <w:tcBorders>
              <w:top w:val="nil"/>
              <w:left w:val="single" w:sz="4" w:space="0" w:color="auto"/>
              <w:bottom w:val="single" w:sz="4" w:space="0" w:color="auto"/>
              <w:right w:val="single" w:sz="4" w:space="0" w:color="auto"/>
            </w:tcBorders>
            <w:shd w:val="clear" w:color="auto" w:fill="auto"/>
            <w:hideMark/>
          </w:tcPr>
          <w:p w:rsidR="00F11835" w:rsidRPr="00907982" w:rsidRDefault="000A2E78" w:rsidP="00FA7EA1">
            <w:pPr>
              <w:autoSpaceDE/>
              <w:autoSpaceDN/>
              <w:adjustRightInd/>
              <w:spacing w:after="0"/>
              <w:jc w:val="left"/>
              <w:rPr>
                <w:rFonts w:eastAsia="Times New Roman" w:cs="Arial"/>
                <w:color w:val="auto"/>
                <w:sz w:val="22"/>
                <w:szCs w:val="18"/>
                <w:lang w:eastAsia="en-GB"/>
              </w:rPr>
            </w:pPr>
            <w:r w:rsidRPr="00907982">
              <w:rPr>
                <w:rFonts w:eastAsia="Times New Roman" w:cs="Arial"/>
                <w:color w:val="auto"/>
                <w:sz w:val="22"/>
                <w:szCs w:val="18"/>
                <w:lang w:eastAsia="en-GB"/>
              </w:rPr>
              <w:t xml:space="preserve">Yes, aged </w:t>
            </w:r>
            <w:r w:rsidRPr="00907982">
              <w:rPr>
                <w:rFonts w:eastAsia="Times New Roman" w:cs="Arial"/>
                <w:color w:val="auto"/>
                <w:sz w:val="22"/>
                <w:szCs w:val="18"/>
                <w:lang w:eastAsia="en-GB"/>
              </w:rPr>
              <w:t>under 5</w:t>
            </w:r>
          </w:p>
        </w:tc>
        <w:tc>
          <w:tcPr>
            <w:tcW w:w="1094" w:type="dxa"/>
            <w:tcBorders>
              <w:top w:val="nil"/>
              <w:left w:val="nil"/>
              <w:bottom w:val="single" w:sz="4" w:space="0" w:color="auto"/>
              <w:right w:val="single" w:sz="4" w:space="0" w:color="auto"/>
            </w:tcBorders>
            <w:shd w:val="clear" w:color="auto" w:fill="auto"/>
            <w:noWrap/>
          </w:tcPr>
          <w:p w:rsidR="00F11835" w:rsidRPr="00907982" w:rsidRDefault="000A2E78" w:rsidP="00FA7EA1">
            <w:pPr>
              <w:autoSpaceDE/>
              <w:autoSpaceDN/>
              <w:adjustRightInd/>
              <w:spacing w:after="0"/>
              <w:jc w:val="center"/>
              <w:rPr>
                <w:rFonts w:eastAsia="Times New Roman" w:cs="Arial"/>
                <w:sz w:val="22"/>
                <w:szCs w:val="18"/>
                <w:lang w:eastAsia="en-GB"/>
              </w:rPr>
            </w:pPr>
            <w:r>
              <w:rPr>
                <w:rFonts w:eastAsia="Times New Roman" w:cs="Arial"/>
                <w:sz w:val="22"/>
                <w:szCs w:val="18"/>
                <w:lang w:eastAsia="en-GB"/>
              </w:rPr>
              <w:t>36%</w:t>
            </w:r>
          </w:p>
        </w:tc>
      </w:tr>
      <w:tr w:rsidR="00B65A5B" w:rsidTr="00FA7EA1">
        <w:trPr>
          <w:trHeight w:val="232"/>
          <w:jc w:val="center"/>
        </w:trPr>
        <w:tc>
          <w:tcPr>
            <w:tcW w:w="3159" w:type="dxa"/>
            <w:tcBorders>
              <w:top w:val="nil"/>
              <w:left w:val="single" w:sz="4" w:space="0" w:color="auto"/>
              <w:bottom w:val="single" w:sz="4" w:space="0" w:color="auto"/>
              <w:right w:val="single" w:sz="4" w:space="0" w:color="auto"/>
            </w:tcBorders>
            <w:shd w:val="clear" w:color="auto" w:fill="auto"/>
            <w:hideMark/>
          </w:tcPr>
          <w:p w:rsidR="00F11835" w:rsidRPr="00907982" w:rsidRDefault="000A2E78" w:rsidP="00FA7EA1">
            <w:pPr>
              <w:autoSpaceDE/>
              <w:autoSpaceDN/>
              <w:adjustRightInd/>
              <w:spacing w:after="0"/>
              <w:jc w:val="left"/>
              <w:rPr>
                <w:rFonts w:eastAsia="Times New Roman" w:cs="Arial"/>
                <w:color w:val="auto"/>
                <w:sz w:val="22"/>
                <w:szCs w:val="18"/>
                <w:lang w:eastAsia="en-GB"/>
              </w:rPr>
            </w:pPr>
            <w:r w:rsidRPr="00907982">
              <w:rPr>
                <w:rFonts w:eastAsia="Times New Roman" w:cs="Arial"/>
                <w:color w:val="auto"/>
                <w:sz w:val="22"/>
                <w:szCs w:val="18"/>
                <w:lang w:eastAsia="en-GB"/>
              </w:rPr>
              <w:t>Yes, aged 5-11</w:t>
            </w:r>
          </w:p>
        </w:tc>
        <w:tc>
          <w:tcPr>
            <w:tcW w:w="1094" w:type="dxa"/>
            <w:tcBorders>
              <w:top w:val="nil"/>
              <w:left w:val="nil"/>
              <w:bottom w:val="single" w:sz="4" w:space="0" w:color="auto"/>
              <w:right w:val="single" w:sz="4" w:space="0" w:color="auto"/>
            </w:tcBorders>
            <w:shd w:val="clear" w:color="auto" w:fill="auto"/>
            <w:noWrap/>
          </w:tcPr>
          <w:p w:rsidR="00F11835" w:rsidRPr="00907982" w:rsidRDefault="000A2E78" w:rsidP="00FA7EA1">
            <w:pPr>
              <w:autoSpaceDE/>
              <w:autoSpaceDN/>
              <w:adjustRightInd/>
              <w:spacing w:after="0"/>
              <w:jc w:val="center"/>
              <w:rPr>
                <w:rFonts w:eastAsia="Times New Roman" w:cs="Arial"/>
                <w:sz w:val="22"/>
                <w:szCs w:val="18"/>
                <w:lang w:eastAsia="en-GB"/>
              </w:rPr>
            </w:pPr>
            <w:r>
              <w:rPr>
                <w:rFonts w:eastAsia="Times New Roman" w:cs="Arial"/>
                <w:sz w:val="22"/>
                <w:szCs w:val="18"/>
                <w:lang w:eastAsia="en-GB"/>
              </w:rPr>
              <w:t>33%</w:t>
            </w:r>
          </w:p>
        </w:tc>
      </w:tr>
      <w:tr w:rsidR="00B65A5B" w:rsidTr="00FA7EA1">
        <w:trPr>
          <w:trHeight w:val="232"/>
          <w:jc w:val="center"/>
        </w:trPr>
        <w:tc>
          <w:tcPr>
            <w:tcW w:w="3159" w:type="dxa"/>
            <w:tcBorders>
              <w:top w:val="nil"/>
              <w:left w:val="single" w:sz="4" w:space="0" w:color="auto"/>
              <w:bottom w:val="single" w:sz="4" w:space="0" w:color="auto"/>
              <w:right w:val="single" w:sz="4" w:space="0" w:color="auto"/>
            </w:tcBorders>
            <w:shd w:val="clear" w:color="auto" w:fill="auto"/>
            <w:hideMark/>
          </w:tcPr>
          <w:p w:rsidR="00F11835" w:rsidRPr="00907982" w:rsidRDefault="000A2E78" w:rsidP="00FA7EA1">
            <w:pPr>
              <w:autoSpaceDE/>
              <w:autoSpaceDN/>
              <w:adjustRightInd/>
              <w:spacing w:after="0"/>
              <w:jc w:val="left"/>
              <w:rPr>
                <w:rFonts w:eastAsia="Times New Roman" w:cs="Arial"/>
                <w:color w:val="auto"/>
                <w:sz w:val="22"/>
                <w:szCs w:val="18"/>
                <w:lang w:eastAsia="en-GB"/>
              </w:rPr>
            </w:pPr>
            <w:r w:rsidRPr="00907982">
              <w:rPr>
                <w:rFonts w:eastAsia="Times New Roman" w:cs="Arial"/>
                <w:color w:val="auto"/>
                <w:sz w:val="22"/>
                <w:szCs w:val="18"/>
                <w:lang w:eastAsia="en-GB"/>
              </w:rPr>
              <w:t>Yes, aged 12-16</w:t>
            </w:r>
          </w:p>
        </w:tc>
        <w:tc>
          <w:tcPr>
            <w:tcW w:w="1094" w:type="dxa"/>
            <w:tcBorders>
              <w:top w:val="nil"/>
              <w:left w:val="nil"/>
              <w:bottom w:val="single" w:sz="4" w:space="0" w:color="auto"/>
              <w:right w:val="single" w:sz="4" w:space="0" w:color="auto"/>
            </w:tcBorders>
            <w:shd w:val="clear" w:color="auto" w:fill="auto"/>
            <w:noWrap/>
          </w:tcPr>
          <w:p w:rsidR="00F11835" w:rsidRPr="00907982" w:rsidRDefault="000A2E78" w:rsidP="00FA7EA1">
            <w:pPr>
              <w:autoSpaceDE/>
              <w:autoSpaceDN/>
              <w:adjustRightInd/>
              <w:spacing w:after="0"/>
              <w:jc w:val="center"/>
              <w:rPr>
                <w:rFonts w:eastAsia="Times New Roman" w:cs="Arial"/>
                <w:sz w:val="22"/>
                <w:szCs w:val="18"/>
                <w:lang w:eastAsia="en-GB"/>
              </w:rPr>
            </w:pPr>
            <w:r>
              <w:rPr>
                <w:rFonts w:eastAsia="Times New Roman" w:cs="Arial"/>
                <w:sz w:val="22"/>
                <w:szCs w:val="18"/>
                <w:lang w:eastAsia="en-GB"/>
              </w:rPr>
              <w:t>28%</w:t>
            </w:r>
          </w:p>
        </w:tc>
      </w:tr>
      <w:tr w:rsidR="00B65A5B" w:rsidTr="00FA7EA1">
        <w:trPr>
          <w:trHeight w:val="232"/>
          <w:jc w:val="center"/>
        </w:trPr>
        <w:tc>
          <w:tcPr>
            <w:tcW w:w="3159" w:type="dxa"/>
            <w:tcBorders>
              <w:top w:val="nil"/>
              <w:left w:val="single" w:sz="4" w:space="0" w:color="auto"/>
              <w:bottom w:val="single" w:sz="4" w:space="0" w:color="auto"/>
              <w:right w:val="single" w:sz="4" w:space="0" w:color="auto"/>
            </w:tcBorders>
            <w:shd w:val="clear" w:color="auto" w:fill="auto"/>
            <w:hideMark/>
          </w:tcPr>
          <w:p w:rsidR="00F11835" w:rsidRPr="00907982" w:rsidRDefault="000A2E78" w:rsidP="00FA7EA1">
            <w:pPr>
              <w:autoSpaceDE/>
              <w:autoSpaceDN/>
              <w:adjustRightInd/>
              <w:spacing w:after="0"/>
              <w:jc w:val="left"/>
              <w:rPr>
                <w:rFonts w:eastAsia="Times New Roman" w:cs="Arial"/>
                <w:color w:val="auto"/>
                <w:sz w:val="22"/>
                <w:szCs w:val="18"/>
                <w:lang w:eastAsia="en-GB"/>
              </w:rPr>
            </w:pPr>
            <w:r w:rsidRPr="00907982">
              <w:rPr>
                <w:rFonts w:eastAsia="Times New Roman" w:cs="Arial"/>
                <w:color w:val="auto"/>
                <w:sz w:val="22"/>
                <w:szCs w:val="18"/>
                <w:lang w:eastAsia="en-GB"/>
              </w:rPr>
              <w:t>Yes, aged 17-19</w:t>
            </w:r>
          </w:p>
        </w:tc>
        <w:tc>
          <w:tcPr>
            <w:tcW w:w="1094" w:type="dxa"/>
            <w:tcBorders>
              <w:top w:val="nil"/>
              <w:left w:val="nil"/>
              <w:bottom w:val="single" w:sz="4" w:space="0" w:color="auto"/>
              <w:right w:val="single" w:sz="4" w:space="0" w:color="auto"/>
            </w:tcBorders>
            <w:shd w:val="clear" w:color="auto" w:fill="auto"/>
            <w:noWrap/>
          </w:tcPr>
          <w:p w:rsidR="00F11835" w:rsidRPr="00907982" w:rsidRDefault="000A2E78" w:rsidP="00FA7EA1">
            <w:pPr>
              <w:autoSpaceDE/>
              <w:autoSpaceDN/>
              <w:adjustRightInd/>
              <w:spacing w:after="0"/>
              <w:jc w:val="center"/>
              <w:rPr>
                <w:rFonts w:eastAsia="Times New Roman" w:cs="Arial"/>
                <w:sz w:val="22"/>
                <w:szCs w:val="18"/>
                <w:lang w:eastAsia="en-GB"/>
              </w:rPr>
            </w:pPr>
            <w:r>
              <w:rPr>
                <w:rFonts w:eastAsia="Times New Roman" w:cs="Arial"/>
                <w:sz w:val="22"/>
                <w:szCs w:val="18"/>
                <w:lang w:eastAsia="en-GB"/>
              </w:rPr>
              <w:t>17%</w:t>
            </w:r>
          </w:p>
        </w:tc>
      </w:tr>
      <w:tr w:rsidR="00B65A5B" w:rsidTr="00FA7EA1">
        <w:trPr>
          <w:trHeight w:val="232"/>
          <w:jc w:val="center"/>
        </w:trPr>
        <w:tc>
          <w:tcPr>
            <w:tcW w:w="3159" w:type="dxa"/>
            <w:tcBorders>
              <w:top w:val="nil"/>
              <w:left w:val="single" w:sz="4" w:space="0" w:color="auto"/>
              <w:bottom w:val="single" w:sz="4" w:space="0" w:color="auto"/>
              <w:right w:val="single" w:sz="4" w:space="0" w:color="auto"/>
            </w:tcBorders>
            <w:shd w:val="clear" w:color="auto" w:fill="auto"/>
            <w:hideMark/>
          </w:tcPr>
          <w:p w:rsidR="00F11835" w:rsidRPr="00907982" w:rsidRDefault="000A2E78" w:rsidP="00FA7EA1">
            <w:pPr>
              <w:autoSpaceDE/>
              <w:autoSpaceDN/>
              <w:adjustRightInd/>
              <w:spacing w:after="0"/>
              <w:jc w:val="left"/>
              <w:rPr>
                <w:rFonts w:eastAsia="Times New Roman" w:cs="Arial"/>
                <w:color w:val="auto"/>
                <w:sz w:val="22"/>
                <w:szCs w:val="18"/>
                <w:lang w:eastAsia="en-GB"/>
              </w:rPr>
            </w:pPr>
            <w:r w:rsidRPr="00907982">
              <w:rPr>
                <w:rFonts w:eastAsia="Times New Roman" w:cs="Arial"/>
                <w:color w:val="auto"/>
                <w:sz w:val="22"/>
                <w:szCs w:val="18"/>
                <w:lang w:eastAsia="en-GB"/>
              </w:rPr>
              <w:t>No children aged under 20</w:t>
            </w:r>
          </w:p>
        </w:tc>
        <w:tc>
          <w:tcPr>
            <w:tcW w:w="1094" w:type="dxa"/>
            <w:tcBorders>
              <w:top w:val="nil"/>
              <w:left w:val="nil"/>
              <w:bottom w:val="single" w:sz="4" w:space="0" w:color="auto"/>
              <w:right w:val="single" w:sz="4" w:space="0" w:color="auto"/>
            </w:tcBorders>
            <w:shd w:val="clear" w:color="auto" w:fill="auto"/>
            <w:noWrap/>
          </w:tcPr>
          <w:p w:rsidR="00F11835" w:rsidRPr="00907982" w:rsidRDefault="000A2E78" w:rsidP="00FA7EA1">
            <w:pPr>
              <w:autoSpaceDE/>
              <w:autoSpaceDN/>
              <w:adjustRightInd/>
              <w:spacing w:after="0"/>
              <w:jc w:val="center"/>
              <w:rPr>
                <w:rFonts w:eastAsia="Times New Roman" w:cs="Arial"/>
                <w:sz w:val="22"/>
                <w:szCs w:val="18"/>
                <w:lang w:eastAsia="en-GB"/>
              </w:rPr>
            </w:pPr>
            <w:r>
              <w:rPr>
                <w:rFonts w:eastAsia="Times New Roman" w:cs="Arial"/>
                <w:sz w:val="22"/>
                <w:szCs w:val="18"/>
                <w:lang w:eastAsia="en-GB"/>
              </w:rPr>
              <w:t>28%</w:t>
            </w:r>
          </w:p>
        </w:tc>
      </w:tr>
      <w:tr w:rsidR="00B65A5B" w:rsidTr="00FA7EA1">
        <w:trPr>
          <w:trHeight w:val="232"/>
          <w:jc w:val="center"/>
        </w:trPr>
        <w:tc>
          <w:tcPr>
            <w:tcW w:w="3159" w:type="dxa"/>
            <w:tcBorders>
              <w:top w:val="nil"/>
              <w:left w:val="single" w:sz="4" w:space="0" w:color="auto"/>
              <w:bottom w:val="single" w:sz="4" w:space="0" w:color="auto"/>
              <w:right w:val="single" w:sz="4" w:space="0" w:color="auto"/>
            </w:tcBorders>
            <w:shd w:val="clear" w:color="auto" w:fill="auto"/>
            <w:hideMark/>
          </w:tcPr>
          <w:p w:rsidR="00F11835" w:rsidRPr="00907982" w:rsidRDefault="000A2E78" w:rsidP="00FA7EA1">
            <w:pPr>
              <w:autoSpaceDE/>
              <w:autoSpaceDN/>
              <w:adjustRightInd/>
              <w:spacing w:after="0"/>
              <w:jc w:val="left"/>
              <w:rPr>
                <w:rFonts w:eastAsia="Times New Roman" w:cs="Arial"/>
                <w:color w:val="auto"/>
                <w:sz w:val="22"/>
                <w:szCs w:val="18"/>
                <w:lang w:eastAsia="en-GB"/>
              </w:rPr>
            </w:pPr>
            <w:r w:rsidRPr="00907982">
              <w:rPr>
                <w:rFonts w:eastAsia="Times New Roman" w:cs="Arial"/>
                <w:color w:val="auto"/>
                <w:sz w:val="22"/>
                <w:szCs w:val="18"/>
                <w:lang w:eastAsia="en-GB"/>
              </w:rPr>
              <w:t>Prefer not to say</w:t>
            </w:r>
          </w:p>
        </w:tc>
        <w:tc>
          <w:tcPr>
            <w:tcW w:w="1094" w:type="dxa"/>
            <w:tcBorders>
              <w:top w:val="nil"/>
              <w:left w:val="nil"/>
              <w:bottom w:val="single" w:sz="4" w:space="0" w:color="auto"/>
              <w:right w:val="single" w:sz="4" w:space="0" w:color="auto"/>
            </w:tcBorders>
            <w:shd w:val="clear" w:color="auto" w:fill="auto"/>
            <w:noWrap/>
          </w:tcPr>
          <w:p w:rsidR="00F11835" w:rsidRPr="00907982" w:rsidRDefault="000A2E78" w:rsidP="00FA7EA1">
            <w:pPr>
              <w:autoSpaceDE/>
              <w:autoSpaceDN/>
              <w:adjustRightInd/>
              <w:spacing w:after="0"/>
              <w:jc w:val="center"/>
              <w:rPr>
                <w:rFonts w:eastAsia="Times New Roman" w:cs="Arial"/>
                <w:sz w:val="22"/>
                <w:szCs w:val="18"/>
                <w:lang w:eastAsia="en-GB"/>
              </w:rPr>
            </w:pPr>
            <w:r>
              <w:rPr>
                <w:rFonts w:eastAsia="Times New Roman" w:cs="Arial"/>
                <w:sz w:val="22"/>
                <w:szCs w:val="18"/>
                <w:lang w:eastAsia="en-GB"/>
              </w:rPr>
              <w:t>0%</w:t>
            </w:r>
          </w:p>
        </w:tc>
      </w:tr>
    </w:tbl>
    <w:p w:rsidR="00F11835" w:rsidRDefault="000A2E78" w:rsidP="00F11835">
      <w:pPr>
        <w:ind w:left="567"/>
        <w:rPr>
          <w:rFonts w:eastAsia="Times New Roman" w:cs="Arial"/>
          <w:color w:val="auto"/>
          <w:sz w:val="16"/>
          <w:szCs w:val="16"/>
          <w:lang w:eastAsia="en-GB"/>
        </w:rPr>
      </w:pPr>
      <w:r>
        <w:rPr>
          <w:b/>
          <w:color w:val="auto"/>
          <w:lang w:eastAsia="en-GB"/>
        </w:rPr>
        <w:tab/>
      </w:r>
      <w:r>
        <w:rPr>
          <w:b/>
          <w:color w:val="auto"/>
          <w:lang w:eastAsia="en-GB"/>
        </w:rPr>
        <w:tab/>
      </w:r>
      <w:r>
        <w:rPr>
          <w:b/>
          <w:color w:val="auto"/>
          <w:lang w:eastAsia="en-GB"/>
        </w:rPr>
        <w:tab/>
        <w:t xml:space="preserve">   </w:t>
      </w:r>
      <w:r w:rsidRPr="002B12C5">
        <w:rPr>
          <w:rFonts w:eastAsia="Times New Roman" w:cs="Arial"/>
          <w:color w:val="auto"/>
          <w:sz w:val="16"/>
          <w:szCs w:val="16"/>
          <w:lang w:eastAsia="en-GB"/>
        </w:rPr>
        <w:t>Base: all respondents (</w:t>
      </w:r>
      <w:r>
        <w:rPr>
          <w:rFonts w:eastAsia="Times New Roman" w:cs="Arial"/>
          <w:color w:val="auto"/>
          <w:sz w:val="16"/>
          <w:szCs w:val="16"/>
          <w:lang w:eastAsia="en-GB"/>
        </w:rPr>
        <w:t>36</w:t>
      </w:r>
      <w:r w:rsidRPr="002B12C5">
        <w:rPr>
          <w:rFonts w:eastAsia="Times New Roman" w:cs="Arial"/>
          <w:color w:val="auto"/>
          <w:sz w:val="16"/>
          <w:szCs w:val="16"/>
          <w:lang w:eastAsia="en-GB"/>
        </w:rPr>
        <w:t>)</w:t>
      </w:r>
    </w:p>
    <w:p w:rsidR="00F11835" w:rsidRDefault="000A2E78" w:rsidP="00F11835">
      <w:pPr>
        <w:ind w:left="567"/>
        <w:rPr>
          <w:rFonts w:eastAsia="Times New Roman" w:cs="Arial"/>
          <w:color w:val="auto"/>
          <w:sz w:val="16"/>
          <w:szCs w:val="16"/>
          <w:lang w:eastAsia="en-GB"/>
        </w:rPr>
      </w:pPr>
    </w:p>
    <w:p w:rsidR="00F11835" w:rsidRDefault="000A2E78" w:rsidP="00F11835">
      <w:pPr>
        <w:ind w:left="567"/>
        <w:rPr>
          <w:color w:val="auto"/>
          <w:lang w:eastAsia="en-GB"/>
        </w:rPr>
      </w:pPr>
    </w:p>
    <w:p w:rsidR="00F11835" w:rsidRPr="00B7722F" w:rsidRDefault="000A2E78" w:rsidP="00F11835">
      <w:pPr>
        <w:pStyle w:val="ListParagraph"/>
        <w:numPr>
          <w:ilvl w:val="0"/>
          <w:numId w:val="17"/>
        </w:numPr>
        <w:rPr>
          <w:b/>
          <w:color w:val="FF0000"/>
          <w:lang w:eastAsia="en-GB"/>
        </w:rPr>
      </w:pPr>
      <w:r>
        <w:rPr>
          <w:b/>
          <w:color w:val="auto"/>
          <w:lang w:eastAsia="en-GB"/>
        </w:rPr>
        <w:t>Are there any disabled young people aged under 25 in your household</w:t>
      </w:r>
      <w:r w:rsidRPr="002D4F7E">
        <w:rPr>
          <w:b/>
          <w:color w:val="auto"/>
          <w:lang w:eastAsia="en-GB"/>
        </w:rPr>
        <w:t>?</w:t>
      </w:r>
    </w:p>
    <w:tbl>
      <w:tblPr>
        <w:tblW w:w="3256" w:type="dxa"/>
        <w:jc w:val="center"/>
        <w:tblLook w:val="04A0" w:firstRow="1" w:lastRow="0" w:firstColumn="1" w:lastColumn="0" w:noHBand="0" w:noVBand="1"/>
      </w:tblPr>
      <w:tblGrid>
        <w:gridCol w:w="2193"/>
        <w:gridCol w:w="1063"/>
      </w:tblGrid>
      <w:tr w:rsidR="00B65A5B" w:rsidTr="00FA7EA1">
        <w:trPr>
          <w:trHeight w:val="167"/>
          <w:jc w:val="center"/>
        </w:trPr>
        <w:tc>
          <w:tcPr>
            <w:tcW w:w="2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1835" w:rsidRPr="00907982" w:rsidRDefault="000A2E78" w:rsidP="00FA7EA1">
            <w:pPr>
              <w:autoSpaceDE/>
              <w:autoSpaceDN/>
              <w:adjustRightInd/>
              <w:spacing w:after="0"/>
              <w:jc w:val="left"/>
              <w:rPr>
                <w:rFonts w:ascii="Calibri" w:eastAsia="Times New Roman" w:hAnsi="Calibri" w:cs="Times New Roman"/>
                <w:sz w:val="22"/>
                <w:szCs w:val="22"/>
                <w:lang w:eastAsia="en-GB"/>
              </w:rPr>
            </w:pPr>
            <w:r w:rsidRPr="00907982">
              <w:rPr>
                <w:rFonts w:ascii="Calibri" w:eastAsia="Times New Roman" w:hAnsi="Calibri" w:cs="Times New Roman"/>
                <w:sz w:val="22"/>
                <w:szCs w:val="22"/>
                <w:lang w:eastAsia="en-GB"/>
              </w:rPr>
              <w:t> </w:t>
            </w:r>
          </w:p>
        </w:tc>
        <w:tc>
          <w:tcPr>
            <w:tcW w:w="1063" w:type="dxa"/>
            <w:tcBorders>
              <w:top w:val="single" w:sz="4" w:space="0" w:color="auto"/>
              <w:left w:val="nil"/>
              <w:bottom w:val="single" w:sz="4" w:space="0" w:color="auto"/>
              <w:right w:val="single" w:sz="4" w:space="0" w:color="auto"/>
            </w:tcBorders>
            <w:shd w:val="clear" w:color="auto" w:fill="auto"/>
            <w:noWrap/>
            <w:vAlign w:val="bottom"/>
            <w:hideMark/>
          </w:tcPr>
          <w:p w:rsidR="00F11835" w:rsidRPr="00907982" w:rsidRDefault="000A2E78" w:rsidP="00FA7EA1">
            <w:pPr>
              <w:autoSpaceDE/>
              <w:autoSpaceDN/>
              <w:adjustRightInd/>
              <w:spacing w:after="0"/>
              <w:jc w:val="center"/>
              <w:rPr>
                <w:rFonts w:ascii="Calibri" w:eastAsia="Times New Roman" w:hAnsi="Calibri" w:cs="Times New Roman"/>
                <w:sz w:val="22"/>
                <w:szCs w:val="22"/>
                <w:lang w:eastAsia="en-GB"/>
              </w:rPr>
            </w:pPr>
            <w:r w:rsidRPr="00907982">
              <w:rPr>
                <w:rFonts w:ascii="Calibri" w:eastAsia="Times New Roman" w:hAnsi="Calibri" w:cs="Times New Roman"/>
                <w:sz w:val="22"/>
                <w:szCs w:val="22"/>
                <w:lang w:eastAsia="en-GB"/>
              </w:rPr>
              <w:t>%</w:t>
            </w:r>
          </w:p>
        </w:tc>
      </w:tr>
      <w:tr w:rsidR="00B65A5B" w:rsidTr="00FA7EA1">
        <w:trPr>
          <w:trHeight w:val="227"/>
          <w:jc w:val="center"/>
        </w:trPr>
        <w:tc>
          <w:tcPr>
            <w:tcW w:w="2193" w:type="dxa"/>
            <w:tcBorders>
              <w:top w:val="nil"/>
              <w:left w:val="single" w:sz="4" w:space="0" w:color="auto"/>
              <w:bottom w:val="single" w:sz="4" w:space="0" w:color="auto"/>
              <w:right w:val="single" w:sz="4" w:space="0" w:color="auto"/>
            </w:tcBorders>
            <w:shd w:val="clear" w:color="auto" w:fill="auto"/>
            <w:hideMark/>
          </w:tcPr>
          <w:p w:rsidR="00F11835" w:rsidRPr="00907982" w:rsidRDefault="000A2E78" w:rsidP="00FA7EA1">
            <w:pPr>
              <w:autoSpaceDE/>
              <w:autoSpaceDN/>
              <w:adjustRightInd/>
              <w:spacing w:after="0"/>
              <w:jc w:val="left"/>
              <w:rPr>
                <w:rFonts w:eastAsia="Times New Roman" w:cs="Arial"/>
                <w:color w:val="auto"/>
                <w:sz w:val="22"/>
                <w:szCs w:val="18"/>
                <w:lang w:eastAsia="en-GB"/>
              </w:rPr>
            </w:pPr>
            <w:r w:rsidRPr="00907982">
              <w:rPr>
                <w:rFonts w:eastAsia="Times New Roman" w:cs="Arial"/>
                <w:color w:val="auto"/>
                <w:sz w:val="22"/>
                <w:szCs w:val="18"/>
                <w:lang w:eastAsia="en-GB"/>
              </w:rPr>
              <w:t>Yes</w:t>
            </w:r>
          </w:p>
        </w:tc>
        <w:tc>
          <w:tcPr>
            <w:tcW w:w="1063" w:type="dxa"/>
            <w:tcBorders>
              <w:top w:val="nil"/>
              <w:left w:val="nil"/>
              <w:bottom w:val="single" w:sz="4" w:space="0" w:color="auto"/>
              <w:right w:val="single" w:sz="4" w:space="0" w:color="auto"/>
            </w:tcBorders>
            <w:shd w:val="clear" w:color="auto" w:fill="auto"/>
            <w:noWrap/>
          </w:tcPr>
          <w:p w:rsidR="00F11835" w:rsidRPr="00907982" w:rsidRDefault="000A2E78" w:rsidP="00FA7EA1">
            <w:pPr>
              <w:autoSpaceDE/>
              <w:autoSpaceDN/>
              <w:adjustRightInd/>
              <w:spacing w:after="0"/>
              <w:jc w:val="center"/>
              <w:rPr>
                <w:rFonts w:eastAsia="Times New Roman" w:cs="Arial"/>
                <w:color w:val="010205"/>
                <w:sz w:val="22"/>
                <w:szCs w:val="18"/>
                <w:lang w:eastAsia="en-GB"/>
              </w:rPr>
            </w:pPr>
            <w:r>
              <w:rPr>
                <w:rFonts w:eastAsia="Times New Roman" w:cs="Arial"/>
                <w:color w:val="010205"/>
                <w:sz w:val="22"/>
                <w:szCs w:val="18"/>
                <w:lang w:eastAsia="en-GB"/>
              </w:rPr>
              <w:t>15%</w:t>
            </w:r>
          </w:p>
        </w:tc>
      </w:tr>
      <w:tr w:rsidR="00B65A5B" w:rsidTr="00FA7EA1">
        <w:trPr>
          <w:trHeight w:val="227"/>
          <w:jc w:val="center"/>
        </w:trPr>
        <w:tc>
          <w:tcPr>
            <w:tcW w:w="2193" w:type="dxa"/>
            <w:tcBorders>
              <w:top w:val="nil"/>
              <w:left w:val="single" w:sz="4" w:space="0" w:color="auto"/>
              <w:bottom w:val="single" w:sz="4" w:space="0" w:color="auto"/>
              <w:right w:val="single" w:sz="4" w:space="0" w:color="auto"/>
            </w:tcBorders>
            <w:shd w:val="clear" w:color="auto" w:fill="auto"/>
            <w:hideMark/>
          </w:tcPr>
          <w:p w:rsidR="00F11835" w:rsidRPr="00907982" w:rsidRDefault="000A2E78" w:rsidP="00FA7EA1">
            <w:pPr>
              <w:autoSpaceDE/>
              <w:autoSpaceDN/>
              <w:adjustRightInd/>
              <w:spacing w:after="0"/>
              <w:jc w:val="left"/>
              <w:rPr>
                <w:rFonts w:eastAsia="Times New Roman" w:cs="Arial"/>
                <w:color w:val="auto"/>
                <w:sz w:val="22"/>
                <w:szCs w:val="18"/>
                <w:lang w:eastAsia="en-GB"/>
              </w:rPr>
            </w:pPr>
            <w:r w:rsidRPr="00907982">
              <w:rPr>
                <w:rFonts w:eastAsia="Times New Roman" w:cs="Arial"/>
                <w:color w:val="auto"/>
                <w:sz w:val="22"/>
                <w:szCs w:val="18"/>
                <w:lang w:eastAsia="en-GB"/>
              </w:rPr>
              <w:t>No</w:t>
            </w:r>
          </w:p>
        </w:tc>
        <w:tc>
          <w:tcPr>
            <w:tcW w:w="1063" w:type="dxa"/>
            <w:tcBorders>
              <w:top w:val="nil"/>
              <w:left w:val="nil"/>
              <w:bottom w:val="single" w:sz="4" w:space="0" w:color="auto"/>
              <w:right w:val="single" w:sz="4" w:space="0" w:color="auto"/>
            </w:tcBorders>
            <w:shd w:val="clear" w:color="auto" w:fill="auto"/>
            <w:noWrap/>
          </w:tcPr>
          <w:p w:rsidR="00F11835" w:rsidRPr="00907982" w:rsidRDefault="000A2E78" w:rsidP="00FA7EA1">
            <w:pPr>
              <w:autoSpaceDE/>
              <w:autoSpaceDN/>
              <w:adjustRightInd/>
              <w:spacing w:after="0"/>
              <w:jc w:val="center"/>
              <w:rPr>
                <w:rFonts w:eastAsia="Times New Roman" w:cs="Arial"/>
                <w:color w:val="010205"/>
                <w:sz w:val="22"/>
                <w:szCs w:val="18"/>
                <w:lang w:eastAsia="en-GB"/>
              </w:rPr>
            </w:pPr>
            <w:r>
              <w:rPr>
                <w:rFonts w:eastAsia="Times New Roman" w:cs="Arial"/>
                <w:color w:val="010205"/>
                <w:sz w:val="22"/>
                <w:szCs w:val="18"/>
                <w:lang w:eastAsia="en-GB"/>
              </w:rPr>
              <w:t>85%</w:t>
            </w:r>
          </w:p>
        </w:tc>
      </w:tr>
      <w:tr w:rsidR="00B65A5B" w:rsidTr="00FA7EA1">
        <w:trPr>
          <w:trHeight w:val="227"/>
          <w:jc w:val="center"/>
        </w:trPr>
        <w:tc>
          <w:tcPr>
            <w:tcW w:w="2193" w:type="dxa"/>
            <w:tcBorders>
              <w:top w:val="nil"/>
              <w:left w:val="single" w:sz="4" w:space="0" w:color="auto"/>
              <w:bottom w:val="single" w:sz="4" w:space="0" w:color="auto"/>
              <w:right w:val="single" w:sz="4" w:space="0" w:color="auto"/>
            </w:tcBorders>
            <w:shd w:val="clear" w:color="auto" w:fill="auto"/>
            <w:hideMark/>
          </w:tcPr>
          <w:p w:rsidR="00F11835" w:rsidRPr="00907982" w:rsidRDefault="000A2E78" w:rsidP="00FA7EA1">
            <w:pPr>
              <w:autoSpaceDE/>
              <w:autoSpaceDN/>
              <w:adjustRightInd/>
              <w:spacing w:after="0"/>
              <w:jc w:val="left"/>
              <w:rPr>
                <w:rFonts w:eastAsia="Times New Roman" w:cs="Arial"/>
                <w:color w:val="auto"/>
                <w:sz w:val="22"/>
                <w:szCs w:val="18"/>
                <w:lang w:eastAsia="en-GB"/>
              </w:rPr>
            </w:pPr>
            <w:r w:rsidRPr="00907982">
              <w:rPr>
                <w:rFonts w:eastAsia="Times New Roman" w:cs="Arial"/>
                <w:color w:val="auto"/>
                <w:sz w:val="22"/>
                <w:szCs w:val="18"/>
                <w:lang w:eastAsia="en-GB"/>
              </w:rPr>
              <w:t>Prefer not to say</w:t>
            </w:r>
          </w:p>
        </w:tc>
        <w:tc>
          <w:tcPr>
            <w:tcW w:w="1063" w:type="dxa"/>
            <w:tcBorders>
              <w:top w:val="nil"/>
              <w:left w:val="nil"/>
              <w:bottom w:val="single" w:sz="4" w:space="0" w:color="auto"/>
              <w:right w:val="single" w:sz="4" w:space="0" w:color="auto"/>
            </w:tcBorders>
            <w:shd w:val="clear" w:color="auto" w:fill="auto"/>
            <w:noWrap/>
          </w:tcPr>
          <w:p w:rsidR="00F11835" w:rsidRPr="00907982" w:rsidRDefault="000A2E78" w:rsidP="00FA7EA1">
            <w:pPr>
              <w:autoSpaceDE/>
              <w:autoSpaceDN/>
              <w:adjustRightInd/>
              <w:spacing w:after="0"/>
              <w:jc w:val="center"/>
              <w:rPr>
                <w:rFonts w:eastAsia="Times New Roman" w:cs="Arial"/>
                <w:color w:val="010205"/>
                <w:sz w:val="22"/>
                <w:szCs w:val="18"/>
                <w:lang w:eastAsia="en-GB"/>
              </w:rPr>
            </w:pPr>
            <w:r>
              <w:rPr>
                <w:rFonts w:eastAsia="Times New Roman" w:cs="Arial"/>
                <w:color w:val="010205"/>
                <w:sz w:val="22"/>
                <w:szCs w:val="18"/>
                <w:lang w:eastAsia="en-GB"/>
              </w:rPr>
              <w:t>0%</w:t>
            </w:r>
          </w:p>
        </w:tc>
      </w:tr>
    </w:tbl>
    <w:p w:rsidR="00F11835" w:rsidRPr="002B12C5" w:rsidRDefault="000A2E78" w:rsidP="00F11835">
      <w:pPr>
        <w:ind w:left="2160" w:firstLine="720"/>
        <w:rPr>
          <w:color w:val="auto"/>
        </w:rPr>
      </w:pPr>
      <w:r w:rsidRPr="002B12C5">
        <w:rPr>
          <w:rFonts w:eastAsia="Times New Roman" w:cs="Arial"/>
          <w:color w:val="auto"/>
          <w:sz w:val="16"/>
          <w:szCs w:val="16"/>
          <w:lang w:eastAsia="en-GB"/>
        </w:rPr>
        <w:t>Base: all respondents (</w:t>
      </w:r>
      <w:r>
        <w:rPr>
          <w:rFonts w:eastAsia="Times New Roman" w:cs="Arial"/>
          <w:color w:val="auto"/>
          <w:sz w:val="16"/>
          <w:szCs w:val="16"/>
          <w:lang w:eastAsia="en-GB"/>
        </w:rPr>
        <w:t>3</w:t>
      </w:r>
      <w:r>
        <w:rPr>
          <w:rFonts w:eastAsia="Times New Roman" w:cs="Arial"/>
          <w:color w:val="auto"/>
          <w:sz w:val="16"/>
          <w:szCs w:val="16"/>
          <w:lang w:eastAsia="en-GB"/>
        </w:rPr>
        <w:t>4</w:t>
      </w:r>
      <w:r w:rsidRPr="002B12C5">
        <w:rPr>
          <w:rFonts w:eastAsia="Times New Roman" w:cs="Arial"/>
          <w:color w:val="auto"/>
          <w:sz w:val="16"/>
          <w:szCs w:val="16"/>
          <w:lang w:eastAsia="en-GB"/>
        </w:rPr>
        <w:t>)</w:t>
      </w:r>
    </w:p>
    <w:p w:rsidR="00F11835" w:rsidRPr="00703D63" w:rsidRDefault="000A2E78" w:rsidP="00F11835">
      <w:pPr>
        <w:ind w:left="567"/>
        <w:rPr>
          <w:color w:val="auto"/>
          <w:lang w:eastAsia="en-GB"/>
        </w:rPr>
      </w:pPr>
    </w:p>
    <w:p w:rsidR="00F11835" w:rsidRDefault="000A2E78" w:rsidP="00F11835">
      <w:pPr>
        <w:pStyle w:val="ListParagraph"/>
        <w:ind w:left="567"/>
        <w:rPr>
          <w:b/>
          <w:color w:val="auto"/>
          <w:lang w:eastAsia="en-GB"/>
        </w:rPr>
      </w:pPr>
    </w:p>
    <w:p w:rsidR="00F11835" w:rsidRDefault="000A2E78" w:rsidP="00F11835">
      <w:pPr>
        <w:pStyle w:val="ListParagraph"/>
        <w:numPr>
          <w:ilvl w:val="0"/>
          <w:numId w:val="14"/>
        </w:numPr>
        <w:rPr>
          <w:b/>
          <w:color w:val="auto"/>
          <w:lang w:eastAsia="en-GB"/>
        </w:rPr>
      </w:pPr>
      <w:r w:rsidRPr="002D4F7E">
        <w:rPr>
          <w:b/>
          <w:color w:val="auto"/>
          <w:lang w:eastAsia="en-GB"/>
        </w:rPr>
        <w:t>Which best describes your ethnic background?</w:t>
      </w:r>
    </w:p>
    <w:tbl>
      <w:tblPr>
        <w:tblW w:w="9010" w:type="dxa"/>
        <w:tblLook w:val="04A0" w:firstRow="1" w:lastRow="0" w:firstColumn="1" w:lastColumn="0" w:noHBand="0" w:noVBand="1"/>
      </w:tblPr>
      <w:tblGrid>
        <w:gridCol w:w="4100"/>
        <w:gridCol w:w="657"/>
        <w:gridCol w:w="3602"/>
        <w:gridCol w:w="651"/>
      </w:tblGrid>
      <w:tr w:rsidR="00B65A5B" w:rsidTr="00FA7EA1">
        <w:trPr>
          <w:trHeight w:val="155"/>
        </w:trPr>
        <w:tc>
          <w:tcPr>
            <w:tcW w:w="4100" w:type="dxa"/>
            <w:tcBorders>
              <w:top w:val="single" w:sz="4" w:space="0" w:color="auto"/>
              <w:left w:val="single" w:sz="4" w:space="0" w:color="auto"/>
              <w:bottom w:val="single" w:sz="4" w:space="0" w:color="auto"/>
              <w:right w:val="single" w:sz="4" w:space="0" w:color="auto"/>
            </w:tcBorders>
          </w:tcPr>
          <w:p w:rsidR="00F11835" w:rsidRPr="00907982" w:rsidRDefault="000A2E78" w:rsidP="00FA7EA1">
            <w:pPr>
              <w:autoSpaceDE/>
              <w:autoSpaceDN/>
              <w:adjustRightInd/>
              <w:spacing w:after="0"/>
              <w:jc w:val="left"/>
              <w:rPr>
                <w:rFonts w:ascii="Calibri" w:eastAsia="Times New Roman" w:hAnsi="Calibri" w:cs="Times New Roman"/>
                <w:sz w:val="22"/>
                <w:szCs w:val="22"/>
                <w:lang w:eastAsia="en-GB"/>
              </w:rPr>
            </w:pPr>
          </w:p>
        </w:tc>
        <w:tc>
          <w:tcPr>
            <w:tcW w:w="657" w:type="dxa"/>
            <w:tcBorders>
              <w:top w:val="single" w:sz="4" w:space="0" w:color="auto"/>
              <w:left w:val="single" w:sz="4" w:space="0" w:color="auto"/>
              <w:bottom w:val="single" w:sz="4" w:space="0" w:color="auto"/>
              <w:right w:val="single" w:sz="4" w:space="0" w:color="auto"/>
            </w:tcBorders>
          </w:tcPr>
          <w:p w:rsidR="00F11835" w:rsidRPr="00907982" w:rsidRDefault="000A2E78" w:rsidP="00FA7EA1">
            <w:pPr>
              <w:autoSpaceDE/>
              <w:autoSpaceDN/>
              <w:adjustRightInd/>
              <w:spacing w:after="0"/>
              <w:jc w:val="center"/>
              <w:rPr>
                <w:rFonts w:ascii="Calibri" w:eastAsia="Times New Roman" w:hAnsi="Calibri" w:cs="Times New Roman"/>
                <w:sz w:val="22"/>
                <w:szCs w:val="22"/>
                <w:lang w:eastAsia="en-GB"/>
              </w:rPr>
            </w:pPr>
            <w:r>
              <w:rPr>
                <w:rFonts w:ascii="Calibri" w:eastAsia="Times New Roman" w:hAnsi="Calibri" w:cs="Times New Roman"/>
                <w:sz w:val="22"/>
                <w:szCs w:val="22"/>
                <w:lang w:eastAsia="en-GB"/>
              </w:rPr>
              <w:t>%</w:t>
            </w:r>
          </w:p>
        </w:tc>
        <w:tc>
          <w:tcPr>
            <w:tcW w:w="3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1835" w:rsidRPr="00907982" w:rsidRDefault="000A2E78" w:rsidP="00FA7EA1">
            <w:pPr>
              <w:autoSpaceDE/>
              <w:autoSpaceDN/>
              <w:adjustRightInd/>
              <w:spacing w:after="0"/>
              <w:jc w:val="left"/>
              <w:rPr>
                <w:rFonts w:ascii="Calibri" w:eastAsia="Times New Roman" w:hAnsi="Calibri" w:cs="Times New Roman"/>
                <w:sz w:val="22"/>
                <w:szCs w:val="22"/>
                <w:lang w:eastAsia="en-GB"/>
              </w:rPr>
            </w:pPr>
            <w:r w:rsidRPr="00907982">
              <w:rPr>
                <w:rFonts w:ascii="Calibri" w:eastAsia="Times New Roman" w:hAnsi="Calibri" w:cs="Times New Roman"/>
                <w:sz w:val="22"/>
                <w:szCs w:val="22"/>
                <w:lang w:eastAsia="en-GB"/>
              </w:rPr>
              <w:t> </w:t>
            </w:r>
          </w:p>
        </w:tc>
        <w:tc>
          <w:tcPr>
            <w:tcW w:w="651" w:type="dxa"/>
            <w:tcBorders>
              <w:top w:val="single" w:sz="4" w:space="0" w:color="auto"/>
              <w:left w:val="nil"/>
              <w:bottom w:val="single" w:sz="4" w:space="0" w:color="auto"/>
              <w:right w:val="single" w:sz="4" w:space="0" w:color="auto"/>
            </w:tcBorders>
            <w:shd w:val="clear" w:color="auto" w:fill="auto"/>
            <w:noWrap/>
            <w:vAlign w:val="bottom"/>
            <w:hideMark/>
          </w:tcPr>
          <w:p w:rsidR="00F11835" w:rsidRPr="00907982" w:rsidRDefault="000A2E78" w:rsidP="00FA7EA1">
            <w:pPr>
              <w:autoSpaceDE/>
              <w:autoSpaceDN/>
              <w:adjustRightInd/>
              <w:spacing w:after="0"/>
              <w:jc w:val="center"/>
              <w:rPr>
                <w:rFonts w:ascii="Calibri" w:eastAsia="Times New Roman" w:hAnsi="Calibri" w:cs="Times New Roman"/>
                <w:sz w:val="22"/>
                <w:szCs w:val="22"/>
                <w:lang w:eastAsia="en-GB"/>
              </w:rPr>
            </w:pPr>
            <w:r w:rsidRPr="00907982">
              <w:rPr>
                <w:rFonts w:ascii="Calibri" w:eastAsia="Times New Roman" w:hAnsi="Calibri" w:cs="Times New Roman"/>
                <w:sz w:val="22"/>
                <w:szCs w:val="22"/>
                <w:lang w:eastAsia="en-GB"/>
              </w:rPr>
              <w:t>%</w:t>
            </w:r>
          </w:p>
        </w:tc>
      </w:tr>
      <w:tr w:rsidR="00B65A5B" w:rsidTr="00FA7EA1">
        <w:trPr>
          <w:trHeight w:val="232"/>
        </w:trPr>
        <w:tc>
          <w:tcPr>
            <w:tcW w:w="4100" w:type="dxa"/>
            <w:tcBorders>
              <w:top w:val="nil"/>
              <w:left w:val="single" w:sz="4" w:space="0" w:color="auto"/>
              <w:bottom w:val="single" w:sz="4" w:space="0" w:color="auto"/>
              <w:right w:val="single" w:sz="4" w:space="0" w:color="auto"/>
            </w:tcBorders>
          </w:tcPr>
          <w:p w:rsidR="00F11835" w:rsidRPr="0064607E" w:rsidRDefault="000A2E78" w:rsidP="00FA7EA1">
            <w:pPr>
              <w:autoSpaceDE/>
              <w:autoSpaceDN/>
              <w:adjustRightInd/>
              <w:spacing w:after="0"/>
              <w:jc w:val="left"/>
              <w:rPr>
                <w:rFonts w:eastAsia="Times New Roman" w:cs="Arial"/>
                <w:color w:val="auto"/>
                <w:sz w:val="22"/>
                <w:szCs w:val="18"/>
                <w:lang w:eastAsia="en-GB"/>
              </w:rPr>
            </w:pPr>
            <w:r w:rsidRPr="0064607E">
              <w:rPr>
                <w:rFonts w:eastAsia="Times New Roman" w:cs="Arial"/>
                <w:color w:val="auto"/>
                <w:sz w:val="22"/>
                <w:szCs w:val="18"/>
                <w:lang w:eastAsia="en-GB"/>
              </w:rPr>
              <w:t>White</w:t>
            </w:r>
          </w:p>
        </w:tc>
        <w:tc>
          <w:tcPr>
            <w:tcW w:w="657" w:type="dxa"/>
            <w:tcBorders>
              <w:top w:val="nil"/>
              <w:left w:val="single" w:sz="4" w:space="0" w:color="auto"/>
              <w:bottom w:val="single" w:sz="4" w:space="0" w:color="auto"/>
              <w:right w:val="single" w:sz="4" w:space="0" w:color="auto"/>
            </w:tcBorders>
          </w:tcPr>
          <w:p w:rsidR="00F11835" w:rsidRPr="0064607E" w:rsidRDefault="000A2E78" w:rsidP="00FA7EA1">
            <w:pPr>
              <w:autoSpaceDE/>
              <w:autoSpaceDN/>
              <w:adjustRightInd/>
              <w:spacing w:after="0"/>
              <w:jc w:val="left"/>
              <w:rPr>
                <w:rFonts w:eastAsia="Times New Roman" w:cs="Arial"/>
                <w:color w:val="auto"/>
                <w:sz w:val="22"/>
                <w:szCs w:val="18"/>
                <w:lang w:eastAsia="en-GB"/>
              </w:rPr>
            </w:pPr>
          </w:p>
        </w:tc>
        <w:tc>
          <w:tcPr>
            <w:tcW w:w="3602" w:type="dxa"/>
            <w:tcBorders>
              <w:top w:val="nil"/>
              <w:left w:val="single" w:sz="4" w:space="0" w:color="auto"/>
              <w:bottom w:val="single" w:sz="4" w:space="0" w:color="auto"/>
              <w:right w:val="single" w:sz="4" w:space="0" w:color="auto"/>
            </w:tcBorders>
            <w:shd w:val="clear" w:color="auto" w:fill="auto"/>
          </w:tcPr>
          <w:p w:rsidR="00F11835" w:rsidRPr="0064607E" w:rsidRDefault="000A2E78" w:rsidP="00FA7EA1">
            <w:pPr>
              <w:autoSpaceDE/>
              <w:autoSpaceDN/>
              <w:adjustRightInd/>
              <w:spacing w:after="0"/>
              <w:jc w:val="left"/>
              <w:rPr>
                <w:rFonts w:eastAsia="Times New Roman" w:cs="Arial"/>
                <w:color w:val="auto"/>
                <w:sz w:val="22"/>
                <w:szCs w:val="18"/>
                <w:lang w:eastAsia="en-GB"/>
              </w:rPr>
            </w:pPr>
            <w:r w:rsidRPr="0064607E">
              <w:rPr>
                <w:rFonts w:eastAsia="Times New Roman" w:cs="Arial"/>
                <w:color w:val="auto"/>
                <w:sz w:val="22"/>
                <w:szCs w:val="18"/>
                <w:lang w:eastAsia="en-GB"/>
              </w:rPr>
              <w:t>Asian</w:t>
            </w:r>
          </w:p>
        </w:tc>
        <w:tc>
          <w:tcPr>
            <w:tcW w:w="651" w:type="dxa"/>
            <w:tcBorders>
              <w:top w:val="nil"/>
              <w:left w:val="nil"/>
              <w:bottom w:val="single" w:sz="4" w:space="0" w:color="auto"/>
              <w:right w:val="single" w:sz="4" w:space="0" w:color="auto"/>
            </w:tcBorders>
            <w:shd w:val="clear" w:color="auto" w:fill="auto"/>
            <w:noWrap/>
          </w:tcPr>
          <w:p w:rsidR="00F11835" w:rsidRPr="00907982" w:rsidRDefault="000A2E78" w:rsidP="00FA7EA1">
            <w:pPr>
              <w:autoSpaceDE/>
              <w:autoSpaceDN/>
              <w:adjustRightInd/>
              <w:spacing w:after="0"/>
              <w:jc w:val="center"/>
              <w:rPr>
                <w:rFonts w:eastAsia="Times New Roman" w:cs="Arial"/>
                <w:sz w:val="22"/>
                <w:szCs w:val="18"/>
                <w:lang w:eastAsia="en-GB"/>
              </w:rPr>
            </w:pPr>
          </w:p>
        </w:tc>
      </w:tr>
      <w:tr w:rsidR="00B65A5B" w:rsidTr="00FA7EA1">
        <w:trPr>
          <w:trHeight w:val="232"/>
        </w:trPr>
        <w:tc>
          <w:tcPr>
            <w:tcW w:w="4100" w:type="dxa"/>
            <w:tcBorders>
              <w:top w:val="nil"/>
              <w:left w:val="single" w:sz="4" w:space="0" w:color="auto"/>
              <w:bottom w:val="single" w:sz="4" w:space="0" w:color="auto"/>
              <w:right w:val="single" w:sz="4" w:space="0" w:color="auto"/>
            </w:tcBorders>
          </w:tcPr>
          <w:p w:rsidR="00F11835" w:rsidRPr="0064607E" w:rsidRDefault="000A2E78" w:rsidP="00FA7EA1">
            <w:pPr>
              <w:autoSpaceDE/>
              <w:autoSpaceDN/>
              <w:adjustRightInd/>
              <w:spacing w:after="0"/>
              <w:jc w:val="right"/>
              <w:rPr>
                <w:rFonts w:eastAsia="Times New Roman" w:cs="Arial"/>
                <w:color w:val="auto"/>
                <w:sz w:val="18"/>
                <w:szCs w:val="18"/>
                <w:lang w:eastAsia="en-GB"/>
              </w:rPr>
            </w:pPr>
            <w:r w:rsidRPr="0064607E">
              <w:rPr>
                <w:rFonts w:eastAsia="Times New Roman" w:cs="Arial"/>
                <w:color w:val="auto"/>
                <w:sz w:val="18"/>
                <w:szCs w:val="18"/>
                <w:lang w:eastAsia="en-GB"/>
              </w:rPr>
              <w:t>English, Welsh, Scottish,</w:t>
            </w:r>
            <w:r>
              <w:rPr>
                <w:rFonts w:eastAsia="Times New Roman" w:cs="Arial"/>
                <w:color w:val="auto"/>
                <w:sz w:val="18"/>
                <w:szCs w:val="18"/>
                <w:lang w:eastAsia="en-GB"/>
              </w:rPr>
              <w:t xml:space="preserve"> Northern Irish, B</w:t>
            </w:r>
            <w:r w:rsidRPr="0064607E">
              <w:rPr>
                <w:rFonts w:eastAsia="Times New Roman" w:cs="Arial"/>
                <w:color w:val="auto"/>
                <w:sz w:val="18"/>
                <w:szCs w:val="18"/>
                <w:lang w:eastAsia="en-GB"/>
              </w:rPr>
              <w:t>ritish</w:t>
            </w:r>
          </w:p>
        </w:tc>
        <w:tc>
          <w:tcPr>
            <w:tcW w:w="657" w:type="dxa"/>
            <w:tcBorders>
              <w:top w:val="nil"/>
              <w:left w:val="single" w:sz="4" w:space="0" w:color="auto"/>
              <w:bottom w:val="single" w:sz="4" w:space="0" w:color="auto"/>
              <w:right w:val="single" w:sz="4" w:space="0" w:color="auto"/>
            </w:tcBorders>
          </w:tcPr>
          <w:p w:rsidR="00F11835" w:rsidRPr="00907982" w:rsidRDefault="000A2E78" w:rsidP="00FA7EA1">
            <w:pPr>
              <w:autoSpaceDE/>
              <w:autoSpaceDN/>
              <w:adjustRightInd/>
              <w:spacing w:after="0"/>
              <w:jc w:val="center"/>
              <w:rPr>
                <w:rFonts w:eastAsia="Times New Roman" w:cs="Arial"/>
                <w:color w:val="auto"/>
                <w:sz w:val="22"/>
                <w:szCs w:val="18"/>
                <w:lang w:eastAsia="en-GB"/>
              </w:rPr>
            </w:pPr>
            <w:r>
              <w:rPr>
                <w:rFonts w:eastAsia="Times New Roman" w:cs="Arial"/>
                <w:color w:val="auto"/>
                <w:sz w:val="22"/>
                <w:szCs w:val="18"/>
                <w:lang w:eastAsia="en-GB"/>
              </w:rPr>
              <w:t>8%</w:t>
            </w:r>
          </w:p>
        </w:tc>
        <w:tc>
          <w:tcPr>
            <w:tcW w:w="3602" w:type="dxa"/>
            <w:tcBorders>
              <w:top w:val="single" w:sz="4" w:space="0" w:color="auto"/>
              <w:left w:val="single" w:sz="4" w:space="0" w:color="auto"/>
              <w:bottom w:val="single" w:sz="4" w:space="0" w:color="auto"/>
              <w:right w:val="single" w:sz="4" w:space="0" w:color="auto"/>
            </w:tcBorders>
            <w:shd w:val="clear" w:color="auto" w:fill="auto"/>
          </w:tcPr>
          <w:p w:rsidR="00F11835" w:rsidRPr="0064607E" w:rsidRDefault="000A2E78" w:rsidP="00FA7EA1">
            <w:pPr>
              <w:autoSpaceDE/>
              <w:autoSpaceDN/>
              <w:adjustRightInd/>
              <w:spacing w:after="0"/>
              <w:jc w:val="right"/>
              <w:rPr>
                <w:rFonts w:eastAsia="Times New Roman" w:cs="Arial"/>
                <w:color w:val="auto"/>
                <w:sz w:val="18"/>
                <w:szCs w:val="18"/>
                <w:lang w:eastAsia="en-GB"/>
              </w:rPr>
            </w:pPr>
            <w:r w:rsidRPr="0064607E">
              <w:rPr>
                <w:rFonts w:eastAsia="Times New Roman" w:cs="Arial"/>
                <w:color w:val="auto"/>
                <w:sz w:val="18"/>
                <w:szCs w:val="18"/>
                <w:lang w:eastAsia="en-GB"/>
              </w:rPr>
              <w:t>Indian</w:t>
            </w:r>
          </w:p>
        </w:tc>
        <w:tc>
          <w:tcPr>
            <w:tcW w:w="651" w:type="dxa"/>
            <w:tcBorders>
              <w:top w:val="single" w:sz="4" w:space="0" w:color="auto"/>
              <w:left w:val="nil"/>
              <w:bottom w:val="single" w:sz="4" w:space="0" w:color="auto"/>
              <w:right w:val="single" w:sz="4" w:space="0" w:color="auto"/>
            </w:tcBorders>
            <w:shd w:val="clear" w:color="auto" w:fill="auto"/>
            <w:noWrap/>
          </w:tcPr>
          <w:p w:rsidR="00F11835" w:rsidRPr="00631374" w:rsidRDefault="000A2E78" w:rsidP="00FA7EA1">
            <w:pPr>
              <w:autoSpaceDE/>
              <w:autoSpaceDN/>
              <w:adjustRightInd/>
              <w:spacing w:after="0"/>
              <w:jc w:val="center"/>
              <w:rPr>
                <w:rFonts w:eastAsia="Times New Roman" w:cs="Arial"/>
                <w:sz w:val="22"/>
                <w:szCs w:val="22"/>
                <w:lang w:eastAsia="en-GB"/>
              </w:rPr>
            </w:pPr>
            <w:r>
              <w:rPr>
                <w:rFonts w:eastAsia="Times New Roman" w:cs="Arial"/>
                <w:sz w:val="22"/>
                <w:szCs w:val="22"/>
                <w:lang w:eastAsia="en-GB"/>
              </w:rPr>
              <w:t>0</w:t>
            </w:r>
            <w:r w:rsidRPr="00631374">
              <w:rPr>
                <w:rFonts w:eastAsia="Times New Roman" w:cs="Arial"/>
                <w:sz w:val="22"/>
                <w:szCs w:val="22"/>
                <w:lang w:eastAsia="en-GB"/>
              </w:rPr>
              <w:t>%</w:t>
            </w:r>
          </w:p>
        </w:tc>
      </w:tr>
      <w:tr w:rsidR="00B65A5B" w:rsidTr="00FA7EA1">
        <w:trPr>
          <w:trHeight w:val="232"/>
        </w:trPr>
        <w:tc>
          <w:tcPr>
            <w:tcW w:w="4100" w:type="dxa"/>
            <w:tcBorders>
              <w:top w:val="nil"/>
              <w:left w:val="single" w:sz="4" w:space="0" w:color="auto"/>
              <w:bottom w:val="single" w:sz="4" w:space="0" w:color="auto"/>
              <w:right w:val="single" w:sz="4" w:space="0" w:color="auto"/>
            </w:tcBorders>
          </w:tcPr>
          <w:p w:rsidR="00F11835" w:rsidRPr="0064607E" w:rsidRDefault="000A2E78" w:rsidP="00FA7EA1">
            <w:pPr>
              <w:autoSpaceDE/>
              <w:autoSpaceDN/>
              <w:adjustRightInd/>
              <w:spacing w:after="0"/>
              <w:jc w:val="right"/>
              <w:rPr>
                <w:rFonts w:eastAsia="Times New Roman" w:cs="Arial"/>
                <w:color w:val="auto"/>
                <w:sz w:val="18"/>
                <w:szCs w:val="18"/>
                <w:lang w:eastAsia="en-GB"/>
              </w:rPr>
            </w:pPr>
            <w:r w:rsidRPr="0064607E">
              <w:rPr>
                <w:rFonts w:eastAsia="Times New Roman" w:cs="Arial"/>
                <w:color w:val="auto"/>
                <w:sz w:val="18"/>
                <w:szCs w:val="18"/>
                <w:lang w:eastAsia="en-GB"/>
              </w:rPr>
              <w:t>Irish</w:t>
            </w:r>
          </w:p>
        </w:tc>
        <w:tc>
          <w:tcPr>
            <w:tcW w:w="657" w:type="dxa"/>
            <w:tcBorders>
              <w:top w:val="nil"/>
              <w:left w:val="single" w:sz="4" w:space="0" w:color="auto"/>
              <w:bottom w:val="single" w:sz="4" w:space="0" w:color="auto"/>
              <w:right w:val="single" w:sz="4" w:space="0" w:color="auto"/>
            </w:tcBorders>
          </w:tcPr>
          <w:p w:rsidR="00F11835" w:rsidRPr="00907982" w:rsidRDefault="000A2E78" w:rsidP="00FA7EA1">
            <w:pPr>
              <w:autoSpaceDE/>
              <w:autoSpaceDN/>
              <w:adjustRightInd/>
              <w:spacing w:after="0"/>
              <w:jc w:val="center"/>
              <w:rPr>
                <w:rFonts w:eastAsia="Times New Roman" w:cs="Arial"/>
                <w:color w:val="auto"/>
                <w:sz w:val="22"/>
                <w:szCs w:val="18"/>
                <w:lang w:eastAsia="en-GB"/>
              </w:rPr>
            </w:pPr>
            <w:r>
              <w:rPr>
                <w:rFonts w:eastAsia="Times New Roman" w:cs="Arial"/>
                <w:color w:val="auto"/>
                <w:sz w:val="22"/>
                <w:szCs w:val="18"/>
                <w:lang w:eastAsia="en-GB"/>
              </w:rPr>
              <w:t>3%</w:t>
            </w:r>
          </w:p>
        </w:tc>
        <w:tc>
          <w:tcPr>
            <w:tcW w:w="3602" w:type="dxa"/>
            <w:tcBorders>
              <w:top w:val="single" w:sz="4" w:space="0" w:color="auto"/>
              <w:left w:val="single" w:sz="4" w:space="0" w:color="auto"/>
              <w:bottom w:val="single" w:sz="4" w:space="0" w:color="auto"/>
              <w:right w:val="single" w:sz="4" w:space="0" w:color="auto"/>
            </w:tcBorders>
            <w:shd w:val="clear" w:color="auto" w:fill="auto"/>
          </w:tcPr>
          <w:p w:rsidR="00F11835" w:rsidRPr="0064607E" w:rsidRDefault="000A2E78" w:rsidP="00FA7EA1">
            <w:pPr>
              <w:autoSpaceDE/>
              <w:autoSpaceDN/>
              <w:adjustRightInd/>
              <w:spacing w:after="0"/>
              <w:jc w:val="right"/>
              <w:rPr>
                <w:rFonts w:eastAsia="Times New Roman" w:cs="Arial"/>
                <w:color w:val="auto"/>
                <w:sz w:val="18"/>
                <w:szCs w:val="18"/>
                <w:lang w:eastAsia="en-GB"/>
              </w:rPr>
            </w:pPr>
            <w:r w:rsidRPr="0064607E">
              <w:rPr>
                <w:rFonts w:eastAsia="Times New Roman" w:cs="Arial"/>
                <w:color w:val="auto"/>
                <w:sz w:val="18"/>
                <w:szCs w:val="18"/>
                <w:lang w:eastAsia="en-GB"/>
              </w:rPr>
              <w:t>Pakistani</w:t>
            </w:r>
          </w:p>
        </w:tc>
        <w:tc>
          <w:tcPr>
            <w:tcW w:w="651" w:type="dxa"/>
            <w:tcBorders>
              <w:top w:val="single" w:sz="4" w:space="0" w:color="auto"/>
              <w:left w:val="nil"/>
              <w:bottom w:val="single" w:sz="4" w:space="0" w:color="auto"/>
              <w:right w:val="single" w:sz="4" w:space="0" w:color="auto"/>
            </w:tcBorders>
            <w:shd w:val="clear" w:color="auto" w:fill="auto"/>
            <w:noWrap/>
          </w:tcPr>
          <w:p w:rsidR="00F11835" w:rsidRPr="00631374" w:rsidRDefault="000A2E78" w:rsidP="00FA7EA1">
            <w:pPr>
              <w:autoSpaceDE/>
              <w:autoSpaceDN/>
              <w:adjustRightInd/>
              <w:spacing w:after="0"/>
              <w:jc w:val="center"/>
              <w:rPr>
                <w:rFonts w:eastAsia="Times New Roman" w:cs="Arial"/>
                <w:sz w:val="22"/>
                <w:szCs w:val="22"/>
                <w:lang w:eastAsia="en-GB"/>
              </w:rPr>
            </w:pPr>
            <w:r w:rsidRPr="00631374">
              <w:rPr>
                <w:rFonts w:eastAsia="Times New Roman" w:cs="Arial"/>
                <w:sz w:val="22"/>
                <w:szCs w:val="22"/>
                <w:lang w:eastAsia="en-GB"/>
              </w:rPr>
              <w:t>0%</w:t>
            </w:r>
          </w:p>
        </w:tc>
      </w:tr>
      <w:tr w:rsidR="00B65A5B" w:rsidTr="00FA7EA1">
        <w:trPr>
          <w:trHeight w:val="232"/>
        </w:trPr>
        <w:tc>
          <w:tcPr>
            <w:tcW w:w="4100" w:type="dxa"/>
            <w:tcBorders>
              <w:top w:val="nil"/>
              <w:left w:val="single" w:sz="4" w:space="0" w:color="auto"/>
              <w:bottom w:val="single" w:sz="4" w:space="0" w:color="auto"/>
              <w:right w:val="single" w:sz="4" w:space="0" w:color="auto"/>
            </w:tcBorders>
          </w:tcPr>
          <w:p w:rsidR="00F11835" w:rsidRPr="0064607E" w:rsidRDefault="000A2E78" w:rsidP="00FA7EA1">
            <w:pPr>
              <w:autoSpaceDE/>
              <w:autoSpaceDN/>
              <w:adjustRightInd/>
              <w:spacing w:after="0"/>
              <w:jc w:val="right"/>
              <w:rPr>
                <w:rFonts w:eastAsia="Times New Roman" w:cs="Arial"/>
                <w:color w:val="auto"/>
                <w:sz w:val="18"/>
                <w:szCs w:val="18"/>
                <w:lang w:eastAsia="en-GB"/>
              </w:rPr>
            </w:pPr>
            <w:r w:rsidRPr="0064607E">
              <w:rPr>
                <w:rFonts w:eastAsia="Times New Roman" w:cs="Arial"/>
                <w:color w:val="auto"/>
                <w:sz w:val="18"/>
                <w:szCs w:val="18"/>
                <w:lang w:eastAsia="en-GB"/>
              </w:rPr>
              <w:t>Gypsy Roma</w:t>
            </w:r>
          </w:p>
        </w:tc>
        <w:tc>
          <w:tcPr>
            <w:tcW w:w="657" w:type="dxa"/>
            <w:tcBorders>
              <w:top w:val="nil"/>
              <w:left w:val="single" w:sz="4" w:space="0" w:color="auto"/>
              <w:bottom w:val="single" w:sz="4" w:space="0" w:color="auto"/>
              <w:right w:val="single" w:sz="4" w:space="0" w:color="auto"/>
            </w:tcBorders>
          </w:tcPr>
          <w:p w:rsidR="00F11835" w:rsidRPr="00907982" w:rsidRDefault="000A2E78" w:rsidP="00FA7EA1">
            <w:pPr>
              <w:autoSpaceDE/>
              <w:autoSpaceDN/>
              <w:adjustRightInd/>
              <w:spacing w:after="0"/>
              <w:jc w:val="center"/>
              <w:rPr>
                <w:rFonts w:eastAsia="Times New Roman" w:cs="Arial"/>
                <w:color w:val="auto"/>
                <w:sz w:val="22"/>
                <w:szCs w:val="18"/>
                <w:lang w:eastAsia="en-GB"/>
              </w:rPr>
            </w:pPr>
            <w:r>
              <w:rPr>
                <w:rFonts w:eastAsia="Times New Roman" w:cs="Arial"/>
                <w:color w:val="auto"/>
                <w:sz w:val="22"/>
                <w:szCs w:val="18"/>
                <w:lang w:eastAsia="en-GB"/>
              </w:rPr>
              <w:t>39%</w:t>
            </w:r>
          </w:p>
        </w:tc>
        <w:tc>
          <w:tcPr>
            <w:tcW w:w="3602" w:type="dxa"/>
            <w:tcBorders>
              <w:top w:val="nil"/>
              <w:left w:val="single" w:sz="4" w:space="0" w:color="auto"/>
              <w:bottom w:val="single" w:sz="4" w:space="0" w:color="auto"/>
              <w:right w:val="single" w:sz="4" w:space="0" w:color="auto"/>
            </w:tcBorders>
            <w:shd w:val="clear" w:color="auto" w:fill="auto"/>
          </w:tcPr>
          <w:p w:rsidR="00F11835" w:rsidRPr="0064607E" w:rsidRDefault="000A2E78" w:rsidP="00FA7EA1">
            <w:pPr>
              <w:autoSpaceDE/>
              <w:autoSpaceDN/>
              <w:adjustRightInd/>
              <w:spacing w:after="0"/>
              <w:jc w:val="right"/>
              <w:rPr>
                <w:rFonts w:eastAsia="Times New Roman" w:cs="Arial"/>
                <w:color w:val="auto"/>
                <w:sz w:val="18"/>
                <w:szCs w:val="18"/>
                <w:lang w:eastAsia="en-GB"/>
              </w:rPr>
            </w:pPr>
            <w:r w:rsidRPr="0064607E">
              <w:rPr>
                <w:rFonts w:eastAsia="Times New Roman" w:cs="Arial"/>
                <w:color w:val="auto"/>
                <w:sz w:val="18"/>
                <w:szCs w:val="18"/>
                <w:lang w:eastAsia="en-GB"/>
              </w:rPr>
              <w:t>Bangladeshi</w:t>
            </w:r>
          </w:p>
        </w:tc>
        <w:tc>
          <w:tcPr>
            <w:tcW w:w="651" w:type="dxa"/>
            <w:tcBorders>
              <w:top w:val="nil"/>
              <w:left w:val="nil"/>
              <w:bottom w:val="single" w:sz="4" w:space="0" w:color="auto"/>
              <w:right w:val="single" w:sz="4" w:space="0" w:color="auto"/>
            </w:tcBorders>
            <w:shd w:val="clear" w:color="auto" w:fill="auto"/>
            <w:noWrap/>
          </w:tcPr>
          <w:p w:rsidR="00F11835" w:rsidRPr="00631374" w:rsidRDefault="000A2E78" w:rsidP="00FA7EA1">
            <w:pPr>
              <w:autoSpaceDE/>
              <w:autoSpaceDN/>
              <w:adjustRightInd/>
              <w:spacing w:after="0"/>
              <w:jc w:val="center"/>
              <w:rPr>
                <w:rFonts w:eastAsia="Times New Roman" w:cs="Arial"/>
                <w:sz w:val="22"/>
                <w:szCs w:val="22"/>
                <w:lang w:eastAsia="en-GB"/>
              </w:rPr>
            </w:pPr>
            <w:r w:rsidRPr="00631374">
              <w:rPr>
                <w:rFonts w:eastAsia="Times New Roman" w:cs="Arial"/>
                <w:sz w:val="22"/>
                <w:szCs w:val="22"/>
                <w:lang w:eastAsia="en-GB"/>
              </w:rPr>
              <w:t>0%</w:t>
            </w:r>
          </w:p>
        </w:tc>
      </w:tr>
      <w:tr w:rsidR="00B65A5B" w:rsidTr="00FA7EA1">
        <w:trPr>
          <w:trHeight w:val="232"/>
        </w:trPr>
        <w:tc>
          <w:tcPr>
            <w:tcW w:w="4100" w:type="dxa"/>
            <w:tcBorders>
              <w:top w:val="nil"/>
              <w:left w:val="single" w:sz="4" w:space="0" w:color="auto"/>
              <w:bottom w:val="single" w:sz="4" w:space="0" w:color="auto"/>
              <w:right w:val="single" w:sz="4" w:space="0" w:color="auto"/>
            </w:tcBorders>
          </w:tcPr>
          <w:p w:rsidR="00F11835" w:rsidRPr="0064607E" w:rsidRDefault="000A2E78" w:rsidP="00FA7EA1">
            <w:pPr>
              <w:autoSpaceDE/>
              <w:autoSpaceDN/>
              <w:adjustRightInd/>
              <w:spacing w:after="0"/>
              <w:jc w:val="right"/>
              <w:rPr>
                <w:rFonts w:eastAsia="Times New Roman" w:cs="Arial"/>
                <w:color w:val="auto"/>
                <w:sz w:val="18"/>
                <w:szCs w:val="18"/>
                <w:lang w:eastAsia="en-GB"/>
              </w:rPr>
            </w:pPr>
            <w:r w:rsidRPr="0064607E">
              <w:rPr>
                <w:rFonts w:eastAsia="Times New Roman" w:cs="Arial"/>
                <w:color w:val="auto"/>
                <w:sz w:val="18"/>
                <w:szCs w:val="18"/>
                <w:lang w:eastAsia="en-GB"/>
              </w:rPr>
              <w:t xml:space="preserve">Traveller of Irish </w:t>
            </w:r>
            <w:r w:rsidRPr="0064607E">
              <w:rPr>
                <w:rFonts w:eastAsia="Times New Roman" w:cs="Arial"/>
                <w:color w:val="auto"/>
                <w:sz w:val="18"/>
                <w:szCs w:val="18"/>
                <w:lang w:eastAsia="en-GB"/>
              </w:rPr>
              <w:t>heritage</w:t>
            </w:r>
          </w:p>
        </w:tc>
        <w:tc>
          <w:tcPr>
            <w:tcW w:w="657" w:type="dxa"/>
            <w:tcBorders>
              <w:top w:val="nil"/>
              <w:left w:val="single" w:sz="4" w:space="0" w:color="auto"/>
              <w:bottom w:val="single" w:sz="4" w:space="0" w:color="auto"/>
              <w:right w:val="single" w:sz="4" w:space="0" w:color="auto"/>
            </w:tcBorders>
          </w:tcPr>
          <w:p w:rsidR="00F11835" w:rsidRPr="00907982" w:rsidRDefault="000A2E78" w:rsidP="00FA7EA1">
            <w:pPr>
              <w:autoSpaceDE/>
              <w:autoSpaceDN/>
              <w:adjustRightInd/>
              <w:spacing w:after="0"/>
              <w:jc w:val="center"/>
              <w:rPr>
                <w:rFonts w:eastAsia="Times New Roman" w:cs="Arial"/>
                <w:color w:val="auto"/>
                <w:sz w:val="22"/>
                <w:szCs w:val="18"/>
                <w:lang w:eastAsia="en-GB"/>
              </w:rPr>
            </w:pPr>
            <w:r>
              <w:rPr>
                <w:rFonts w:eastAsia="Times New Roman" w:cs="Arial"/>
                <w:color w:val="auto"/>
                <w:sz w:val="22"/>
                <w:szCs w:val="18"/>
                <w:lang w:eastAsia="en-GB"/>
              </w:rPr>
              <w:t>45%</w:t>
            </w:r>
          </w:p>
        </w:tc>
        <w:tc>
          <w:tcPr>
            <w:tcW w:w="3602" w:type="dxa"/>
            <w:tcBorders>
              <w:top w:val="nil"/>
              <w:left w:val="single" w:sz="4" w:space="0" w:color="auto"/>
              <w:bottom w:val="single" w:sz="4" w:space="0" w:color="auto"/>
              <w:right w:val="single" w:sz="4" w:space="0" w:color="auto"/>
            </w:tcBorders>
            <w:shd w:val="clear" w:color="auto" w:fill="auto"/>
          </w:tcPr>
          <w:p w:rsidR="00F11835" w:rsidRPr="0064607E" w:rsidRDefault="000A2E78" w:rsidP="00FA7EA1">
            <w:pPr>
              <w:autoSpaceDE/>
              <w:autoSpaceDN/>
              <w:adjustRightInd/>
              <w:spacing w:after="0"/>
              <w:jc w:val="right"/>
              <w:rPr>
                <w:rFonts w:eastAsia="Times New Roman" w:cs="Arial"/>
                <w:color w:val="auto"/>
                <w:sz w:val="18"/>
                <w:szCs w:val="18"/>
                <w:lang w:eastAsia="en-GB"/>
              </w:rPr>
            </w:pPr>
            <w:r w:rsidRPr="0064607E">
              <w:rPr>
                <w:rFonts w:eastAsia="Times New Roman" w:cs="Arial"/>
                <w:color w:val="auto"/>
                <w:sz w:val="18"/>
                <w:szCs w:val="18"/>
                <w:lang w:eastAsia="en-GB"/>
              </w:rPr>
              <w:t>Chinese</w:t>
            </w:r>
          </w:p>
        </w:tc>
        <w:tc>
          <w:tcPr>
            <w:tcW w:w="651" w:type="dxa"/>
            <w:tcBorders>
              <w:top w:val="nil"/>
              <w:left w:val="nil"/>
              <w:bottom w:val="single" w:sz="4" w:space="0" w:color="auto"/>
              <w:right w:val="single" w:sz="4" w:space="0" w:color="auto"/>
            </w:tcBorders>
            <w:shd w:val="clear" w:color="auto" w:fill="auto"/>
            <w:noWrap/>
          </w:tcPr>
          <w:p w:rsidR="00F11835" w:rsidRPr="00631374" w:rsidRDefault="000A2E78" w:rsidP="00FA7EA1">
            <w:pPr>
              <w:autoSpaceDE/>
              <w:autoSpaceDN/>
              <w:adjustRightInd/>
              <w:spacing w:after="0"/>
              <w:jc w:val="center"/>
              <w:rPr>
                <w:rFonts w:eastAsia="Times New Roman" w:cs="Arial"/>
                <w:sz w:val="22"/>
                <w:szCs w:val="22"/>
                <w:lang w:eastAsia="en-GB"/>
              </w:rPr>
            </w:pPr>
            <w:r w:rsidRPr="00631374">
              <w:rPr>
                <w:rFonts w:eastAsia="Times New Roman" w:cs="Arial"/>
                <w:sz w:val="22"/>
                <w:szCs w:val="22"/>
                <w:lang w:eastAsia="en-GB"/>
              </w:rPr>
              <w:t>0%</w:t>
            </w:r>
          </w:p>
        </w:tc>
      </w:tr>
      <w:tr w:rsidR="00B65A5B" w:rsidTr="00FA7EA1">
        <w:trPr>
          <w:trHeight w:val="232"/>
        </w:trPr>
        <w:tc>
          <w:tcPr>
            <w:tcW w:w="4100" w:type="dxa"/>
            <w:tcBorders>
              <w:top w:val="nil"/>
              <w:left w:val="single" w:sz="4" w:space="0" w:color="auto"/>
              <w:bottom w:val="single" w:sz="4" w:space="0" w:color="auto"/>
              <w:right w:val="single" w:sz="4" w:space="0" w:color="auto"/>
            </w:tcBorders>
          </w:tcPr>
          <w:p w:rsidR="00F11835" w:rsidRPr="0064607E" w:rsidRDefault="000A2E78" w:rsidP="00FA7EA1">
            <w:pPr>
              <w:autoSpaceDE/>
              <w:autoSpaceDN/>
              <w:adjustRightInd/>
              <w:spacing w:after="0"/>
              <w:jc w:val="right"/>
              <w:rPr>
                <w:rFonts w:eastAsia="Times New Roman" w:cs="Arial"/>
                <w:color w:val="auto"/>
                <w:sz w:val="18"/>
                <w:szCs w:val="18"/>
                <w:lang w:eastAsia="en-GB"/>
              </w:rPr>
            </w:pPr>
            <w:r w:rsidRPr="0064607E">
              <w:rPr>
                <w:rFonts w:eastAsia="Times New Roman" w:cs="Arial"/>
                <w:color w:val="auto"/>
                <w:sz w:val="18"/>
                <w:szCs w:val="18"/>
                <w:lang w:eastAsia="en-GB"/>
              </w:rPr>
              <w:t>Any other Traveller background</w:t>
            </w:r>
          </w:p>
        </w:tc>
        <w:tc>
          <w:tcPr>
            <w:tcW w:w="657" w:type="dxa"/>
            <w:tcBorders>
              <w:top w:val="nil"/>
              <w:left w:val="single" w:sz="4" w:space="0" w:color="auto"/>
              <w:bottom w:val="single" w:sz="4" w:space="0" w:color="auto"/>
              <w:right w:val="single" w:sz="4" w:space="0" w:color="auto"/>
            </w:tcBorders>
          </w:tcPr>
          <w:p w:rsidR="00F11835" w:rsidRPr="00907982" w:rsidRDefault="000A2E78" w:rsidP="00FA7EA1">
            <w:pPr>
              <w:autoSpaceDE/>
              <w:autoSpaceDN/>
              <w:adjustRightInd/>
              <w:spacing w:after="0"/>
              <w:jc w:val="center"/>
              <w:rPr>
                <w:rFonts w:eastAsia="Times New Roman" w:cs="Arial"/>
                <w:color w:val="auto"/>
                <w:sz w:val="22"/>
                <w:szCs w:val="18"/>
                <w:lang w:eastAsia="en-GB"/>
              </w:rPr>
            </w:pPr>
            <w:r>
              <w:rPr>
                <w:rFonts w:eastAsia="Times New Roman" w:cs="Arial"/>
                <w:color w:val="auto"/>
                <w:sz w:val="22"/>
                <w:szCs w:val="18"/>
                <w:lang w:eastAsia="en-GB"/>
              </w:rPr>
              <w:t>5%</w:t>
            </w:r>
          </w:p>
        </w:tc>
        <w:tc>
          <w:tcPr>
            <w:tcW w:w="3602" w:type="dxa"/>
            <w:tcBorders>
              <w:top w:val="nil"/>
              <w:left w:val="single" w:sz="4" w:space="0" w:color="auto"/>
              <w:bottom w:val="single" w:sz="4" w:space="0" w:color="auto"/>
              <w:right w:val="single" w:sz="4" w:space="0" w:color="auto"/>
            </w:tcBorders>
            <w:shd w:val="clear" w:color="auto" w:fill="auto"/>
          </w:tcPr>
          <w:p w:rsidR="00F11835" w:rsidRPr="0064607E" w:rsidRDefault="000A2E78" w:rsidP="00FA7EA1">
            <w:pPr>
              <w:autoSpaceDE/>
              <w:autoSpaceDN/>
              <w:adjustRightInd/>
              <w:spacing w:after="0"/>
              <w:jc w:val="right"/>
              <w:rPr>
                <w:rFonts w:eastAsia="Times New Roman" w:cs="Arial"/>
                <w:color w:val="auto"/>
                <w:sz w:val="18"/>
                <w:szCs w:val="18"/>
                <w:lang w:eastAsia="en-GB"/>
              </w:rPr>
            </w:pPr>
            <w:r w:rsidRPr="0064607E">
              <w:rPr>
                <w:rFonts w:eastAsia="Times New Roman" w:cs="Arial"/>
                <w:color w:val="auto"/>
                <w:sz w:val="18"/>
                <w:szCs w:val="18"/>
                <w:lang w:eastAsia="en-GB"/>
              </w:rPr>
              <w:t>Any other Asian background</w:t>
            </w:r>
          </w:p>
        </w:tc>
        <w:tc>
          <w:tcPr>
            <w:tcW w:w="651" w:type="dxa"/>
            <w:tcBorders>
              <w:top w:val="nil"/>
              <w:left w:val="nil"/>
              <w:bottom w:val="single" w:sz="4" w:space="0" w:color="auto"/>
              <w:right w:val="single" w:sz="4" w:space="0" w:color="auto"/>
            </w:tcBorders>
            <w:shd w:val="clear" w:color="auto" w:fill="auto"/>
            <w:noWrap/>
          </w:tcPr>
          <w:p w:rsidR="00F11835" w:rsidRPr="00631374" w:rsidRDefault="000A2E78" w:rsidP="00FA7EA1">
            <w:pPr>
              <w:autoSpaceDE/>
              <w:autoSpaceDN/>
              <w:adjustRightInd/>
              <w:spacing w:after="0"/>
              <w:jc w:val="center"/>
              <w:rPr>
                <w:rFonts w:eastAsia="Times New Roman" w:cs="Arial"/>
                <w:sz w:val="22"/>
                <w:szCs w:val="22"/>
                <w:lang w:eastAsia="en-GB"/>
              </w:rPr>
            </w:pPr>
            <w:r w:rsidRPr="00631374">
              <w:rPr>
                <w:rFonts w:eastAsia="Times New Roman" w:cs="Arial"/>
                <w:sz w:val="22"/>
                <w:szCs w:val="22"/>
                <w:lang w:eastAsia="en-GB"/>
              </w:rPr>
              <w:t>0%</w:t>
            </w:r>
          </w:p>
        </w:tc>
      </w:tr>
      <w:tr w:rsidR="00B65A5B" w:rsidTr="00FA7EA1">
        <w:trPr>
          <w:trHeight w:val="232"/>
        </w:trPr>
        <w:tc>
          <w:tcPr>
            <w:tcW w:w="4100" w:type="dxa"/>
            <w:tcBorders>
              <w:top w:val="nil"/>
              <w:left w:val="single" w:sz="4" w:space="0" w:color="auto"/>
              <w:bottom w:val="single" w:sz="4" w:space="0" w:color="auto"/>
              <w:right w:val="single" w:sz="4" w:space="0" w:color="auto"/>
            </w:tcBorders>
          </w:tcPr>
          <w:p w:rsidR="00F11835" w:rsidRPr="0064607E" w:rsidRDefault="000A2E78" w:rsidP="00FA7EA1">
            <w:pPr>
              <w:autoSpaceDE/>
              <w:autoSpaceDN/>
              <w:adjustRightInd/>
              <w:spacing w:after="0"/>
              <w:jc w:val="right"/>
              <w:rPr>
                <w:rFonts w:eastAsia="Times New Roman" w:cs="Arial"/>
                <w:color w:val="auto"/>
                <w:sz w:val="18"/>
                <w:szCs w:val="18"/>
                <w:lang w:eastAsia="en-GB"/>
              </w:rPr>
            </w:pPr>
            <w:r w:rsidRPr="0064607E">
              <w:rPr>
                <w:rFonts w:eastAsia="Times New Roman" w:cs="Arial"/>
                <w:color w:val="auto"/>
                <w:sz w:val="18"/>
                <w:szCs w:val="18"/>
                <w:lang w:eastAsia="en-GB"/>
              </w:rPr>
              <w:t>Any other white background</w:t>
            </w:r>
          </w:p>
        </w:tc>
        <w:tc>
          <w:tcPr>
            <w:tcW w:w="657" w:type="dxa"/>
            <w:tcBorders>
              <w:top w:val="nil"/>
              <w:left w:val="single" w:sz="4" w:space="0" w:color="auto"/>
              <w:bottom w:val="single" w:sz="4" w:space="0" w:color="auto"/>
              <w:right w:val="single" w:sz="4" w:space="0" w:color="auto"/>
            </w:tcBorders>
          </w:tcPr>
          <w:p w:rsidR="00F11835" w:rsidRPr="00907982" w:rsidRDefault="000A2E78" w:rsidP="00FA7EA1">
            <w:pPr>
              <w:autoSpaceDE/>
              <w:autoSpaceDN/>
              <w:adjustRightInd/>
              <w:spacing w:after="0"/>
              <w:jc w:val="center"/>
              <w:rPr>
                <w:rFonts w:eastAsia="Times New Roman" w:cs="Arial"/>
                <w:color w:val="auto"/>
                <w:sz w:val="22"/>
                <w:szCs w:val="18"/>
                <w:lang w:eastAsia="en-GB"/>
              </w:rPr>
            </w:pPr>
            <w:r>
              <w:rPr>
                <w:rFonts w:eastAsia="Times New Roman" w:cs="Arial"/>
                <w:color w:val="auto"/>
                <w:sz w:val="22"/>
                <w:szCs w:val="18"/>
                <w:lang w:eastAsia="en-GB"/>
              </w:rPr>
              <w:t>0%</w:t>
            </w:r>
          </w:p>
        </w:tc>
        <w:tc>
          <w:tcPr>
            <w:tcW w:w="3602" w:type="dxa"/>
            <w:tcBorders>
              <w:top w:val="nil"/>
              <w:left w:val="single" w:sz="4" w:space="0" w:color="auto"/>
              <w:bottom w:val="single" w:sz="4" w:space="0" w:color="auto"/>
              <w:right w:val="single" w:sz="4" w:space="0" w:color="auto"/>
            </w:tcBorders>
            <w:shd w:val="clear" w:color="auto" w:fill="auto"/>
          </w:tcPr>
          <w:p w:rsidR="00F11835" w:rsidRPr="0064607E" w:rsidRDefault="000A2E78" w:rsidP="00FA7EA1">
            <w:pPr>
              <w:autoSpaceDE/>
              <w:autoSpaceDN/>
              <w:adjustRightInd/>
              <w:spacing w:after="0"/>
              <w:jc w:val="left"/>
              <w:rPr>
                <w:rFonts w:eastAsia="Times New Roman" w:cs="Arial"/>
                <w:color w:val="auto"/>
                <w:sz w:val="22"/>
                <w:szCs w:val="18"/>
                <w:lang w:eastAsia="en-GB"/>
              </w:rPr>
            </w:pPr>
            <w:r w:rsidRPr="0064607E">
              <w:rPr>
                <w:rFonts w:eastAsia="Times New Roman" w:cs="Arial"/>
                <w:color w:val="auto"/>
                <w:sz w:val="22"/>
                <w:szCs w:val="18"/>
                <w:lang w:eastAsia="en-GB"/>
              </w:rPr>
              <w:t>Black or Black British</w:t>
            </w:r>
          </w:p>
        </w:tc>
        <w:tc>
          <w:tcPr>
            <w:tcW w:w="651" w:type="dxa"/>
            <w:tcBorders>
              <w:top w:val="nil"/>
              <w:left w:val="nil"/>
              <w:bottom w:val="single" w:sz="4" w:space="0" w:color="auto"/>
              <w:right w:val="single" w:sz="4" w:space="0" w:color="auto"/>
            </w:tcBorders>
            <w:shd w:val="clear" w:color="auto" w:fill="auto"/>
            <w:noWrap/>
          </w:tcPr>
          <w:p w:rsidR="00F11835" w:rsidRPr="00631374" w:rsidRDefault="000A2E78" w:rsidP="00FA7EA1">
            <w:pPr>
              <w:autoSpaceDE/>
              <w:autoSpaceDN/>
              <w:adjustRightInd/>
              <w:spacing w:after="0"/>
              <w:jc w:val="center"/>
              <w:rPr>
                <w:rFonts w:eastAsia="Times New Roman" w:cs="Arial"/>
                <w:sz w:val="22"/>
                <w:szCs w:val="22"/>
                <w:lang w:eastAsia="en-GB"/>
              </w:rPr>
            </w:pPr>
            <w:r w:rsidRPr="00631374">
              <w:rPr>
                <w:rFonts w:eastAsia="Times New Roman" w:cs="Arial"/>
                <w:sz w:val="22"/>
                <w:szCs w:val="22"/>
                <w:lang w:eastAsia="en-GB"/>
              </w:rPr>
              <w:t>0%</w:t>
            </w:r>
          </w:p>
        </w:tc>
      </w:tr>
      <w:tr w:rsidR="00B65A5B" w:rsidTr="00FA7EA1">
        <w:trPr>
          <w:trHeight w:val="232"/>
        </w:trPr>
        <w:tc>
          <w:tcPr>
            <w:tcW w:w="4100" w:type="dxa"/>
            <w:tcBorders>
              <w:top w:val="single" w:sz="4" w:space="0" w:color="auto"/>
              <w:left w:val="single" w:sz="4" w:space="0" w:color="auto"/>
              <w:bottom w:val="single" w:sz="4" w:space="0" w:color="auto"/>
              <w:right w:val="single" w:sz="4" w:space="0" w:color="auto"/>
            </w:tcBorders>
          </w:tcPr>
          <w:p w:rsidR="00F11835" w:rsidRPr="0064607E" w:rsidRDefault="000A2E78" w:rsidP="00FA7EA1">
            <w:pPr>
              <w:autoSpaceDE/>
              <w:autoSpaceDN/>
              <w:adjustRightInd/>
              <w:spacing w:after="0"/>
              <w:jc w:val="left"/>
              <w:rPr>
                <w:rFonts w:eastAsia="Times New Roman" w:cs="Arial"/>
                <w:color w:val="auto"/>
                <w:sz w:val="22"/>
                <w:szCs w:val="18"/>
                <w:lang w:eastAsia="en-GB"/>
              </w:rPr>
            </w:pPr>
            <w:r w:rsidRPr="0064607E">
              <w:rPr>
                <w:rFonts w:eastAsia="Times New Roman" w:cs="Arial"/>
                <w:color w:val="auto"/>
                <w:sz w:val="22"/>
                <w:szCs w:val="18"/>
                <w:lang w:eastAsia="en-GB"/>
              </w:rPr>
              <w:t>Mixed ethnic background</w:t>
            </w:r>
          </w:p>
        </w:tc>
        <w:tc>
          <w:tcPr>
            <w:tcW w:w="657" w:type="dxa"/>
            <w:tcBorders>
              <w:top w:val="single" w:sz="4" w:space="0" w:color="auto"/>
              <w:left w:val="single" w:sz="4" w:space="0" w:color="auto"/>
              <w:bottom w:val="single" w:sz="4" w:space="0" w:color="auto"/>
              <w:right w:val="single" w:sz="4" w:space="0" w:color="auto"/>
            </w:tcBorders>
          </w:tcPr>
          <w:p w:rsidR="00F11835" w:rsidRPr="00907982" w:rsidRDefault="000A2E78" w:rsidP="00FA7EA1">
            <w:pPr>
              <w:autoSpaceDE/>
              <w:autoSpaceDN/>
              <w:adjustRightInd/>
              <w:spacing w:after="0"/>
              <w:jc w:val="center"/>
              <w:rPr>
                <w:rFonts w:eastAsia="Times New Roman" w:cs="Arial"/>
                <w:color w:val="auto"/>
                <w:sz w:val="22"/>
                <w:szCs w:val="18"/>
                <w:lang w:eastAsia="en-GB"/>
              </w:rPr>
            </w:pPr>
          </w:p>
        </w:tc>
        <w:tc>
          <w:tcPr>
            <w:tcW w:w="3602" w:type="dxa"/>
            <w:tcBorders>
              <w:top w:val="single" w:sz="4" w:space="0" w:color="auto"/>
              <w:left w:val="single" w:sz="4" w:space="0" w:color="auto"/>
              <w:bottom w:val="single" w:sz="4" w:space="0" w:color="auto"/>
              <w:right w:val="single" w:sz="4" w:space="0" w:color="auto"/>
            </w:tcBorders>
            <w:shd w:val="clear" w:color="auto" w:fill="auto"/>
          </w:tcPr>
          <w:p w:rsidR="00F11835" w:rsidRPr="0064607E" w:rsidRDefault="000A2E78" w:rsidP="00FA7EA1">
            <w:pPr>
              <w:autoSpaceDE/>
              <w:autoSpaceDN/>
              <w:adjustRightInd/>
              <w:spacing w:after="0"/>
              <w:jc w:val="right"/>
              <w:rPr>
                <w:rFonts w:eastAsia="Times New Roman" w:cs="Arial"/>
                <w:color w:val="auto"/>
                <w:sz w:val="18"/>
                <w:szCs w:val="18"/>
                <w:lang w:eastAsia="en-GB"/>
              </w:rPr>
            </w:pPr>
            <w:r w:rsidRPr="0064607E">
              <w:rPr>
                <w:rFonts w:eastAsia="Times New Roman" w:cs="Arial"/>
                <w:color w:val="auto"/>
                <w:sz w:val="18"/>
                <w:szCs w:val="18"/>
                <w:lang w:eastAsia="en-GB"/>
              </w:rPr>
              <w:t>African</w:t>
            </w:r>
          </w:p>
        </w:tc>
        <w:tc>
          <w:tcPr>
            <w:tcW w:w="651" w:type="dxa"/>
            <w:tcBorders>
              <w:top w:val="single" w:sz="4" w:space="0" w:color="auto"/>
              <w:left w:val="nil"/>
              <w:bottom w:val="single" w:sz="4" w:space="0" w:color="auto"/>
              <w:right w:val="single" w:sz="4" w:space="0" w:color="auto"/>
            </w:tcBorders>
            <w:shd w:val="clear" w:color="auto" w:fill="auto"/>
            <w:noWrap/>
          </w:tcPr>
          <w:p w:rsidR="00F11835" w:rsidRPr="00631374" w:rsidRDefault="000A2E78" w:rsidP="00FA7EA1">
            <w:pPr>
              <w:autoSpaceDE/>
              <w:autoSpaceDN/>
              <w:adjustRightInd/>
              <w:spacing w:after="0"/>
              <w:jc w:val="center"/>
              <w:rPr>
                <w:rFonts w:eastAsia="Times New Roman" w:cs="Arial"/>
                <w:sz w:val="22"/>
                <w:szCs w:val="22"/>
                <w:lang w:eastAsia="en-GB"/>
              </w:rPr>
            </w:pPr>
            <w:r w:rsidRPr="00631374">
              <w:rPr>
                <w:rFonts w:eastAsia="Times New Roman" w:cs="Arial"/>
                <w:sz w:val="22"/>
                <w:szCs w:val="22"/>
                <w:lang w:eastAsia="en-GB"/>
              </w:rPr>
              <w:t>0%</w:t>
            </w:r>
          </w:p>
        </w:tc>
      </w:tr>
      <w:tr w:rsidR="00B65A5B" w:rsidTr="00FA7EA1">
        <w:trPr>
          <w:trHeight w:val="232"/>
        </w:trPr>
        <w:tc>
          <w:tcPr>
            <w:tcW w:w="4100" w:type="dxa"/>
            <w:tcBorders>
              <w:top w:val="single" w:sz="4" w:space="0" w:color="auto"/>
              <w:left w:val="single" w:sz="4" w:space="0" w:color="auto"/>
              <w:bottom w:val="single" w:sz="4" w:space="0" w:color="auto"/>
              <w:right w:val="single" w:sz="4" w:space="0" w:color="auto"/>
            </w:tcBorders>
          </w:tcPr>
          <w:p w:rsidR="00F11835" w:rsidRPr="0064607E" w:rsidRDefault="000A2E78" w:rsidP="00FA7EA1">
            <w:pPr>
              <w:autoSpaceDE/>
              <w:autoSpaceDN/>
              <w:adjustRightInd/>
              <w:spacing w:after="0"/>
              <w:jc w:val="right"/>
              <w:rPr>
                <w:rFonts w:eastAsia="Times New Roman" w:cs="Arial"/>
                <w:color w:val="auto"/>
                <w:sz w:val="18"/>
                <w:szCs w:val="18"/>
                <w:lang w:eastAsia="en-GB"/>
              </w:rPr>
            </w:pPr>
            <w:r w:rsidRPr="0064607E">
              <w:rPr>
                <w:rFonts w:eastAsia="Times New Roman" w:cs="Arial"/>
                <w:color w:val="auto"/>
                <w:sz w:val="18"/>
                <w:szCs w:val="18"/>
                <w:lang w:eastAsia="en-GB"/>
              </w:rPr>
              <w:t>White and Black Caribbean</w:t>
            </w:r>
          </w:p>
        </w:tc>
        <w:tc>
          <w:tcPr>
            <w:tcW w:w="657" w:type="dxa"/>
            <w:tcBorders>
              <w:top w:val="single" w:sz="4" w:space="0" w:color="auto"/>
              <w:left w:val="single" w:sz="4" w:space="0" w:color="auto"/>
              <w:bottom w:val="single" w:sz="4" w:space="0" w:color="auto"/>
              <w:right w:val="single" w:sz="4" w:space="0" w:color="auto"/>
            </w:tcBorders>
          </w:tcPr>
          <w:p w:rsidR="00F11835" w:rsidRPr="00907982" w:rsidRDefault="000A2E78" w:rsidP="00FA7EA1">
            <w:pPr>
              <w:autoSpaceDE/>
              <w:autoSpaceDN/>
              <w:adjustRightInd/>
              <w:spacing w:after="0"/>
              <w:jc w:val="center"/>
              <w:rPr>
                <w:rFonts w:eastAsia="Times New Roman" w:cs="Arial"/>
                <w:color w:val="auto"/>
                <w:sz w:val="22"/>
                <w:szCs w:val="18"/>
                <w:lang w:eastAsia="en-GB"/>
              </w:rPr>
            </w:pPr>
            <w:r>
              <w:rPr>
                <w:rFonts w:eastAsia="Times New Roman" w:cs="Arial"/>
                <w:color w:val="auto"/>
                <w:sz w:val="22"/>
                <w:szCs w:val="18"/>
                <w:lang w:eastAsia="en-GB"/>
              </w:rPr>
              <w:t>0%</w:t>
            </w:r>
          </w:p>
        </w:tc>
        <w:tc>
          <w:tcPr>
            <w:tcW w:w="3602" w:type="dxa"/>
            <w:tcBorders>
              <w:top w:val="single" w:sz="4" w:space="0" w:color="auto"/>
              <w:left w:val="single" w:sz="4" w:space="0" w:color="auto"/>
              <w:bottom w:val="single" w:sz="4" w:space="0" w:color="auto"/>
              <w:right w:val="single" w:sz="4" w:space="0" w:color="auto"/>
            </w:tcBorders>
            <w:shd w:val="clear" w:color="auto" w:fill="auto"/>
          </w:tcPr>
          <w:p w:rsidR="00F11835" w:rsidRPr="0064607E" w:rsidRDefault="000A2E78" w:rsidP="00FA7EA1">
            <w:pPr>
              <w:autoSpaceDE/>
              <w:autoSpaceDN/>
              <w:adjustRightInd/>
              <w:spacing w:after="0"/>
              <w:jc w:val="right"/>
              <w:rPr>
                <w:rFonts w:eastAsia="Times New Roman" w:cs="Arial"/>
                <w:color w:val="auto"/>
                <w:sz w:val="18"/>
                <w:szCs w:val="18"/>
                <w:lang w:eastAsia="en-GB"/>
              </w:rPr>
            </w:pPr>
            <w:r w:rsidRPr="0064607E">
              <w:rPr>
                <w:rFonts w:eastAsia="Times New Roman" w:cs="Arial"/>
                <w:color w:val="auto"/>
                <w:sz w:val="18"/>
                <w:szCs w:val="18"/>
                <w:lang w:eastAsia="en-GB"/>
              </w:rPr>
              <w:t>Caribbean</w:t>
            </w:r>
          </w:p>
        </w:tc>
        <w:tc>
          <w:tcPr>
            <w:tcW w:w="651" w:type="dxa"/>
            <w:tcBorders>
              <w:top w:val="single" w:sz="4" w:space="0" w:color="auto"/>
              <w:left w:val="nil"/>
              <w:bottom w:val="single" w:sz="4" w:space="0" w:color="auto"/>
              <w:right w:val="single" w:sz="4" w:space="0" w:color="auto"/>
            </w:tcBorders>
            <w:shd w:val="clear" w:color="auto" w:fill="auto"/>
            <w:noWrap/>
          </w:tcPr>
          <w:p w:rsidR="00F11835" w:rsidRPr="00631374" w:rsidRDefault="000A2E78" w:rsidP="00FA7EA1">
            <w:pPr>
              <w:autoSpaceDE/>
              <w:autoSpaceDN/>
              <w:adjustRightInd/>
              <w:spacing w:after="0"/>
              <w:jc w:val="center"/>
              <w:rPr>
                <w:rFonts w:eastAsia="Times New Roman" w:cs="Arial"/>
                <w:sz w:val="22"/>
                <w:szCs w:val="22"/>
                <w:lang w:eastAsia="en-GB"/>
              </w:rPr>
            </w:pPr>
            <w:r w:rsidRPr="00631374">
              <w:rPr>
                <w:rFonts w:eastAsia="Times New Roman" w:cs="Arial"/>
                <w:sz w:val="22"/>
                <w:szCs w:val="22"/>
                <w:lang w:eastAsia="en-GB"/>
              </w:rPr>
              <w:t>0%</w:t>
            </w:r>
          </w:p>
        </w:tc>
      </w:tr>
      <w:tr w:rsidR="00B65A5B" w:rsidTr="00FA7EA1">
        <w:trPr>
          <w:trHeight w:val="232"/>
        </w:trPr>
        <w:tc>
          <w:tcPr>
            <w:tcW w:w="4100" w:type="dxa"/>
            <w:tcBorders>
              <w:top w:val="single" w:sz="4" w:space="0" w:color="auto"/>
              <w:left w:val="single" w:sz="4" w:space="0" w:color="auto"/>
              <w:bottom w:val="single" w:sz="4" w:space="0" w:color="auto"/>
              <w:right w:val="single" w:sz="4" w:space="0" w:color="auto"/>
            </w:tcBorders>
          </w:tcPr>
          <w:p w:rsidR="00F11835" w:rsidRPr="0064607E" w:rsidRDefault="000A2E78" w:rsidP="00FA7EA1">
            <w:pPr>
              <w:autoSpaceDE/>
              <w:autoSpaceDN/>
              <w:adjustRightInd/>
              <w:spacing w:after="0"/>
              <w:jc w:val="right"/>
              <w:rPr>
                <w:rFonts w:eastAsia="Times New Roman" w:cs="Arial"/>
                <w:color w:val="auto"/>
                <w:sz w:val="18"/>
                <w:szCs w:val="18"/>
                <w:lang w:eastAsia="en-GB"/>
              </w:rPr>
            </w:pPr>
            <w:r w:rsidRPr="0064607E">
              <w:rPr>
                <w:rFonts w:eastAsia="Times New Roman" w:cs="Arial"/>
                <w:color w:val="auto"/>
                <w:sz w:val="18"/>
                <w:szCs w:val="18"/>
                <w:lang w:eastAsia="en-GB"/>
              </w:rPr>
              <w:t>White and Black African</w:t>
            </w:r>
          </w:p>
        </w:tc>
        <w:tc>
          <w:tcPr>
            <w:tcW w:w="657" w:type="dxa"/>
            <w:tcBorders>
              <w:top w:val="single" w:sz="4" w:space="0" w:color="auto"/>
              <w:left w:val="single" w:sz="4" w:space="0" w:color="auto"/>
              <w:bottom w:val="single" w:sz="4" w:space="0" w:color="auto"/>
              <w:right w:val="single" w:sz="4" w:space="0" w:color="auto"/>
            </w:tcBorders>
          </w:tcPr>
          <w:p w:rsidR="00F11835" w:rsidRPr="00907982" w:rsidRDefault="000A2E78" w:rsidP="00FA7EA1">
            <w:pPr>
              <w:autoSpaceDE/>
              <w:autoSpaceDN/>
              <w:adjustRightInd/>
              <w:spacing w:after="0"/>
              <w:jc w:val="center"/>
              <w:rPr>
                <w:rFonts w:eastAsia="Times New Roman" w:cs="Arial"/>
                <w:color w:val="auto"/>
                <w:sz w:val="22"/>
                <w:szCs w:val="18"/>
                <w:lang w:eastAsia="en-GB"/>
              </w:rPr>
            </w:pPr>
            <w:r>
              <w:rPr>
                <w:rFonts w:eastAsia="Times New Roman" w:cs="Arial"/>
                <w:color w:val="auto"/>
                <w:sz w:val="22"/>
                <w:szCs w:val="18"/>
                <w:lang w:eastAsia="en-GB"/>
              </w:rPr>
              <w:t>0%</w:t>
            </w:r>
          </w:p>
        </w:tc>
        <w:tc>
          <w:tcPr>
            <w:tcW w:w="3602" w:type="dxa"/>
            <w:tcBorders>
              <w:top w:val="single" w:sz="4" w:space="0" w:color="auto"/>
              <w:left w:val="single" w:sz="4" w:space="0" w:color="auto"/>
              <w:bottom w:val="single" w:sz="4" w:space="0" w:color="auto"/>
              <w:right w:val="single" w:sz="4" w:space="0" w:color="auto"/>
            </w:tcBorders>
            <w:shd w:val="clear" w:color="auto" w:fill="auto"/>
          </w:tcPr>
          <w:p w:rsidR="00F11835" w:rsidRPr="0064607E" w:rsidRDefault="000A2E78" w:rsidP="00FA7EA1">
            <w:pPr>
              <w:autoSpaceDE/>
              <w:autoSpaceDN/>
              <w:adjustRightInd/>
              <w:spacing w:after="0"/>
              <w:jc w:val="right"/>
              <w:rPr>
                <w:rFonts w:eastAsia="Times New Roman" w:cs="Arial"/>
                <w:color w:val="auto"/>
                <w:sz w:val="18"/>
                <w:szCs w:val="18"/>
                <w:lang w:eastAsia="en-GB"/>
              </w:rPr>
            </w:pPr>
            <w:r w:rsidRPr="0064607E">
              <w:rPr>
                <w:rFonts w:eastAsia="Times New Roman" w:cs="Arial"/>
                <w:color w:val="auto"/>
                <w:sz w:val="18"/>
                <w:szCs w:val="18"/>
                <w:lang w:eastAsia="en-GB"/>
              </w:rPr>
              <w:t>Any other mixed ethnic background</w:t>
            </w:r>
          </w:p>
        </w:tc>
        <w:tc>
          <w:tcPr>
            <w:tcW w:w="651" w:type="dxa"/>
            <w:tcBorders>
              <w:top w:val="single" w:sz="4" w:space="0" w:color="auto"/>
              <w:left w:val="nil"/>
              <w:bottom w:val="single" w:sz="4" w:space="0" w:color="auto"/>
              <w:right w:val="single" w:sz="4" w:space="0" w:color="auto"/>
            </w:tcBorders>
            <w:shd w:val="clear" w:color="auto" w:fill="auto"/>
            <w:noWrap/>
          </w:tcPr>
          <w:p w:rsidR="00F11835" w:rsidRPr="00631374" w:rsidRDefault="000A2E78" w:rsidP="00FA7EA1">
            <w:pPr>
              <w:autoSpaceDE/>
              <w:autoSpaceDN/>
              <w:adjustRightInd/>
              <w:spacing w:after="0"/>
              <w:jc w:val="center"/>
              <w:rPr>
                <w:rFonts w:eastAsia="Times New Roman" w:cs="Arial"/>
                <w:sz w:val="22"/>
                <w:szCs w:val="22"/>
                <w:lang w:eastAsia="en-GB"/>
              </w:rPr>
            </w:pPr>
            <w:r w:rsidRPr="00631374">
              <w:rPr>
                <w:rFonts w:eastAsia="Times New Roman" w:cs="Arial"/>
                <w:sz w:val="22"/>
                <w:szCs w:val="22"/>
                <w:lang w:eastAsia="en-GB"/>
              </w:rPr>
              <w:t>0%</w:t>
            </w:r>
          </w:p>
        </w:tc>
      </w:tr>
      <w:tr w:rsidR="00B65A5B" w:rsidTr="00FA7EA1">
        <w:trPr>
          <w:trHeight w:val="232"/>
        </w:trPr>
        <w:tc>
          <w:tcPr>
            <w:tcW w:w="4100" w:type="dxa"/>
            <w:tcBorders>
              <w:top w:val="single" w:sz="4" w:space="0" w:color="auto"/>
              <w:left w:val="single" w:sz="4" w:space="0" w:color="auto"/>
              <w:bottom w:val="single" w:sz="4" w:space="0" w:color="auto"/>
              <w:right w:val="single" w:sz="4" w:space="0" w:color="auto"/>
            </w:tcBorders>
          </w:tcPr>
          <w:p w:rsidR="00F11835" w:rsidRPr="0064607E" w:rsidRDefault="000A2E78" w:rsidP="00FA7EA1">
            <w:pPr>
              <w:autoSpaceDE/>
              <w:autoSpaceDN/>
              <w:adjustRightInd/>
              <w:spacing w:after="0"/>
              <w:jc w:val="right"/>
              <w:rPr>
                <w:rFonts w:eastAsia="Times New Roman" w:cs="Arial"/>
                <w:color w:val="auto"/>
                <w:sz w:val="18"/>
                <w:szCs w:val="18"/>
                <w:lang w:eastAsia="en-GB"/>
              </w:rPr>
            </w:pPr>
            <w:r w:rsidRPr="0064607E">
              <w:rPr>
                <w:rFonts w:eastAsia="Times New Roman" w:cs="Arial"/>
                <w:color w:val="auto"/>
                <w:sz w:val="18"/>
                <w:szCs w:val="18"/>
                <w:lang w:eastAsia="en-GB"/>
              </w:rPr>
              <w:t>White and Asian</w:t>
            </w:r>
          </w:p>
        </w:tc>
        <w:tc>
          <w:tcPr>
            <w:tcW w:w="657" w:type="dxa"/>
            <w:tcBorders>
              <w:top w:val="single" w:sz="4" w:space="0" w:color="auto"/>
              <w:left w:val="single" w:sz="4" w:space="0" w:color="auto"/>
              <w:bottom w:val="single" w:sz="4" w:space="0" w:color="auto"/>
              <w:right w:val="single" w:sz="4" w:space="0" w:color="auto"/>
            </w:tcBorders>
          </w:tcPr>
          <w:p w:rsidR="00F11835" w:rsidRPr="00907982" w:rsidRDefault="000A2E78" w:rsidP="00FA7EA1">
            <w:pPr>
              <w:autoSpaceDE/>
              <w:autoSpaceDN/>
              <w:adjustRightInd/>
              <w:spacing w:after="0"/>
              <w:jc w:val="center"/>
              <w:rPr>
                <w:rFonts w:eastAsia="Times New Roman" w:cs="Arial"/>
                <w:color w:val="auto"/>
                <w:sz w:val="22"/>
                <w:szCs w:val="18"/>
                <w:lang w:eastAsia="en-GB"/>
              </w:rPr>
            </w:pPr>
            <w:r>
              <w:rPr>
                <w:rFonts w:eastAsia="Times New Roman" w:cs="Arial"/>
                <w:color w:val="auto"/>
                <w:sz w:val="22"/>
                <w:szCs w:val="18"/>
                <w:lang w:eastAsia="en-GB"/>
              </w:rPr>
              <w:t>0%</w:t>
            </w:r>
          </w:p>
        </w:tc>
        <w:tc>
          <w:tcPr>
            <w:tcW w:w="3602" w:type="dxa"/>
            <w:tcBorders>
              <w:top w:val="single" w:sz="4" w:space="0" w:color="auto"/>
              <w:left w:val="single" w:sz="4" w:space="0" w:color="auto"/>
              <w:bottom w:val="single" w:sz="4" w:space="0" w:color="auto"/>
              <w:right w:val="single" w:sz="4" w:space="0" w:color="auto"/>
            </w:tcBorders>
            <w:shd w:val="clear" w:color="auto" w:fill="auto"/>
          </w:tcPr>
          <w:p w:rsidR="00F11835" w:rsidRPr="0064607E" w:rsidRDefault="000A2E78" w:rsidP="00FA7EA1">
            <w:pPr>
              <w:autoSpaceDE/>
              <w:autoSpaceDN/>
              <w:adjustRightInd/>
              <w:spacing w:after="0"/>
              <w:jc w:val="left"/>
              <w:rPr>
                <w:rFonts w:eastAsia="Times New Roman" w:cs="Arial"/>
                <w:color w:val="auto"/>
                <w:sz w:val="22"/>
                <w:szCs w:val="18"/>
                <w:lang w:eastAsia="en-GB"/>
              </w:rPr>
            </w:pPr>
            <w:r w:rsidRPr="0064607E">
              <w:rPr>
                <w:rFonts w:eastAsia="Times New Roman" w:cs="Arial"/>
                <w:color w:val="auto"/>
                <w:sz w:val="22"/>
                <w:szCs w:val="18"/>
                <w:lang w:eastAsia="en-GB"/>
              </w:rPr>
              <w:t>Other ethnic group</w:t>
            </w:r>
          </w:p>
        </w:tc>
        <w:tc>
          <w:tcPr>
            <w:tcW w:w="651" w:type="dxa"/>
            <w:tcBorders>
              <w:top w:val="single" w:sz="4" w:space="0" w:color="auto"/>
              <w:left w:val="nil"/>
              <w:bottom w:val="single" w:sz="4" w:space="0" w:color="auto"/>
              <w:right w:val="single" w:sz="4" w:space="0" w:color="auto"/>
            </w:tcBorders>
            <w:shd w:val="clear" w:color="auto" w:fill="auto"/>
            <w:noWrap/>
          </w:tcPr>
          <w:p w:rsidR="00F11835" w:rsidRPr="00631374" w:rsidRDefault="000A2E78" w:rsidP="00FA7EA1">
            <w:pPr>
              <w:autoSpaceDE/>
              <w:autoSpaceDN/>
              <w:adjustRightInd/>
              <w:spacing w:after="0"/>
              <w:jc w:val="center"/>
              <w:rPr>
                <w:rFonts w:eastAsia="Times New Roman" w:cs="Arial"/>
                <w:sz w:val="22"/>
                <w:szCs w:val="22"/>
                <w:lang w:eastAsia="en-GB"/>
              </w:rPr>
            </w:pPr>
          </w:p>
        </w:tc>
      </w:tr>
      <w:tr w:rsidR="00B65A5B" w:rsidTr="00FA7EA1">
        <w:trPr>
          <w:trHeight w:val="232"/>
        </w:trPr>
        <w:tc>
          <w:tcPr>
            <w:tcW w:w="4100" w:type="dxa"/>
            <w:tcBorders>
              <w:top w:val="single" w:sz="4" w:space="0" w:color="auto"/>
              <w:left w:val="single" w:sz="4" w:space="0" w:color="auto"/>
              <w:bottom w:val="single" w:sz="4" w:space="0" w:color="auto"/>
              <w:right w:val="single" w:sz="4" w:space="0" w:color="auto"/>
            </w:tcBorders>
          </w:tcPr>
          <w:p w:rsidR="00F11835" w:rsidRPr="0064607E" w:rsidRDefault="000A2E78" w:rsidP="00FA7EA1">
            <w:pPr>
              <w:autoSpaceDE/>
              <w:autoSpaceDN/>
              <w:adjustRightInd/>
              <w:spacing w:after="0"/>
              <w:jc w:val="right"/>
              <w:rPr>
                <w:rFonts w:eastAsia="Times New Roman" w:cs="Arial"/>
                <w:color w:val="auto"/>
                <w:sz w:val="18"/>
                <w:szCs w:val="18"/>
                <w:lang w:eastAsia="en-GB"/>
              </w:rPr>
            </w:pPr>
            <w:r w:rsidRPr="0064607E">
              <w:rPr>
                <w:rFonts w:eastAsia="Times New Roman" w:cs="Arial"/>
                <w:color w:val="auto"/>
                <w:sz w:val="18"/>
                <w:szCs w:val="18"/>
                <w:lang w:eastAsia="en-GB"/>
              </w:rPr>
              <w:t>Any other mixed ethnic background</w:t>
            </w:r>
          </w:p>
        </w:tc>
        <w:tc>
          <w:tcPr>
            <w:tcW w:w="657" w:type="dxa"/>
            <w:tcBorders>
              <w:top w:val="single" w:sz="4" w:space="0" w:color="auto"/>
              <w:left w:val="single" w:sz="4" w:space="0" w:color="auto"/>
              <w:bottom w:val="single" w:sz="4" w:space="0" w:color="auto"/>
              <w:right w:val="single" w:sz="4" w:space="0" w:color="auto"/>
            </w:tcBorders>
          </w:tcPr>
          <w:p w:rsidR="00F11835" w:rsidRPr="00907982" w:rsidRDefault="000A2E78" w:rsidP="00FA7EA1">
            <w:pPr>
              <w:autoSpaceDE/>
              <w:autoSpaceDN/>
              <w:adjustRightInd/>
              <w:spacing w:after="0"/>
              <w:jc w:val="center"/>
              <w:rPr>
                <w:rFonts w:eastAsia="Times New Roman" w:cs="Arial"/>
                <w:color w:val="auto"/>
                <w:sz w:val="22"/>
                <w:szCs w:val="18"/>
                <w:lang w:eastAsia="en-GB"/>
              </w:rPr>
            </w:pPr>
            <w:r>
              <w:rPr>
                <w:rFonts w:eastAsia="Times New Roman" w:cs="Arial"/>
                <w:color w:val="auto"/>
                <w:sz w:val="22"/>
                <w:szCs w:val="18"/>
                <w:lang w:eastAsia="en-GB"/>
              </w:rPr>
              <w:t>0%</w:t>
            </w:r>
          </w:p>
        </w:tc>
        <w:tc>
          <w:tcPr>
            <w:tcW w:w="3602" w:type="dxa"/>
            <w:tcBorders>
              <w:top w:val="single" w:sz="4" w:space="0" w:color="auto"/>
              <w:left w:val="single" w:sz="4" w:space="0" w:color="auto"/>
              <w:bottom w:val="single" w:sz="4" w:space="0" w:color="auto"/>
              <w:right w:val="single" w:sz="4" w:space="0" w:color="auto"/>
            </w:tcBorders>
            <w:shd w:val="clear" w:color="auto" w:fill="auto"/>
          </w:tcPr>
          <w:p w:rsidR="00F11835" w:rsidRPr="0064607E" w:rsidRDefault="000A2E78" w:rsidP="00FA7EA1">
            <w:pPr>
              <w:autoSpaceDE/>
              <w:autoSpaceDN/>
              <w:adjustRightInd/>
              <w:spacing w:after="0"/>
              <w:jc w:val="right"/>
              <w:rPr>
                <w:rFonts w:eastAsia="Times New Roman" w:cs="Arial"/>
                <w:color w:val="auto"/>
                <w:sz w:val="18"/>
                <w:szCs w:val="18"/>
                <w:lang w:eastAsia="en-GB"/>
              </w:rPr>
            </w:pPr>
            <w:r w:rsidRPr="0064607E">
              <w:rPr>
                <w:rFonts w:eastAsia="Times New Roman" w:cs="Arial"/>
                <w:color w:val="auto"/>
                <w:sz w:val="18"/>
                <w:szCs w:val="18"/>
                <w:lang w:eastAsia="en-GB"/>
              </w:rPr>
              <w:t>Arab</w:t>
            </w:r>
          </w:p>
        </w:tc>
        <w:tc>
          <w:tcPr>
            <w:tcW w:w="651" w:type="dxa"/>
            <w:tcBorders>
              <w:top w:val="single" w:sz="4" w:space="0" w:color="auto"/>
              <w:left w:val="nil"/>
              <w:bottom w:val="single" w:sz="4" w:space="0" w:color="auto"/>
              <w:right w:val="single" w:sz="4" w:space="0" w:color="auto"/>
            </w:tcBorders>
            <w:shd w:val="clear" w:color="auto" w:fill="auto"/>
            <w:noWrap/>
          </w:tcPr>
          <w:p w:rsidR="00F11835" w:rsidRPr="00631374" w:rsidRDefault="000A2E78" w:rsidP="00FA7EA1">
            <w:pPr>
              <w:autoSpaceDE/>
              <w:autoSpaceDN/>
              <w:adjustRightInd/>
              <w:spacing w:after="0"/>
              <w:jc w:val="center"/>
              <w:rPr>
                <w:rFonts w:eastAsia="Times New Roman" w:cs="Arial"/>
                <w:sz w:val="22"/>
                <w:szCs w:val="22"/>
                <w:lang w:eastAsia="en-GB"/>
              </w:rPr>
            </w:pPr>
            <w:r w:rsidRPr="00631374">
              <w:rPr>
                <w:rFonts w:eastAsia="Times New Roman" w:cs="Arial"/>
                <w:sz w:val="22"/>
                <w:szCs w:val="22"/>
                <w:lang w:eastAsia="en-GB"/>
              </w:rPr>
              <w:t>0%</w:t>
            </w:r>
          </w:p>
        </w:tc>
      </w:tr>
      <w:tr w:rsidR="00B65A5B" w:rsidTr="00FA7EA1">
        <w:trPr>
          <w:trHeight w:val="232"/>
        </w:trPr>
        <w:tc>
          <w:tcPr>
            <w:tcW w:w="4100" w:type="dxa"/>
            <w:tcBorders>
              <w:top w:val="single" w:sz="4" w:space="0" w:color="auto"/>
              <w:left w:val="single" w:sz="4" w:space="0" w:color="auto"/>
              <w:bottom w:val="single" w:sz="4" w:space="0" w:color="auto"/>
              <w:right w:val="single" w:sz="4" w:space="0" w:color="auto"/>
            </w:tcBorders>
          </w:tcPr>
          <w:p w:rsidR="00F11835" w:rsidRPr="00907982" w:rsidRDefault="000A2E78" w:rsidP="00FA7EA1">
            <w:pPr>
              <w:autoSpaceDE/>
              <w:autoSpaceDN/>
              <w:adjustRightInd/>
              <w:spacing w:after="0"/>
              <w:jc w:val="left"/>
              <w:rPr>
                <w:rFonts w:eastAsia="Times New Roman" w:cs="Arial"/>
                <w:color w:val="auto"/>
                <w:sz w:val="22"/>
                <w:szCs w:val="18"/>
                <w:lang w:eastAsia="en-GB"/>
              </w:rPr>
            </w:pPr>
          </w:p>
        </w:tc>
        <w:tc>
          <w:tcPr>
            <w:tcW w:w="657" w:type="dxa"/>
            <w:tcBorders>
              <w:top w:val="single" w:sz="4" w:space="0" w:color="auto"/>
              <w:left w:val="single" w:sz="4" w:space="0" w:color="auto"/>
              <w:bottom w:val="single" w:sz="4" w:space="0" w:color="auto"/>
              <w:right w:val="single" w:sz="4" w:space="0" w:color="auto"/>
            </w:tcBorders>
          </w:tcPr>
          <w:p w:rsidR="00F11835" w:rsidRPr="00907982" w:rsidRDefault="000A2E78" w:rsidP="00FA7EA1">
            <w:pPr>
              <w:autoSpaceDE/>
              <w:autoSpaceDN/>
              <w:adjustRightInd/>
              <w:spacing w:after="0"/>
              <w:jc w:val="center"/>
              <w:rPr>
                <w:rFonts w:eastAsia="Times New Roman" w:cs="Arial"/>
                <w:color w:val="auto"/>
                <w:sz w:val="22"/>
                <w:szCs w:val="18"/>
                <w:lang w:eastAsia="en-GB"/>
              </w:rPr>
            </w:pPr>
          </w:p>
        </w:tc>
        <w:tc>
          <w:tcPr>
            <w:tcW w:w="3602" w:type="dxa"/>
            <w:tcBorders>
              <w:top w:val="single" w:sz="4" w:space="0" w:color="auto"/>
              <w:left w:val="single" w:sz="4" w:space="0" w:color="auto"/>
              <w:bottom w:val="single" w:sz="4" w:space="0" w:color="auto"/>
              <w:right w:val="single" w:sz="4" w:space="0" w:color="auto"/>
            </w:tcBorders>
            <w:shd w:val="clear" w:color="auto" w:fill="auto"/>
          </w:tcPr>
          <w:p w:rsidR="00F11835" w:rsidRPr="0064607E" w:rsidRDefault="000A2E78" w:rsidP="00FA7EA1">
            <w:pPr>
              <w:autoSpaceDE/>
              <w:autoSpaceDN/>
              <w:adjustRightInd/>
              <w:spacing w:after="0"/>
              <w:jc w:val="right"/>
              <w:rPr>
                <w:rFonts w:eastAsia="Times New Roman" w:cs="Arial"/>
                <w:color w:val="auto"/>
                <w:sz w:val="18"/>
                <w:szCs w:val="18"/>
                <w:lang w:eastAsia="en-GB"/>
              </w:rPr>
            </w:pPr>
            <w:r w:rsidRPr="0064607E">
              <w:rPr>
                <w:rFonts w:eastAsia="Times New Roman" w:cs="Arial"/>
                <w:color w:val="auto"/>
                <w:sz w:val="18"/>
                <w:szCs w:val="18"/>
                <w:lang w:eastAsia="en-GB"/>
              </w:rPr>
              <w:t>Any other ethnic background</w:t>
            </w:r>
          </w:p>
        </w:tc>
        <w:tc>
          <w:tcPr>
            <w:tcW w:w="651" w:type="dxa"/>
            <w:tcBorders>
              <w:top w:val="single" w:sz="4" w:space="0" w:color="auto"/>
              <w:left w:val="nil"/>
              <w:bottom w:val="single" w:sz="4" w:space="0" w:color="auto"/>
              <w:right w:val="single" w:sz="4" w:space="0" w:color="auto"/>
            </w:tcBorders>
            <w:shd w:val="clear" w:color="auto" w:fill="auto"/>
            <w:noWrap/>
          </w:tcPr>
          <w:p w:rsidR="00F11835" w:rsidRPr="00631374" w:rsidRDefault="000A2E78" w:rsidP="00FA7EA1">
            <w:pPr>
              <w:autoSpaceDE/>
              <w:autoSpaceDN/>
              <w:adjustRightInd/>
              <w:spacing w:after="0"/>
              <w:jc w:val="center"/>
              <w:rPr>
                <w:rFonts w:eastAsia="Times New Roman" w:cs="Arial"/>
                <w:sz w:val="22"/>
                <w:szCs w:val="22"/>
                <w:lang w:eastAsia="en-GB"/>
              </w:rPr>
            </w:pPr>
            <w:r>
              <w:rPr>
                <w:rFonts w:eastAsia="Times New Roman" w:cs="Arial"/>
                <w:sz w:val="22"/>
                <w:szCs w:val="22"/>
                <w:lang w:eastAsia="en-GB"/>
              </w:rPr>
              <w:t>0</w:t>
            </w:r>
            <w:r w:rsidRPr="00631374">
              <w:rPr>
                <w:rFonts w:eastAsia="Times New Roman" w:cs="Arial"/>
                <w:sz w:val="22"/>
                <w:szCs w:val="22"/>
                <w:lang w:eastAsia="en-GB"/>
              </w:rPr>
              <w:t>%</w:t>
            </w:r>
          </w:p>
        </w:tc>
      </w:tr>
      <w:tr w:rsidR="00B65A5B" w:rsidTr="00FA7EA1">
        <w:trPr>
          <w:trHeight w:val="142"/>
        </w:trPr>
        <w:tc>
          <w:tcPr>
            <w:tcW w:w="4100" w:type="dxa"/>
            <w:tcBorders>
              <w:top w:val="single" w:sz="4" w:space="0" w:color="auto"/>
              <w:left w:val="single" w:sz="4" w:space="0" w:color="auto"/>
              <w:bottom w:val="single" w:sz="4" w:space="0" w:color="auto"/>
              <w:right w:val="single" w:sz="4" w:space="0" w:color="auto"/>
            </w:tcBorders>
          </w:tcPr>
          <w:p w:rsidR="00F11835" w:rsidRPr="00907982" w:rsidRDefault="000A2E78" w:rsidP="00FA7EA1">
            <w:pPr>
              <w:autoSpaceDE/>
              <w:autoSpaceDN/>
              <w:adjustRightInd/>
              <w:spacing w:after="0"/>
              <w:jc w:val="left"/>
              <w:rPr>
                <w:rFonts w:eastAsia="Times New Roman" w:cs="Arial"/>
                <w:color w:val="auto"/>
                <w:sz w:val="22"/>
                <w:szCs w:val="18"/>
                <w:lang w:eastAsia="en-GB"/>
              </w:rPr>
            </w:pPr>
          </w:p>
        </w:tc>
        <w:tc>
          <w:tcPr>
            <w:tcW w:w="657" w:type="dxa"/>
            <w:tcBorders>
              <w:top w:val="single" w:sz="4" w:space="0" w:color="auto"/>
              <w:left w:val="single" w:sz="4" w:space="0" w:color="auto"/>
              <w:bottom w:val="single" w:sz="4" w:space="0" w:color="auto"/>
              <w:right w:val="single" w:sz="4" w:space="0" w:color="auto"/>
            </w:tcBorders>
          </w:tcPr>
          <w:p w:rsidR="00F11835" w:rsidRPr="00907982" w:rsidRDefault="000A2E78" w:rsidP="00FA7EA1">
            <w:pPr>
              <w:autoSpaceDE/>
              <w:autoSpaceDN/>
              <w:adjustRightInd/>
              <w:spacing w:after="0"/>
              <w:jc w:val="center"/>
              <w:rPr>
                <w:rFonts w:eastAsia="Times New Roman" w:cs="Arial"/>
                <w:color w:val="auto"/>
                <w:sz w:val="22"/>
                <w:szCs w:val="18"/>
                <w:lang w:eastAsia="en-GB"/>
              </w:rPr>
            </w:pPr>
          </w:p>
        </w:tc>
        <w:tc>
          <w:tcPr>
            <w:tcW w:w="3602" w:type="dxa"/>
            <w:tcBorders>
              <w:top w:val="single" w:sz="4" w:space="0" w:color="auto"/>
              <w:left w:val="single" w:sz="4" w:space="0" w:color="auto"/>
              <w:bottom w:val="single" w:sz="4" w:space="0" w:color="auto"/>
              <w:right w:val="single" w:sz="4" w:space="0" w:color="auto"/>
            </w:tcBorders>
            <w:shd w:val="clear" w:color="auto" w:fill="auto"/>
          </w:tcPr>
          <w:p w:rsidR="00F11835" w:rsidRPr="0064607E" w:rsidRDefault="000A2E78" w:rsidP="00FA7EA1">
            <w:pPr>
              <w:autoSpaceDE/>
              <w:autoSpaceDN/>
              <w:adjustRightInd/>
              <w:spacing w:after="0"/>
              <w:jc w:val="left"/>
              <w:rPr>
                <w:rFonts w:eastAsia="Times New Roman" w:cs="Arial"/>
                <w:color w:val="auto"/>
                <w:sz w:val="22"/>
                <w:szCs w:val="18"/>
                <w:lang w:eastAsia="en-GB"/>
              </w:rPr>
            </w:pPr>
            <w:r w:rsidRPr="0064607E">
              <w:rPr>
                <w:rFonts w:eastAsia="Times New Roman" w:cs="Arial"/>
                <w:color w:val="auto"/>
                <w:sz w:val="22"/>
                <w:szCs w:val="18"/>
                <w:lang w:eastAsia="en-GB"/>
              </w:rPr>
              <w:t>Prefer not to say</w:t>
            </w:r>
          </w:p>
        </w:tc>
        <w:tc>
          <w:tcPr>
            <w:tcW w:w="651" w:type="dxa"/>
            <w:tcBorders>
              <w:top w:val="single" w:sz="4" w:space="0" w:color="auto"/>
              <w:left w:val="nil"/>
              <w:bottom w:val="single" w:sz="4" w:space="0" w:color="auto"/>
              <w:right w:val="single" w:sz="4" w:space="0" w:color="auto"/>
            </w:tcBorders>
            <w:shd w:val="clear" w:color="auto" w:fill="auto"/>
            <w:noWrap/>
          </w:tcPr>
          <w:p w:rsidR="00F11835" w:rsidRPr="00631374" w:rsidRDefault="000A2E78" w:rsidP="00FA7EA1">
            <w:pPr>
              <w:autoSpaceDE/>
              <w:autoSpaceDN/>
              <w:adjustRightInd/>
              <w:spacing w:after="0"/>
              <w:jc w:val="center"/>
              <w:rPr>
                <w:rFonts w:eastAsia="Times New Roman" w:cs="Arial"/>
                <w:sz w:val="22"/>
                <w:szCs w:val="22"/>
                <w:lang w:eastAsia="en-GB"/>
              </w:rPr>
            </w:pPr>
            <w:r>
              <w:rPr>
                <w:rFonts w:eastAsia="Times New Roman" w:cs="Arial"/>
                <w:sz w:val="22"/>
                <w:szCs w:val="22"/>
                <w:lang w:eastAsia="en-GB"/>
              </w:rPr>
              <w:t>0</w:t>
            </w:r>
            <w:r w:rsidRPr="00631374">
              <w:rPr>
                <w:rFonts w:eastAsia="Times New Roman" w:cs="Arial"/>
                <w:sz w:val="22"/>
                <w:szCs w:val="22"/>
                <w:lang w:eastAsia="en-GB"/>
              </w:rPr>
              <w:t>%</w:t>
            </w:r>
          </w:p>
        </w:tc>
      </w:tr>
    </w:tbl>
    <w:p w:rsidR="00F11835" w:rsidRPr="002B12C5" w:rsidRDefault="000A2E78" w:rsidP="00F11835">
      <w:pPr>
        <w:rPr>
          <w:color w:val="auto"/>
          <w:lang w:eastAsia="en-GB"/>
        </w:rPr>
      </w:pPr>
      <w:r w:rsidRPr="002B12C5">
        <w:rPr>
          <w:rFonts w:eastAsia="Times New Roman" w:cs="Arial"/>
          <w:color w:val="auto"/>
          <w:sz w:val="16"/>
          <w:szCs w:val="16"/>
          <w:lang w:eastAsia="en-GB"/>
        </w:rPr>
        <w:t>Base: all respondents (</w:t>
      </w:r>
      <w:r>
        <w:rPr>
          <w:rFonts w:eastAsia="Times New Roman" w:cs="Arial"/>
          <w:color w:val="auto"/>
          <w:sz w:val="16"/>
          <w:szCs w:val="16"/>
          <w:lang w:eastAsia="en-GB"/>
        </w:rPr>
        <w:t>38</w:t>
      </w:r>
      <w:r w:rsidRPr="002B12C5">
        <w:rPr>
          <w:rFonts w:eastAsia="Times New Roman" w:cs="Arial"/>
          <w:color w:val="auto"/>
          <w:sz w:val="16"/>
          <w:szCs w:val="16"/>
          <w:lang w:eastAsia="en-GB"/>
        </w:rPr>
        <w:t>)</w:t>
      </w:r>
    </w:p>
    <w:p w:rsidR="00F11835" w:rsidRDefault="000A2E78" w:rsidP="00F11835">
      <w:pPr>
        <w:rPr>
          <w:color w:val="FF0000"/>
          <w:lang w:eastAsia="en-GB"/>
        </w:rPr>
      </w:pPr>
    </w:p>
    <w:p w:rsidR="00F11835" w:rsidRDefault="000A2E78" w:rsidP="006C54B1">
      <w:pPr>
        <w:rPr>
          <w:color w:val="FF0000"/>
          <w:lang w:eastAsia="en-GB"/>
        </w:rPr>
      </w:pPr>
    </w:p>
    <w:sectPr w:rsidR="00F11835" w:rsidSect="00516FCA">
      <w:headerReference w:type="default" r:id="rId24"/>
      <w:footerReference w:type="default" r:id="rId25"/>
      <w:pgSz w:w="11900" w:h="16840" w:code="9"/>
      <w:pgMar w:top="1440" w:right="1440" w:bottom="1440" w:left="1440" w:header="567" w:footer="567" w:gutter="0"/>
      <w:cols w:space="292"/>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0A2E78">
      <w:pPr>
        <w:spacing w:after="0"/>
      </w:pPr>
      <w:r>
        <w:separator/>
      </w:r>
    </w:p>
  </w:endnote>
  <w:endnote w:type="continuationSeparator" w:id="0">
    <w:p w:rsidR="00000000" w:rsidRDefault="000A2E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Light">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E78" w:rsidRDefault="000A2E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E78" w:rsidRDefault="000A2E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E78" w:rsidRDefault="000A2E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shd w:val="clear" w:color="auto" w:fill="BFBFBF"/>
      <w:tblLook w:val="04A0" w:firstRow="1" w:lastRow="0" w:firstColumn="1" w:lastColumn="0" w:noHBand="0" w:noVBand="1"/>
    </w:tblPr>
    <w:tblGrid>
      <w:gridCol w:w="9020"/>
    </w:tblGrid>
    <w:tr w:rsidR="00B65A5B" w:rsidTr="00C74127">
      <w:trPr>
        <w:jc w:val="center"/>
      </w:trPr>
      <w:tc>
        <w:tcPr>
          <w:tcW w:w="5000" w:type="pct"/>
          <w:shd w:val="clear" w:color="auto" w:fill="BFBFBF"/>
        </w:tcPr>
        <w:p w:rsidR="003F68BE" w:rsidRPr="008E5502" w:rsidRDefault="000A2E78" w:rsidP="000A2E78">
          <w:pPr>
            <w:pStyle w:val="Footer"/>
            <w:jc w:val="right"/>
          </w:pPr>
          <w:bookmarkStart w:id="113" w:name="_GoBack"/>
          <w:r w:rsidRPr="008E5502">
            <w:t xml:space="preserve">• </w:t>
          </w:r>
          <w:r>
            <w:fldChar w:fldCharType="begin"/>
          </w:r>
          <w:r>
            <w:instrText xml:space="preserve"> PAGE   \* MERGEFORMAT </w:instrText>
          </w:r>
          <w:r>
            <w:fldChar w:fldCharType="separate"/>
          </w:r>
          <w:r>
            <w:rPr>
              <w:noProof/>
            </w:rPr>
            <w:t>3</w:t>
          </w:r>
          <w:r>
            <w:fldChar w:fldCharType="end"/>
          </w:r>
          <w:r w:rsidRPr="008E5502">
            <w:t xml:space="preserve"> •</w:t>
          </w:r>
          <w:bookmarkEnd w:id="113"/>
        </w:p>
      </w:tc>
    </w:tr>
  </w:tbl>
  <w:p w:rsidR="003F68BE" w:rsidRDefault="000A2E78" w:rsidP="008E5502">
    <w:pPr>
      <w:pStyle w:val="ancho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0A2E78">
      <w:pPr>
        <w:spacing w:after="0"/>
      </w:pPr>
      <w:r>
        <w:separator/>
      </w:r>
    </w:p>
  </w:footnote>
  <w:footnote w:type="continuationSeparator" w:id="0">
    <w:p w:rsidR="00000000" w:rsidRDefault="000A2E7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E78" w:rsidRDefault="000A2E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68BE" w:rsidRDefault="000A2E78">
    <w:pPr>
      <w:pStyle w:val="Header"/>
    </w:pPr>
    <w:r>
      <w:rPr>
        <w:noProof/>
        <w:lang w:eastAsia="en-GB"/>
      </w:rPr>
      <w:drawing>
        <wp:anchor distT="0" distB="0" distL="114300" distR="114300" simplePos="0" relativeHeight="251659264" behindDoc="1" locked="0" layoutInCell="1" allowOverlap="1">
          <wp:simplePos x="0" y="0"/>
          <wp:positionH relativeFrom="column">
            <wp:posOffset>-931545</wp:posOffset>
          </wp:positionH>
          <wp:positionV relativeFrom="paragraph">
            <wp:posOffset>-189230</wp:posOffset>
          </wp:positionV>
          <wp:extent cx="7571740" cy="10709910"/>
          <wp:effectExtent l="0" t="0" r="0" b="0"/>
          <wp:wrapNone/>
          <wp:docPr id="8" name="Picture 8" descr="5085 Report Fron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85073" name="Picture 8" descr="5085 Report Front cop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1740" cy="107099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68BE" w:rsidRDefault="000A2E78">
    <w:pPr>
      <w:pStyle w:val="Header"/>
    </w:pPr>
    <w:r>
      <w:rPr>
        <w:noProof/>
        <w:lang w:eastAsia="en-GB"/>
      </w:rPr>
      <w:drawing>
        <wp:anchor distT="0" distB="0" distL="114300" distR="114300" simplePos="0" relativeHeight="251658240" behindDoc="1" locked="0" layoutInCell="1" allowOverlap="1">
          <wp:simplePos x="0" y="0"/>
          <wp:positionH relativeFrom="column">
            <wp:posOffset>-478155</wp:posOffset>
          </wp:positionH>
          <wp:positionV relativeFrom="paragraph">
            <wp:posOffset>-450215</wp:posOffset>
          </wp:positionV>
          <wp:extent cx="7564755" cy="10689590"/>
          <wp:effectExtent l="0" t="0" r="0" b="0"/>
          <wp:wrapNone/>
          <wp:docPr id="7" name="Picture 7" descr="5085 Report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18478" name="Picture 7" descr="5085 Report Fron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755" cy="106895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236" w:type="pct"/>
      <w:jc w:val="center"/>
      <w:shd w:val="clear" w:color="auto" w:fill="D31145"/>
      <w:tblLook w:val="04A0" w:firstRow="1" w:lastRow="0" w:firstColumn="1" w:lastColumn="0" w:noHBand="0" w:noVBand="1"/>
    </w:tblPr>
    <w:tblGrid>
      <w:gridCol w:w="9446"/>
    </w:tblGrid>
    <w:tr w:rsidR="00B65A5B" w:rsidTr="00B70F2E">
      <w:trPr>
        <w:trHeight w:val="287"/>
        <w:jc w:val="center"/>
      </w:trPr>
      <w:tc>
        <w:tcPr>
          <w:tcW w:w="5000" w:type="pct"/>
          <w:shd w:val="clear" w:color="auto" w:fill="D31145"/>
        </w:tcPr>
        <w:p w:rsidR="003F68BE" w:rsidRPr="00087061" w:rsidRDefault="000A2E78" w:rsidP="00E4737D">
          <w:pPr>
            <w:pStyle w:val="Header"/>
            <w:tabs>
              <w:tab w:val="right" w:pos="8804"/>
            </w:tabs>
            <w:spacing w:before="40" w:after="40"/>
            <w:jc w:val="center"/>
            <w:rPr>
              <w:b/>
            </w:rPr>
          </w:pPr>
          <w:r>
            <w:rPr>
              <w:b/>
            </w:rPr>
            <w:t>Lancashire County Council's Traveller sites c</w:t>
          </w:r>
          <w:r w:rsidRPr="00214A56">
            <w:rPr>
              <w:b/>
            </w:rPr>
            <w:t xml:space="preserve">onsultation </w:t>
          </w:r>
          <w:r>
            <w:rPr>
              <w:b/>
            </w:rPr>
            <w:t>2019</w:t>
          </w:r>
        </w:p>
      </w:tc>
    </w:tr>
  </w:tbl>
  <w:p w:rsidR="003F68BE" w:rsidRDefault="000A2E78" w:rsidP="008E5502">
    <w:pPr>
      <w:pStyle w:val="ancho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B6B80"/>
    <w:multiLevelType w:val="multilevel"/>
    <w:tmpl w:val="FFC4CE42"/>
    <w:lvl w:ilvl="0">
      <w:start w:val="1"/>
      <w:numFmt w:val="decimal"/>
      <w:lvlText w:val="%1"/>
      <w:lvlJc w:val="left"/>
      <w:pPr>
        <w:ind w:left="645" w:hanging="64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247058E"/>
    <w:multiLevelType w:val="hybridMultilevel"/>
    <w:tmpl w:val="1700CD44"/>
    <w:lvl w:ilvl="0" w:tplc="68144CD2">
      <w:start w:val="1"/>
      <w:numFmt w:val="bullet"/>
      <w:lvlText w:val=""/>
      <w:lvlJc w:val="left"/>
      <w:pPr>
        <w:ind w:left="720" w:hanging="360"/>
      </w:pPr>
      <w:rPr>
        <w:rFonts w:ascii="Symbol" w:hAnsi="Symbol" w:hint="default"/>
      </w:rPr>
    </w:lvl>
    <w:lvl w:ilvl="1" w:tplc="7F52D3F4" w:tentative="1">
      <w:start w:val="1"/>
      <w:numFmt w:val="bullet"/>
      <w:lvlText w:val="o"/>
      <w:lvlJc w:val="left"/>
      <w:pPr>
        <w:ind w:left="1440" w:hanging="360"/>
      </w:pPr>
      <w:rPr>
        <w:rFonts w:ascii="Courier New" w:hAnsi="Courier New" w:cs="Courier New" w:hint="default"/>
      </w:rPr>
    </w:lvl>
    <w:lvl w:ilvl="2" w:tplc="EB9C87F8" w:tentative="1">
      <w:start w:val="1"/>
      <w:numFmt w:val="bullet"/>
      <w:lvlText w:val=""/>
      <w:lvlJc w:val="left"/>
      <w:pPr>
        <w:ind w:left="2160" w:hanging="360"/>
      </w:pPr>
      <w:rPr>
        <w:rFonts w:ascii="Wingdings" w:hAnsi="Wingdings" w:hint="default"/>
      </w:rPr>
    </w:lvl>
    <w:lvl w:ilvl="3" w:tplc="CFF68D24" w:tentative="1">
      <w:start w:val="1"/>
      <w:numFmt w:val="bullet"/>
      <w:lvlText w:val=""/>
      <w:lvlJc w:val="left"/>
      <w:pPr>
        <w:ind w:left="2880" w:hanging="360"/>
      </w:pPr>
      <w:rPr>
        <w:rFonts w:ascii="Symbol" w:hAnsi="Symbol" w:hint="default"/>
      </w:rPr>
    </w:lvl>
    <w:lvl w:ilvl="4" w:tplc="2B48E632" w:tentative="1">
      <w:start w:val="1"/>
      <w:numFmt w:val="bullet"/>
      <w:lvlText w:val="o"/>
      <w:lvlJc w:val="left"/>
      <w:pPr>
        <w:ind w:left="3600" w:hanging="360"/>
      </w:pPr>
      <w:rPr>
        <w:rFonts w:ascii="Courier New" w:hAnsi="Courier New" w:cs="Courier New" w:hint="default"/>
      </w:rPr>
    </w:lvl>
    <w:lvl w:ilvl="5" w:tplc="C07A93AA" w:tentative="1">
      <w:start w:val="1"/>
      <w:numFmt w:val="bullet"/>
      <w:lvlText w:val=""/>
      <w:lvlJc w:val="left"/>
      <w:pPr>
        <w:ind w:left="4320" w:hanging="360"/>
      </w:pPr>
      <w:rPr>
        <w:rFonts w:ascii="Wingdings" w:hAnsi="Wingdings" w:hint="default"/>
      </w:rPr>
    </w:lvl>
    <w:lvl w:ilvl="6" w:tplc="4FB8C890" w:tentative="1">
      <w:start w:val="1"/>
      <w:numFmt w:val="bullet"/>
      <w:lvlText w:val=""/>
      <w:lvlJc w:val="left"/>
      <w:pPr>
        <w:ind w:left="5040" w:hanging="360"/>
      </w:pPr>
      <w:rPr>
        <w:rFonts w:ascii="Symbol" w:hAnsi="Symbol" w:hint="default"/>
      </w:rPr>
    </w:lvl>
    <w:lvl w:ilvl="7" w:tplc="F662BB3A" w:tentative="1">
      <w:start w:val="1"/>
      <w:numFmt w:val="bullet"/>
      <w:lvlText w:val="o"/>
      <w:lvlJc w:val="left"/>
      <w:pPr>
        <w:ind w:left="5760" w:hanging="360"/>
      </w:pPr>
      <w:rPr>
        <w:rFonts w:ascii="Courier New" w:hAnsi="Courier New" w:cs="Courier New" w:hint="default"/>
      </w:rPr>
    </w:lvl>
    <w:lvl w:ilvl="8" w:tplc="127C8EFE" w:tentative="1">
      <w:start w:val="1"/>
      <w:numFmt w:val="bullet"/>
      <w:lvlText w:val=""/>
      <w:lvlJc w:val="left"/>
      <w:pPr>
        <w:ind w:left="6480" w:hanging="360"/>
      </w:pPr>
      <w:rPr>
        <w:rFonts w:ascii="Wingdings" w:hAnsi="Wingdings" w:hint="default"/>
      </w:rPr>
    </w:lvl>
  </w:abstractNum>
  <w:abstractNum w:abstractNumId="2" w15:restartNumberingAfterBreak="0">
    <w:nsid w:val="0D03622E"/>
    <w:multiLevelType w:val="hybridMultilevel"/>
    <w:tmpl w:val="D8A4B1AE"/>
    <w:lvl w:ilvl="0" w:tplc="50FC69FE">
      <w:start w:val="1"/>
      <w:numFmt w:val="decimal"/>
      <w:lvlText w:val="Table %1 -"/>
      <w:lvlJc w:val="left"/>
      <w:pPr>
        <w:tabs>
          <w:tab w:val="num" w:pos="567"/>
        </w:tabs>
        <w:ind w:left="0" w:firstLine="567"/>
      </w:pPr>
      <w:rPr>
        <w:rFonts w:hint="default"/>
        <w:b/>
        <w:color w:val="auto"/>
      </w:rPr>
    </w:lvl>
    <w:lvl w:ilvl="1" w:tplc="93C0A476">
      <w:start w:val="1"/>
      <w:numFmt w:val="lowerLetter"/>
      <w:lvlText w:val="%2."/>
      <w:lvlJc w:val="left"/>
      <w:pPr>
        <w:ind w:left="1440" w:hanging="360"/>
      </w:pPr>
    </w:lvl>
    <w:lvl w:ilvl="2" w:tplc="E7AC3B1E" w:tentative="1">
      <w:start w:val="1"/>
      <w:numFmt w:val="lowerRoman"/>
      <w:lvlText w:val="%3."/>
      <w:lvlJc w:val="right"/>
      <w:pPr>
        <w:ind w:left="2160" w:hanging="180"/>
      </w:pPr>
    </w:lvl>
    <w:lvl w:ilvl="3" w:tplc="412830CE" w:tentative="1">
      <w:start w:val="1"/>
      <w:numFmt w:val="decimal"/>
      <w:lvlText w:val="%4."/>
      <w:lvlJc w:val="left"/>
      <w:pPr>
        <w:ind w:left="2880" w:hanging="360"/>
      </w:pPr>
    </w:lvl>
    <w:lvl w:ilvl="4" w:tplc="AFB2AB8A" w:tentative="1">
      <w:start w:val="1"/>
      <w:numFmt w:val="lowerLetter"/>
      <w:lvlText w:val="%5."/>
      <w:lvlJc w:val="left"/>
      <w:pPr>
        <w:ind w:left="3600" w:hanging="360"/>
      </w:pPr>
    </w:lvl>
    <w:lvl w:ilvl="5" w:tplc="657CDC2E" w:tentative="1">
      <w:start w:val="1"/>
      <w:numFmt w:val="lowerRoman"/>
      <w:lvlText w:val="%6."/>
      <w:lvlJc w:val="right"/>
      <w:pPr>
        <w:ind w:left="4320" w:hanging="180"/>
      </w:pPr>
    </w:lvl>
    <w:lvl w:ilvl="6" w:tplc="6D42FFB2" w:tentative="1">
      <w:start w:val="1"/>
      <w:numFmt w:val="decimal"/>
      <w:lvlText w:val="%7."/>
      <w:lvlJc w:val="left"/>
      <w:pPr>
        <w:ind w:left="5040" w:hanging="360"/>
      </w:pPr>
    </w:lvl>
    <w:lvl w:ilvl="7" w:tplc="0558431A" w:tentative="1">
      <w:start w:val="1"/>
      <w:numFmt w:val="lowerLetter"/>
      <w:lvlText w:val="%8."/>
      <w:lvlJc w:val="left"/>
      <w:pPr>
        <w:ind w:left="5760" w:hanging="360"/>
      </w:pPr>
    </w:lvl>
    <w:lvl w:ilvl="8" w:tplc="A94A1970" w:tentative="1">
      <w:start w:val="1"/>
      <w:numFmt w:val="lowerRoman"/>
      <w:lvlText w:val="%9."/>
      <w:lvlJc w:val="right"/>
      <w:pPr>
        <w:ind w:left="6480" w:hanging="180"/>
      </w:pPr>
    </w:lvl>
  </w:abstractNum>
  <w:abstractNum w:abstractNumId="3" w15:restartNumberingAfterBreak="0">
    <w:nsid w:val="1AE867D6"/>
    <w:multiLevelType w:val="hybridMultilevel"/>
    <w:tmpl w:val="ED9404CC"/>
    <w:lvl w:ilvl="0" w:tplc="408CCD16">
      <w:start w:val="1"/>
      <w:numFmt w:val="decimal"/>
      <w:lvlText w:val="Chart %1 - "/>
      <w:lvlJc w:val="left"/>
      <w:pPr>
        <w:ind w:left="2335" w:hanging="1058"/>
      </w:pPr>
      <w:rPr>
        <w:rFonts w:hint="default"/>
        <w:b/>
      </w:rPr>
    </w:lvl>
    <w:lvl w:ilvl="1" w:tplc="75E41E6E">
      <w:start w:val="1"/>
      <w:numFmt w:val="lowerLetter"/>
      <w:lvlText w:val="%2."/>
      <w:lvlJc w:val="left"/>
      <w:pPr>
        <w:ind w:left="1440" w:hanging="360"/>
      </w:pPr>
    </w:lvl>
    <w:lvl w:ilvl="2" w:tplc="E92E23F2" w:tentative="1">
      <w:start w:val="1"/>
      <w:numFmt w:val="lowerRoman"/>
      <w:lvlText w:val="%3."/>
      <w:lvlJc w:val="right"/>
      <w:pPr>
        <w:ind w:left="2160" w:hanging="180"/>
      </w:pPr>
    </w:lvl>
    <w:lvl w:ilvl="3" w:tplc="8578CFDE" w:tentative="1">
      <w:start w:val="1"/>
      <w:numFmt w:val="decimal"/>
      <w:lvlText w:val="%4."/>
      <w:lvlJc w:val="left"/>
      <w:pPr>
        <w:ind w:left="2880" w:hanging="360"/>
      </w:pPr>
    </w:lvl>
    <w:lvl w:ilvl="4" w:tplc="16A660D6" w:tentative="1">
      <w:start w:val="1"/>
      <w:numFmt w:val="lowerLetter"/>
      <w:lvlText w:val="%5."/>
      <w:lvlJc w:val="left"/>
      <w:pPr>
        <w:ind w:left="3600" w:hanging="360"/>
      </w:pPr>
    </w:lvl>
    <w:lvl w:ilvl="5" w:tplc="843C7466" w:tentative="1">
      <w:start w:val="1"/>
      <w:numFmt w:val="lowerRoman"/>
      <w:lvlText w:val="%6."/>
      <w:lvlJc w:val="right"/>
      <w:pPr>
        <w:ind w:left="4320" w:hanging="180"/>
      </w:pPr>
    </w:lvl>
    <w:lvl w:ilvl="6" w:tplc="04B01188" w:tentative="1">
      <w:start w:val="1"/>
      <w:numFmt w:val="decimal"/>
      <w:lvlText w:val="%7."/>
      <w:lvlJc w:val="left"/>
      <w:pPr>
        <w:ind w:left="5040" w:hanging="360"/>
      </w:pPr>
    </w:lvl>
    <w:lvl w:ilvl="7" w:tplc="0728D380" w:tentative="1">
      <w:start w:val="1"/>
      <w:numFmt w:val="lowerLetter"/>
      <w:lvlText w:val="%8."/>
      <w:lvlJc w:val="left"/>
      <w:pPr>
        <w:ind w:left="5760" w:hanging="360"/>
      </w:pPr>
    </w:lvl>
    <w:lvl w:ilvl="8" w:tplc="6E8A0618" w:tentative="1">
      <w:start w:val="1"/>
      <w:numFmt w:val="lowerRoman"/>
      <w:lvlText w:val="%9."/>
      <w:lvlJc w:val="right"/>
      <w:pPr>
        <w:ind w:left="6480" w:hanging="180"/>
      </w:pPr>
    </w:lvl>
  </w:abstractNum>
  <w:abstractNum w:abstractNumId="4" w15:restartNumberingAfterBreak="0">
    <w:nsid w:val="1B6F2730"/>
    <w:multiLevelType w:val="hybridMultilevel"/>
    <w:tmpl w:val="3CCA8460"/>
    <w:lvl w:ilvl="0" w:tplc="7FF086E0">
      <w:start w:val="1"/>
      <w:numFmt w:val="decimal"/>
      <w:lvlText w:val="Table %1 -"/>
      <w:lvlJc w:val="left"/>
      <w:pPr>
        <w:tabs>
          <w:tab w:val="num" w:pos="567"/>
        </w:tabs>
        <w:ind w:left="0" w:firstLine="567"/>
      </w:pPr>
      <w:rPr>
        <w:rFonts w:hint="default"/>
        <w:b/>
        <w:color w:val="auto"/>
      </w:rPr>
    </w:lvl>
    <w:lvl w:ilvl="1" w:tplc="A1CCABBC">
      <w:start w:val="1"/>
      <w:numFmt w:val="lowerLetter"/>
      <w:lvlText w:val="%2."/>
      <w:lvlJc w:val="left"/>
      <w:pPr>
        <w:ind w:left="1440" w:hanging="360"/>
      </w:pPr>
    </w:lvl>
    <w:lvl w:ilvl="2" w:tplc="FCE800F8" w:tentative="1">
      <w:start w:val="1"/>
      <w:numFmt w:val="lowerRoman"/>
      <w:lvlText w:val="%3."/>
      <w:lvlJc w:val="right"/>
      <w:pPr>
        <w:ind w:left="2160" w:hanging="180"/>
      </w:pPr>
    </w:lvl>
    <w:lvl w:ilvl="3" w:tplc="7116F9C4" w:tentative="1">
      <w:start w:val="1"/>
      <w:numFmt w:val="decimal"/>
      <w:lvlText w:val="%4."/>
      <w:lvlJc w:val="left"/>
      <w:pPr>
        <w:ind w:left="2880" w:hanging="360"/>
      </w:pPr>
    </w:lvl>
    <w:lvl w:ilvl="4" w:tplc="99169058" w:tentative="1">
      <w:start w:val="1"/>
      <w:numFmt w:val="lowerLetter"/>
      <w:lvlText w:val="%5."/>
      <w:lvlJc w:val="left"/>
      <w:pPr>
        <w:ind w:left="3600" w:hanging="360"/>
      </w:pPr>
    </w:lvl>
    <w:lvl w:ilvl="5" w:tplc="26D4F95C" w:tentative="1">
      <w:start w:val="1"/>
      <w:numFmt w:val="lowerRoman"/>
      <w:lvlText w:val="%6."/>
      <w:lvlJc w:val="right"/>
      <w:pPr>
        <w:ind w:left="4320" w:hanging="180"/>
      </w:pPr>
    </w:lvl>
    <w:lvl w:ilvl="6" w:tplc="03620688" w:tentative="1">
      <w:start w:val="1"/>
      <w:numFmt w:val="decimal"/>
      <w:lvlText w:val="%7."/>
      <w:lvlJc w:val="left"/>
      <w:pPr>
        <w:ind w:left="5040" w:hanging="360"/>
      </w:pPr>
    </w:lvl>
    <w:lvl w:ilvl="7" w:tplc="D61A47D2" w:tentative="1">
      <w:start w:val="1"/>
      <w:numFmt w:val="lowerLetter"/>
      <w:lvlText w:val="%8."/>
      <w:lvlJc w:val="left"/>
      <w:pPr>
        <w:ind w:left="5760" w:hanging="360"/>
      </w:pPr>
    </w:lvl>
    <w:lvl w:ilvl="8" w:tplc="92EE4F14" w:tentative="1">
      <w:start w:val="1"/>
      <w:numFmt w:val="lowerRoman"/>
      <w:lvlText w:val="%9."/>
      <w:lvlJc w:val="right"/>
      <w:pPr>
        <w:ind w:left="6480" w:hanging="180"/>
      </w:pPr>
    </w:lvl>
  </w:abstractNum>
  <w:abstractNum w:abstractNumId="5" w15:restartNumberingAfterBreak="0">
    <w:nsid w:val="23412FCC"/>
    <w:multiLevelType w:val="hybridMultilevel"/>
    <w:tmpl w:val="E30A7F0E"/>
    <w:lvl w:ilvl="0" w:tplc="18B06492">
      <w:start w:val="1"/>
      <w:numFmt w:val="decimal"/>
      <w:lvlText w:val="Table %1 -"/>
      <w:lvlJc w:val="left"/>
      <w:pPr>
        <w:tabs>
          <w:tab w:val="num" w:pos="567"/>
        </w:tabs>
        <w:ind w:left="0" w:firstLine="567"/>
      </w:pPr>
      <w:rPr>
        <w:rFonts w:hint="default"/>
        <w:b/>
        <w:color w:val="auto"/>
      </w:rPr>
    </w:lvl>
    <w:lvl w:ilvl="1" w:tplc="8C9A5CDE">
      <w:start w:val="1"/>
      <w:numFmt w:val="lowerLetter"/>
      <w:lvlText w:val="%2."/>
      <w:lvlJc w:val="left"/>
      <w:pPr>
        <w:ind w:left="1440" w:hanging="360"/>
      </w:pPr>
    </w:lvl>
    <w:lvl w:ilvl="2" w:tplc="1BD055DE" w:tentative="1">
      <w:start w:val="1"/>
      <w:numFmt w:val="lowerRoman"/>
      <w:lvlText w:val="%3."/>
      <w:lvlJc w:val="right"/>
      <w:pPr>
        <w:ind w:left="2160" w:hanging="180"/>
      </w:pPr>
    </w:lvl>
    <w:lvl w:ilvl="3" w:tplc="C0AE6B54" w:tentative="1">
      <w:start w:val="1"/>
      <w:numFmt w:val="decimal"/>
      <w:lvlText w:val="%4."/>
      <w:lvlJc w:val="left"/>
      <w:pPr>
        <w:ind w:left="2880" w:hanging="360"/>
      </w:pPr>
    </w:lvl>
    <w:lvl w:ilvl="4" w:tplc="D3D89B20" w:tentative="1">
      <w:start w:val="1"/>
      <w:numFmt w:val="lowerLetter"/>
      <w:lvlText w:val="%5."/>
      <w:lvlJc w:val="left"/>
      <w:pPr>
        <w:ind w:left="3600" w:hanging="360"/>
      </w:pPr>
    </w:lvl>
    <w:lvl w:ilvl="5" w:tplc="B57AA4E4" w:tentative="1">
      <w:start w:val="1"/>
      <w:numFmt w:val="lowerRoman"/>
      <w:lvlText w:val="%6."/>
      <w:lvlJc w:val="right"/>
      <w:pPr>
        <w:ind w:left="4320" w:hanging="180"/>
      </w:pPr>
    </w:lvl>
    <w:lvl w:ilvl="6" w:tplc="2662E56C" w:tentative="1">
      <w:start w:val="1"/>
      <w:numFmt w:val="decimal"/>
      <w:lvlText w:val="%7."/>
      <w:lvlJc w:val="left"/>
      <w:pPr>
        <w:ind w:left="5040" w:hanging="360"/>
      </w:pPr>
    </w:lvl>
    <w:lvl w:ilvl="7" w:tplc="051C86E2" w:tentative="1">
      <w:start w:val="1"/>
      <w:numFmt w:val="lowerLetter"/>
      <w:lvlText w:val="%8."/>
      <w:lvlJc w:val="left"/>
      <w:pPr>
        <w:ind w:left="5760" w:hanging="360"/>
      </w:pPr>
    </w:lvl>
    <w:lvl w:ilvl="8" w:tplc="208A93D2" w:tentative="1">
      <w:start w:val="1"/>
      <w:numFmt w:val="lowerRoman"/>
      <w:lvlText w:val="%9."/>
      <w:lvlJc w:val="right"/>
      <w:pPr>
        <w:ind w:left="6480" w:hanging="180"/>
      </w:pPr>
    </w:lvl>
  </w:abstractNum>
  <w:abstractNum w:abstractNumId="6" w15:restartNumberingAfterBreak="0">
    <w:nsid w:val="31CD3034"/>
    <w:multiLevelType w:val="hybridMultilevel"/>
    <w:tmpl w:val="F8463A5E"/>
    <w:lvl w:ilvl="0" w:tplc="75327AB0">
      <w:start w:val="1"/>
      <w:numFmt w:val="bullet"/>
      <w:lvlText w:val=""/>
      <w:lvlJc w:val="left"/>
      <w:pPr>
        <w:ind w:left="720" w:hanging="360"/>
      </w:pPr>
      <w:rPr>
        <w:rFonts w:ascii="Symbol" w:hAnsi="Symbol" w:hint="default"/>
      </w:rPr>
    </w:lvl>
    <w:lvl w:ilvl="1" w:tplc="1212BD46" w:tentative="1">
      <w:start w:val="1"/>
      <w:numFmt w:val="bullet"/>
      <w:lvlText w:val="o"/>
      <w:lvlJc w:val="left"/>
      <w:pPr>
        <w:ind w:left="1440" w:hanging="360"/>
      </w:pPr>
      <w:rPr>
        <w:rFonts w:ascii="Courier New" w:hAnsi="Courier New" w:cs="Courier New" w:hint="default"/>
      </w:rPr>
    </w:lvl>
    <w:lvl w:ilvl="2" w:tplc="B8E6ED58" w:tentative="1">
      <w:start w:val="1"/>
      <w:numFmt w:val="bullet"/>
      <w:lvlText w:val=""/>
      <w:lvlJc w:val="left"/>
      <w:pPr>
        <w:ind w:left="2160" w:hanging="360"/>
      </w:pPr>
      <w:rPr>
        <w:rFonts w:ascii="Wingdings" w:hAnsi="Wingdings" w:hint="default"/>
      </w:rPr>
    </w:lvl>
    <w:lvl w:ilvl="3" w:tplc="0276B1F0" w:tentative="1">
      <w:start w:val="1"/>
      <w:numFmt w:val="bullet"/>
      <w:lvlText w:val=""/>
      <w:lvlJc w:val="left"/>
      <w:pPr>
        <w:ind w:left="2880" w:hanging="360"/>
      </w:pPr>
      <w:rPr>
        <w:rFonts w:ascii="Symbol" w:hAnsi="Symbol" w:hint="default"/>
      </w:rPr>
    </w:lvl>
    <w:lvl w:ilvl="4" w:tplc="C8B8EE20" w:tentative="1">
      <w:start w:val="1"/>
      <w:numFmt w:val="bullet"/>
      <w:lvlText w:val="o"/>
      <w:lvlJc w:val="left"/>
      <w:pPr>
        <w:ind w:left="3600" w:hanging="360"/>
      </w:pPr>
      <w:rPr>
        <w:rFonts w:ascii="Courier New" w:hAnsi="Courier New" w:cs="Courier New" w:hint="default"/>
      </w:rPr>
    </w:lvl>
    <w:lvl w:ilvl="5" w:tplc="FA1C94F0" w:tentative="1">
      <w:start w:val="1"/>
      <w:numFmt w:val="bullet"/>
      <w:lvlText w:val=""/>
      <w:lvlJc w:val="left"/>
      <w:pPr>
        <w:ind w:left="4320" w:hanging="360"/>
      </w:pPr>
      <w:rPr>
        <w:rFonts w:ascii="Wingdings" w:hAnsi="Wingdings" w:hint="default"/>
      </w:rPr>
    </w:lvl>
    <w:lvl w:ilvl="6" w:tplc="260C1D3A" w:tentative="1">
      <w:start w:val="1"/>
      <w:numFmt w:val="bullet"/>
      <w:lvlText w:val=""/>
      <w:lvlJc w:val="left"/>
      <w:pPr>
        <w:ind w:left="5040" w:hanging="360"/>
      </w:pPr>
      <w:rPr>
        <w:rFonts w:ascii="Symbol" w:hAnsi="Symbol" w:hint="default"/>
      </w:rPr>
    </w:lvl>
    <w:lvl w:ilvl="7" w:tplc="95BA8462" w:tentative="1">
      <w:start w:val="1"/>
      <w:numFmt w:val="bullet"/>
      <w:lvlText w:val="o"/>
      <w:lvlJc w:val="left"/>
      <w:pPr>
        <w:ind w:left="5760" w:hanging="360"/>
      </w:pPr>
      <w:rPr>
        <w:rFonts w:ascii="Courier New" w:hAnsi="Courier New" w:cs="Courier New" w:hint="default"/>
      </w:rPr>
    </w:lvl>
    <w:lvl w:ilvl="8" w:tplc="26D07E82" w:tentative="1">
      <w:start w:val="1"/>
      <w:numFmt w:val="bullet"/>
      <w:lvlText w:val=""/>
      <w:lvlJc w:val="left"/>
      <w:pPr>
        <w:ind w:left="6480" w:hanging="360"/>
      </w:pPr>
      <w:rPr>
        <w:rFonts w:ascii="Wingdings" w:hAnsi="Wingdings" w:hint="default"/>
      </w:rPr>
    </w:lvl>
  </w:abstractNum>
  <w:abstractNum w:abstractNumId="7" w15:restartNumberingAfterBreak="0">
    <w:nsid w:val="31E56C66"/>
    <w:multiLevelType w:val="multilevel"/>
    <w:tmpl w:val="2DACA7C8"/>
    <w:lvl w:ilvl="0">
      <w:start w:val="1"/>
      <w:numFmt w:val="decimal"/>
      <w:lvlText w:val="%1"/>
      <w:lvlJc w:val="left"/>
      <w:pPr>
        <w:ind w:left="885" w:hanging="885"/>
      </w:pPr>
      <w:rPr>
        <w:rFonts w:eastAsia="Cambria" w:hint="default"/>
      </w:rPr>
    </w:lvl>
    <w:lvl w:ilvl="1">
      <w:start w:val="1"/>
      <w:numFmt w:val="decimal"/>
      <w:lvlText w:val="%1.%2"/>
      <w:lvlJc w:val="left"/>
      <w:pPr>
        <w:ind w:left="885" w:hanging="885"/>
      </w:pPr>
      <w:rPr>
        <w:rFonts w:eastAsia="Cambria" w:hint="default"/>
      </w:rPr>
    </w:lvl>
    <w:lvl w:ilvl="2">
      <w:start w:val="1"/>
      <w:numFmt w:val="decimal"/>
      <w:lvlText w:val="%1.%2.%3"/>
      <w:lvlJc w:val="left"/>
      <w:pPr>
        <w:ind w:left="885" w:hanging="885"/>
      </w:pPr>
      <w:rPr>
        <w:rFonts w:eastAsia="Cambria" w:hint="default"/>
      </w:rPr>
    </w:lvl>
    <w:lvl w:ilvl="3">
      <w:start w:val="3"/>
      <w:numFmt w:val="decimal"/>
      <w:lvlText w:val="%1.%2.%3.%4"/>
      <w:lvlJc w:val="left"/>
      <w:pPr>
        <w:ind w:left="1080" w:hanging="1080"/>
      </w:pPr>
      <w:rPr>
        <w:rFonts w:eastAsia="Cambria" w:hint="default"/>
      </w:rPr>
    </w:lvl>
    <w:lvl w:ilvl="4">
      <w:start w:val="1"/>
      <w:numFmt w:val="decimal"/>
      <w:lvlText w:val="%1.%2.%3.%4.%5"/>
      <w:lvlJc w:val="left"/>
      <w:pPr>
        <w:ind w:left="1440" w:hanging="1440"/>
      </w:pPr>
      <w:rPr>
        <w:rFonts w:eastAsia="Cambria" w:hint="default"/>
      </w:rPr>
    </w:lvl>
    <w:lvl w:ilvl="5">
      <w:start w:val="1"/>
      <w:numFmt w:val="decimal"/>
      <w:lvlText w:val="%1.%2.%3.%4.%5.%6"/>
      <w:lvlJc w:val="left"/>
      <w:pPr>
        <w:ind w:left="1440" w:hanging="1440"/>
      </w:pPr>
      <w:rPr>
        <w:rFonts w:eastAsia="Cambria" w:hint="default"/>
      </w:rPr>
    </w:lvl>
    <w:lvl w:ilvl="6">
      <w:start w:val="1"/>
      <w:numFmt w:val="decimal"/>
      <w:lvlText w:val="%1.%2.%3.%4.%5.%6.%7"/>
      <w:lvlJc w:val="left"/>
      <w:pPr>
        <w:ind w:left="1800" w:hanging="1800"/>
      </w:pPr>
      <w:rPr>
        <w:rFonts w:eastAsia="Cambria" w:hint="default"/>
      </w:rPr>
    </w:lvl>
    <w:lvl w:ilvl="7">
      <w:start w:val="1"/>
      <w:numFmt w:val="decimal"/>
      <w:lvlText w:val="%1.%2.%3.%4.%5.%6.%7.%8"/>
      <w:lvlJc w:val="left"/>
      <w:pPr>
        <w:ind w:left="1800" w:hanging="1800"/>
      </w:pPr>
      <w:rPr>
        <w:rFonts w:eastAsia="Cambria" w:hint="default"/>
      </w:rPr>
    </w:lvl>
    <w:lvl w:ilvl="8">
      <w:start w:val="1"/>
      <w:numFmt w:val="bullet"/>
      <w:lvlText w:val=""/>
      <w:lvlJc w:val="left"/>
      <w:pPr>
        <w:ind w:left="2160" w:hanging="2160"/>
      </w:pPr>
      <w:rPr>
        <w:rFonts w:ascii="Symbol" w:hAnsi="Symbol" w:hint="default"/>
      </w:rPr>
    </w:lvl>
  </w:abstractNum>
  <w:abstractNum w:abstractNumId="8" w15:restartNumberingAfterBreak="0">
    <w:nsid w:val="32DE378D"/>
    <w:multiLevelType w:val="hybridMultilevel"/>
    <w:tmpl w:val="669255CA"/>
    <w:lvl w:ilvl="0" w:tplc="279C08EE">
      <w:start w:val="1"/>
      <w:numFmt w:val="bullet"/>
      <w:pStyle w:val="Bullet"/>
      <w:lvlText w:val=""/>
      <w:lvlJc w:val="left"/>
      <w:pPr>
        <w:ind w:left="363" w:hanging="360"/>
      </w:pPr>
      <w:rPr>
        <w:rFonts w:ascii="Symbol" w:hAnsi="Symbol" w:hint="default"/>
      </w:rPr>
    </w:lvl>
    <w:lvl w:ilvl="1" w:tplc="049AE614">
      <w:start w:val="1"/>
      <w:numFmt w:val="bullet"/>
      <w:pStyle w:val="Bullet-indent"/>
      <w:lvlText w:val="o"/>
      <w:lvlJc w:val="left"/>
      <w:pPr>
        <w:ind w:left="1083" w:hanging="360"/>
      </w:pPr>
      <w:rPr>
        <w:rFonts w:ascii="Courier New" w:hAnsi="Courier New" w:cs="Courier New" w:hint="default"/>
      </w:rPr>
    </w:lvl>
    <w:lvl w:ilvl="2" w:tplc="1E8678AE" w:tentative="1">
      <w:start w:val="1"/>
      <w:numFmt w:val="bullet"/>
      <w:lvlText w:val=""/>
      <w:lvlJc w:val="left"/>
      <w:pPr>
        <w:ind w:left="1803" w:hanging="360"/>
      </w:pPr>
      <w:rPr>
        <w:rFonts w:ascii="Wingdings" w:hAnsi="Wingdings" w:hint="default"/>
      </w:rPr>
    </w:lvl>
    <w:lvl w:ilvl="3" w:tplc="14DCB4A2" w:tentative="1">
      <w:start w:val="1"/>
      <w:numFmt w:val="bullet"/>
      <w:lvlText w:val=""/>
      <w:lvlJc w:val="left"/>
      <w:pPr>
        <w:ind w:left="2523" w:hanging="360"/>
      </w:pPr>
      <w:rPr>
        <w:rFonts w:ascii="Symbol" w:hAnsi="Symbol" w:hint="default"/>
      </w:rPr>
    </w:lvl>
    <w:lvl w:ilvl="4" w:tplc="4A3A0EE0" w:tentative="1">
      <w:start w:val="1"/>
      <w:numFmt w:val="bullet"/>
      <w:lvlText w:val="o"/>
      <w:lvlJc w:val="left"/>
      <w:pPr>
        <w:ind w:left="3243" w:hanging="360"/>
      </w:pPr>
      <w:rPr>
        <w:rFonts w:ascii="Courier New" w:hAnsi="Courier New" w:cs="Courier New" w:hint="default"/>
      </w:rPr>
    </w:lvl>
    <w:lvl w:ilvl="5" w:tplc="FAD8F62C" w:tentative="1">
      <w:start w:val="1"/>
      <w:numFmt w:val="bullet"/>
      <w:lvlText w:val=""/>
      <w:lvlJc w:val="left"/>
      <w:pPr>
        <w:ind w:left="3963" w:hanging="360"/>
      </w:pPr>
      <w:rPr>
        <w:rFonts w:ascii="Wingdings" w:hAnsi="Wingdings" w:hint="default"/>
      </w:rPr>
    </w:lvl>
    <w:lvl w:ilvl="6" w:tplc="8B4A14FC" w:tentative="1">
      <w:start w:val="1"/>
      <w:numFmt w:val="bullet"/>
      <w:lvlText w:val=""/>
      <w:lvlJc w:val="left"/>
      <w:pPr>
        <w:ind w:left="4683" w:hanging="360"/>
      </w:pPr>
      <w:rPr>
        <w:rFonts w:ascii="Symbol" w:hAnsi="Symbol" w:hint="default"/>
      </w:rPr>
    </w:lvl>
    <w:lvl w:ilvl="7" w:tplc="63647B04" w:tentative="1">
      <w:start w:val="1"/>
      <w:numFmt w:val="bullet"/>
      <w:lvlText w:val="o"/>
      <w:lvlJc w:val="left"/>
      <w:pPr>
        <w:ind w:left="5403" w:hanging="360"/>
      </w:pPr>
      <w:rPr>
        <w:rFonts w:ascii="Courier New" w:hAnsi="Courier New" w:cs="Courier New" w:hint="default"/>
      </w:rPr>
    </w:lvl>
    <w:lvl w:ilvl="8" w:tplc="D468120C" w:tentative="1">
      <w:start w:val="1"/>
      <w:numFmt w:val="bullet"/>
      <w:lvlText w:val=""/>
      <w:lvlJc w:val="left"/>
      <w:pPr>
        <w:ind w:left="6123" w:hanging="360"/>
      </w:pPr>
      <w:rPr>
        <w:rFonts w:ascii="Wingdings" w:hAnsi="Wingdings" w:hint="default"/>
      </w:rPr>
    </w:lvl>
  </w:abstractNum>
  <w:abstractNum w:abstractNumId="9" w15:restartNumberingAfterBreak="0">
    <w:nsid w:val="3BA27225"/>
    <w:multiLevelType w:val="hybridMultilevel"/>
    <w:tmpl w:val="F6C81E20"/>
    <w:lvl w:ilvl="0" w:tplc="3F82B00C">
      <w:start w:val="1"/>
      <w:numFmt w:val="decimal"/>
      <w:lvlText w:val="Table %1 -"/>
      <w:lvlJc w:val="left"/>
      <w:pPr>
        <w:tabs>
          <w:tab w:val="num" w:pos="567"/>
        </w:tabs>
        <w:ind w:left="0" w:firstLine="567"/>
      </w:pPr>
      <w:rPr>
        <w:rFonts w:hint="default"/>
        <w:b/>
        <w:color w:val="auto"/>
      </w:rPr>
    </w:lvl>
    <w:lvl w:ilvl="1" w:tplc="56009DB2">
      <w:start w:val="1"/>
      <w:numFmt w:val="lowerLetter"/>
      <w:lvlText w:val="%2."/>
      <w:lvlJc w:val="left"/>
      <w:pPr>
        <w:ind w:left="1440" w:hanging="360"/>
      </w:pPr>
    </w:lvl>
    <w:lvl w:ilvl="2" w:tplc="56D80C7E" w:tentative="1">
      <w:start w:val="1"/>
      <w:numFmt w:val="lowerRoman"/>
      <w:lvlText w:val="%3."/>
      <w:lvlJc w:val="right"/>
      <w:pPr>
        <w:ind w:left="2160" w:hanging="180"/>
      </w:pPr>
    </w:lvl>
    <w:lvl w:ilvl="3" w:tplc="82AEE33C" w:tentative="1">
      <w:start w:val="1"/>
      <w:numFmt w:val="decimal"/>
      <w:lvlText w:val="%4."/>
      <w:lvlJc w:val="left"/>
      <w:pPr>
        <w:ind w:left="2880" w:hanging="360"/>
      </w:pPr>
    </w:lvl>
    <w:lvl w:ilvl="4" w:tplc="366E9934" w:tentative="1">
      <w:start w:val="1"/>
      <w:numFmt w:val="lowerLetter"/>
      <w:lvlText w:val="%5."/>
      <w:lvlJc w:val="left"/>
      <w:pPr>
        <w:ind w:left="3600" w:hanging="360"/>
      </w:pPr>
    </w:lvl>
    <w:lvl w:ilvl="5" w:tplc="0E24BC10" w:tentative="1">
      <w:start w:val="1"/>
      <w:numFmt w:val="lowerRoman"/>
      <w:lvlText w:val="%6."/>
      <w:lvlJc w:val="right"/>
      <w:pPr>
        <w:ind w:left="4320" w:hanging="180"/>
      </w:pPr>
    </w:lvl>
    <w:lvl w:ilvl="6" w:tplc="2DCE92B0" w:tentative="1">
      <w:start w:val="1"/>
      <w:numFmt w:val="decimal"/>
      <w:lvlText w:val="%7."/>
      <w:lvlJc w:val="left"/>
      <w:pPr>
        <w:ind w:left="5040" w:hanging="360"/>
      </w:pPr>
    </w:lvl>
    <w:lvl w:ilvl="7" w:tplc="0BFADA28" w:tentative="1">
      <w:start w:val="1"/>
      <w:numFmt w:val="lowerLetter"/>
      <w:lvlText w:val="%8."/>
      <w:lvlJc w:val="left"/>
      <w:pPr>
        <w:ind w:left="5760" w:hanging="360"/>
      </w:pPr>
    </w:lvl>
    <w:lvl w:ilvl="8" w:tplc="CDEC6124" w:tentative="1">
      <w:start w:val="1"/>
      <w:numFmt w:val="lowerRoman"/>
      <w:lvlText w:val="%9."/>
      <w:lvlJc w:val="right"/>
      <w:pPr>
        <w:ind w:left="6480" w:hanging="180"/>
      </w:pPr>
    </w:lvl>
  </w:abstractNum>
  <w:abstractNum w:abstractNumId="10" w15:restartNumberingAfterBreak="0">
    <w:nsid w:val="48356E20"/>
    <w:multiLevelType w:val="hybridMultilevel"/>
    <w:tmpl w:val="23143D0E"/>
    <w:lvl w:ilvl="0" w:tplc="CF5C858A">
      <w:start w:val="1"/>
      <w:numFmt w:val="bullet"/>
      <w:lvlText w:val=""/>
      <w:lvlJc w:val="left"/>
      <w:pPr>
        <w:ind w:left="720" w:hanging="360"/>
      </w:pPr>
      <w:rPr>
        <w:rFonts w:ascii="Symbol" w:hAnsi="Symbol" w:hint="default"/>
      </w:rPr>
    </w:lvl>
    <w:lvl w:ilvl="1" w:tplc="7CFC57EE" w:tentative="1">
      <w:start w:val="1"/>
      <w:numFmt w:val="bullet"/>
      <w:lvlText w:val="o"/>
      <w:lvlJc w:val="left"/>
      <w:pPr>
        <w:ind w:left="1440" w:hanging="360"/>
      </w:pPr>
      <w:rPr>
        <w:rFonts w:ascii="Courier New" w:hAnsi="Courier New" w:cs="Courier New" w:hint="default"/>
      </w:rPr>
    </w:lvl>
    <w:lvl w:ilvl="2" w:tplc="96189FEC" w:tentative="1">
      <w:start w:val="1"/>
      <w:numFmt w:val="bullet"/>
      <w:lvlText w:val=""/>
      <w:lvlJc w:val="left"/>
      <w:pPr>
        <w:ind w:left="2160" w:hanging="360"/>
      </w:pPr>
      <w:rPr>
        <w:rFonts w:ascii="Wingdings" w:hAnsi="Wingdings" w:hint="default"/>
      </w:rPr>
    </w:lvl>
    <w:lvl w:ilvl="3" w:tplc="AE28C978" w:tentative="1">
      <w:start w:val="1"/>
      <w:numFmt w:val="bullet"/>
      <w:lvlText w:val=""/>
      <w:lvlJc w:val="left"/>
      <w:pPr>
        <w:ind w:left="2880" w:hanging="360"/>
      </w:pPr>
      <w:rPr>
        <w:rFonts w:ascii="Symbol" w:hAnsi="Symbol" w:hint="default"/>
      </w:rPr>
    </w:lvl>
    <w:lvl w:ilvl="4" w:tplc="B5A2BC8A" w:tentative="1">
      <w:start w:val="1"/>
      <w:numFmt w:val="bullet"/>
      <w:lvlText w:val="o"/>
      <w:lvlJc w:val="left"/>
      <w:pPr>
        <w:ind w:left="3600" w:hanging="360"/>
      </w:pPr>
      <w:rPr>
        <w:rFonts w:ascii="Courier New" w:hAnsi="Courier New" w:cs="Courier New" w:hint="default"/>
      </w:rPr>
    </w:lvl>
    <w:lvl w:ilvl="5" w:tplc="89DC2FFA" w:tentative="1">
      <w:start w:val="1"/>
      <w:numFmt w:val="bullet"/>
      <w:lvlText w:val=""/>
      <w:lvlJc w:val="left"/>
      <w:pPr>
        <w:ind w:left="4320" w:hanging="360"/>
      </w:pPr>
      <w:rPr>
        <w:rFonts w:ascii="Wingdings" w:hAnsi="Wingdings" w:hint="default"/>
      </w:rPr>
    </w:lvl>
    <w:lvl w:ilvl="6" w:tplc="F954A9A2" w:tentative="1">
      <w:start w:val="1"/>
      <w:numFmt w:val="bullet"/>
      <w:lvlText w:val=""/>
      <w:lvlJc w:val="left"/>
      <w:pPr>
        <w:ind w:left="5040" w:hanging="360"/>
      </w:pPr>
      <w:rPr>
        <w:rFonts w:ascii="Symbol" w:hAnsi="Symbol" w:hint="default"/>
      </w:rPr>
    </w:lvl>
    <w:lvl w:ilvl="7" w:tplc="57A84FBC" w:tentative="1">
      <w:start w:val="1"/>
      <w:numFmt w:val="bullet"/>
      <w:lvlText w:val="o"/>
      <w:lvlJc w:val="left"/>
      <w:pPr>
        <w:ind w:left="5760" w:hanging="360"/>
      </w:pPr>
      <w:rPr>
        <w:rFonts w:ascii="Courier New" w:hAnsi="Courier New" w:cs="Courier New" w:hint="default"/>
      </w:rPr>
    </w:lvl>
    <w:lvl w:ilvl="8" w:tplc="3684E698" w:tentative="1">
      <w:start w:val="1"/>
      <w:numFmt w:val="bullet"/>
      <w:lvlText w:val=""/>
      <w:lvlJc w:val="left"/>
      <w:pPr>
        <w:ind w:left="6480" w:hanging="360"/>
      </w:pPr>
      <w:rPr>
        <w:rFonts w:ascii="Wingdings" w:hAnsi="Wingdings" w:hint="default"/>
      </w:rPr>
    </w:lvl>
  </w:abstractNum>
  <w:abstractNum w:abstractNumId="11" w15:restartNumberingAfterBreak="0">
    <w:nsid w:val="52E0322D"/>
    <w:multiLevelType w:val="hybridMultilevel"/>
    <w:tmpl w:val="8A9AD8B6"/>
    <w:lvl w:ilvl="0" w:tplc="29503742">
      <w:start w:val="1"/>
      <w:numFmt w:val="decimal"/>
      <w:lvlText w:val="Table %1 -"/>
      <w:lvlJc w:val="left"/>
      <w:pPr>
        <w:tabs>
          <w:tab w:val="num" w:pos="567"/>
        </w:tabs>
        <w:ind w:left="0" w:firstLine="567"/>
      </w:pPr>
      <w:rPr>
        <w:rFonts w:hint="default"/>
        <w:b/>
        <w:color w:val="auto"/>
      </w:rPr>
    </w:lvl>
    <w:lvl w:ilvl="1" w:tplc="6E9CF734">
      <w:start w:val="1"/>
      <w:numFmt w:val="lowerLetter"/>
      <w:lvlText w:val="%2."/>
      <w:lvlJc w:val="left"/>
      <w:pPr>
        <w:ind w:left="1440" w:hanging="360"/>
      </w:pPr>
    </w:lvl>
    <w:lvl w:ilvl="2" w:tplc="1714A9A6" w:tentative="1">
      <w:start w:val="1"/>
      <w:numFmt w:val="lowerRoman"/>
      <w:lvlText w:val="%3."/>
      <w:lvlJc w:val="right"/>
      <w:pPr>
        <w:ind w:left="2160" w:hanging="180"/>
      </w:pPr>
    </w:lvl>
    <w:lvl w:ilvl="3" w:tplc="DE6203CC" w:tentative="1">
      <w:start w:val="1"/>
      <w:numFmt w:val="decimal"/>
      <w:lvlText w:val="%4."/>
      <w:lvlJc w:val="left"/>
      <w:pPr>
        <w:ind w:left="2880" w:hanging="360"/>
      </w:pPr>
    </w:lvl>
    <w:lvl w:ilvl="4" w:tplc="FE046F52" w:tentative="1">
      <w:start w:val="1"/>
      <w:numFmt w:val="lowerLetter"/>
      <w:lvlText w:val="%5."/>
      <w:lvlJc w:val="left"/>
      <w:pPr>
        <w:ind w:left="3600" w:hanging="360"/>
      </w:pPr>
    </w:lvl>
    <w:lvl w:ilvl="5" w:tplc="0BF86776" w:tentative="1">
      <w:start w:val="1"/>
      <w:numFmt w:val="lowerRoman"/>
      <w:lvlText w:val="%6."/>
      <w:lvlJc w:val="right"/>
      <w:pPr>
        <w:ind w:left="4320" w:hanging="180"/>
      </w:pPr>
    </w:lvl>
    <w:lvl w:ilvl="6" w:tplc="B41629CE" w:tentative="1">
      <w:start w:val="1"/>
      <w:numFmt w:val="decimal"/>
      <w:lvlText w:val="%7."/>
      <w:lvlJc w:val="left"/>
      <w:pPr>
        <w:ind w:left="5040" w:hanging="360"/>
      </w:pPr>
    </w:lvl>
    <w:lvl w:ilvl="7" w:tplc="0A06DED8" w:tentative="1">
      <w:start w:val="1"/>
      <w:numFmt w:val="lowerLetter"/>
      <w:lvlText w:val="%8."/>
      <w:lvlJc w:val="left"/>
      <w:pPr>
        <w:ind w:left="5760" w:hanging="360"/>
      </w:pPr>
    </w:lvl>
    <w:lvl w:ilvl="8" w:tplc="B1EE8246" w:tentative="1">
      <w:start w:val="1"/>
      <w:numFmt w:val="lowerRoman"/>
      <w:lvlText w:val="%9."/>
      <w:lvlJc w:val="right"/>
      <w:pPr>
        <w:ind w:left="6480" w:hanging="180"/>
      </w:pPr>
    </w:lvl>
  </w:abstractNum>
  <w:abstractNum w:abstractNumId="12" w15:restartNumberingAfterBreak="0">
    <w:nsid w:val="614F51FA"/>
    <w:multiLevelType w:val="hybridMultilevel"/>
    <w:tmpl w:val="6EF074BC"/>
    <w:lvl w:ilvl="0" w:tplc="F4B8FF72">
      <w:start w:val="1"/>
      <w:numFmt w:val="decimal"/>
      <w:lvlText w:val="Table %1 -"/>
      <w:lvlJc w:val="left"/>
      <w:pPr>
        <w:tabs>
          <w:tab w:val="num" w:pos="567"/>
        </w:tabs>
        <w:ind w:left="0" w:firstLine="567"/>
      </w:pPr>
      <w:rPr>
        <w:rFonts w:hint="default"/>
        <w:b/>
        <w:color w:val="auto"/>
      </w:rPr>
    </w:lvl>
    <w:lvl w:ilvl="1" w:tplc="625E0462">
      <w:start w:val="1"/>
      <w:numFmt w:val="lowerLetter"/>
      <w:lvlText w:val="%2."/>
      <w:lvlJc w:val="left"/>
      <w:pPr>
        <w:ind w:left="1440" w:hanging="360"/>
      </w:pPr>
    </w:lvl>
    <w:lvl w:ilvl="2" w:tplc="9ECC8604" w:tentative="1">
      <w:start w:val="1"/>
      <w:numFmt w:val="lowerRoman"/>
      <w:lvlText w:val="%3."/>
      <w:lvlJc w:val="right"/>
      <w:pPr>
        <w:ind w:left="2160" w:hanging="180"/>
      </w:pPr>
    </w:lvl>
    <w:lvl w:ilvl="3" w:tplc="BBB21278" w:tentative="1">
      <w:start w:val="1"/>
      <w:numFmt w:val="decimal"/>
      <w:lvlText w:val="%4."/>
      <w:lvlJc w:val="left"/>
      <w:pPr>
        <w:ind w:left="2880" w:hanging="360"/>
      </w:pPr>
    </w:lvl>
    <w:lvl w:ilvl="4" w:tplc="FC2CC132" w:tentative="1">
      <w:start w:val="1"/>
      <w:numFmt w:val="lowerLetter"/>
      <w:lvlText w:val="%5."/>
      <w:lvlJc w:val="left"/>
      <w:pPr>
        <w:ind w:left="3600" w:hanging="360"/>
      </w:pPr>
    </w:lvl>
    <w:lvl w:ilvl="5" w:tplc="50262D72" w:tentative="1">
      <w:start w:val="1"/>
      <w:numFmt w:val="lowerRoman"/>
      <w:lvlText w:val="%6."/>
      <w:lvlJc w:val="right"/>
      <w:pPr>
        <w:ind w:left="4320" w:hanging="180"/>
      </w:pPr>
    </w:lvl>
    <w:lvl w:ilvl="6" w:tplc="F2A438BC" w:tentative="1">
      <w:start w:val="1"/>
      <w:numFmt w:val="decimal"/>
      <w:lvlText w:val="%7."/>
      <w:lvlJc w:val="left"/>
      <w:pPr>
        <w:ind w:left="5040" w:hanging="360"/>
      </w:pPr>
    </w:lvl>
    <w:lvl w:ilvl="7" w:tplc="00B6A108" w:tentative="1">
      <w:start w:val="1"/>
      <w:numFmt w:val="lowerLetter"/>
      <w:lvlText w:val="%8."/>
      <w:lvlJc w:val="left"/>
      <w:pPr>
        <w:ind w:left="5760" w:hanging="360"/>
      </w:pPr>
    </w:lvl>
    <w:lvl w:ilvl="8" w:tplc="2570B670" w:tentative="1">
      <w:start w:val="1"/>
      <w:numFmt w:val="lowerRoman"/>
      <w:lvlText w:val="%9."/>
      <w:lvlJc w:val="right"/>
      <w:pPr>
        <w:ind w:left="6480" w:hanging="180"/>
      </w:pPr>
    </w:lvl>
  </w:abstractNum>
  <w:abstractNum w:abstractNumId="13" w15:restartNumberingAfterBreak="0">
    <w:nsid w:val="63F759CD"/>
    <w:multiLevelType w:val="hybridMultilevel"/>
    <w:tmpl w:val="6FF22088"/>
    <w:lvl w:ilvl="0" w:tplc="4D426256">
      <w:start w:val="1"/>
      <w:numFmt w:val="decimal"/>
      <w:pStyle w:val="Heading4"/>
      <w:lvlText w:val="%1."/>
      <w:lvlJc w:val="left"/>
      <w:pPr>
        <w:ind w:left="360" w:hanging="360"/>
      </w:pPr>
    </w:lvl>
    <w:lvl w:ilvl="1" w:tplc="07440EC4" w:tentative="1">
      <w:start w:val="1"/>
      <w:numFmt w:val="lowerLetter"/>
      <w:lvlText w:val="%2."/>
      <w:lvlJc w:val="left"/>
      <w:pPr>
        <w:ind w:left="1080" w:hanging="360"/>
      </w:pPr>
    </w:lvl>
    <w:lvl w:ilvl="2" w:tplc="C3D2F272" w:tentative="1">
      <w:start w:val="1"/>
      <w:numFmt w:val="lowerRoman"/>
      <w:lvlText w:val="%3."/>
      <w:lvlJc w:val="right"/>
      <w:pPr>
        <w:ind w:left="1800" w:hanging="180"/>
      </w:pPr>
    </w:lvl>
    <w:lvl w:ilvl="3" w:tplc="BAB64D58" w:tentative="1">
      <w:start w:val="1"/>
      <w:numFmt w:val="decimal"/>
      <w:lvlText w:val="%4."/>
      <w:lvlJc w:val="left"/>
      <w:pPr>
        <w:ind w:left="2520" w:hanging="360"/>
      </w:pPr>
    </w:lvl>
    <w:lvl w:ilvl="4" w:tplc="BB0A17F2" w:tentative="1">
      <w:start w:val="1"/>
      <w:numFmt w:val="lowerLetter"/>
      <w:lvlText w:val="%5."/>
      <w:lvlJc w:val="left"/>
      <w:pPr>
        <w:ind w:left="3240" w:hanging="360"/>
      </w:pPr>
    </w:lvl>
    <w:lvl w:ilvl="5" w:tplc="E6980ED8" w:tentative="1">
      <w:start w:val="1"/>
      <w:numFmt w:val="lowerRoman"/>
      <w:lvlText w:val="%6."/>
      <w:lvlJc w:val="right"/>
      <w:pPr>
        <w:ind w:left="3960" w:hanging="180"/>
      </w:pPr>
    </w:lvl>
    <w:lvl w:ilvl="6" w:tplc="D3F857CC" w:tentative="1">
      <w:start w:val="1"/>
      <w:numFmt w:val="decimal"/>
      <w:lvlText w:val="%7."/>
      <w:lvlJc w:val="left"/>
      <w:pPr>
        <w:ind w:left="4680" w:hanging="360"/>
      </w:pPr>
    </w:lvl>
    <w:lvl w:ilvl="7" w:tplc="9CC81BE4" w:tentative="1">
      <w:start w:val="1"/>
      <w:numFmt w:val="lowerLetter"/>
      <w:lvlText w:val="%8."/>
      <w:lvlJc w:val="left"/>
      <w:pPr>
        <w:ind w:left="5400" w:hanging="360"/>
      </w:pPr>
    </w:lvl>
    <w:lvl w:ilvl="8" w:tplc="7F92661E" w:tentative="1">
      <w:start w:val="1"/>
      <w:numFmt w:val="lowerRoman"/>
      <w:lvlText w:val="%9."/>
      <w:lvlJc w:val="right"/>
      <w:pPr>
        <w:ind w:left="6120" w:hanging="180"/>
      </w:pPr>
    </w:lvl>
  </w:abstractNum>
  <w:abstractNum w:abstractNumId="14" w15:restartNumberingAfterBreak="0">
    <w:nsid w:val="651F156E"/>
    <w:multiLevelType w:val="multilevel"/>
    <w:tmpl w:val="059454C4"/>
    <w:lvl w:ilvl="0">
      <w:start w:val="1"/>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66D67381"/>
    <w:multiLevelType w:val="hybridMultilevel"/>
    <w:tmpl w:val="2138CC24"/>
    <w:lvl w:ilvl="0" w:tplc="04685D58">
      <w:start w:val="1"/>
      <w:numFmt w:val="decimal"/>
      <w:lvlText w:val="Table %1 -"/>
      <w:lvlJc w:val="left"/>
      <w:pPr>
        <w:tabs>
          <w:tab w:val="num" w:pos="567"/>
        </w:tabs>
        <w:ind w:left="0" w:firstLine="567"/>
      </w:pPr>
      <w:rPr>
        <w:rFonts w:hint="default"/>
        <w:b/>
        <w:color w:val="auto"/>
      </w:rPr>
    </w:lvl>
    <w:lvl w:ilvl="1" w:tplc="743A412A">
      <w:start w:val="1"/>
      <w:numFmt w:val="lowerLetter"/>
      <w:lvlText w:val="%2."/>
      <w:lvlJc w:val="left"/>
      <w:pPr>
        <w:ind w:left="1440" w:hanging="360"/>
      </w:pPr>
    </w:lvl>
    <w:lvl w:ilvl="2" w:tplc="42FE9B4A" w:tentative="1">
      <w:start w:val="1"/>
      <w:numFmt w:val="lowerRoman"/>
      <w:lvlText w:val="%3."/>
      <w:lvlJc w:val="right"/>
      <w:pPr>
        <w:ind w:left="2160" w:hanging="180"/>
      </w:pPr>
    </w:lvl>
    <w:lvl w:ilvl="3" w:tplc="D5909796" w:tentative="1">
      <w:start w:val="1"/>
      <w:numFmt w:val="decimal"/>
      <w:lvlText w:val="%4."/>
      <w:lvlJc w:val="left"/>
      <w:pPr>
        <w:ind w:left="2880" w:hanging="360"/>
      </w:pPr>
    </w:lvl>
    <w:lvl w:ilvl="4" w:tplc="C2BE9B88" w:tentative="1">
      <w:start w:val="1"/>
      <w:numFmt w:val="lowerLetter"/>
      <w:lvlText w:val="%5."/>
      <w:lvlJc w:val="left"/>
      <w:pPr>
        <w:ind w:left="3600" w:hanging="360"/>
      </w:pPr>
    </w:lvl>
    <w:lvl w:ilvl="5" w:tplc="3252E7CA" w:tentative="1">
      <w:start w:val="1"/>
      <w:numFmt w:val="lowerRoman"/>
      <w:lvlText w:val="%6."/>
      <w:lvlJc w:val="right"/>
      <w:pPr>
        <w:ind w:left="4320" w:hanging="180"/>
      </w:pPr>
    </w:lvl>
    <w:lvl w:ilvl="6" w:tplc="E5F6CF42" w:tentative="1">
      <w:start w:val="1"/>
      <w:numFmt w:val="decimal"/>
      <w:lvlText w:val="%7."/>
      <w:lvlJc w:val="left"/>
      <w:pPr>
        <w:ind w:left="5040" w:hanging="360"/>
      </w:pPr>
    </w:lvl>
    <w:lvl w:ilvl="7" w:tplc="CD9A1C6E" w:tentative="1">
      <w:start w:val="1"/>
      <w:numFmt w:val="lowerLetter"/>
      <w:lvlText w:val="%8."/>
      <w:lvlJc w:val="left"/>
      <w:pPr>
        <w:ind w:left="5760" w:hanging="360"/>
      </w:pPr>
    </w:lvl>
    <w:lvl w:ilvl="8" w:tplc="04AA4AC2" w:tentative="1">
      <w:start w:val="1"/>
      <w:numFmt w:val="lowerRoman"/>
      <w:lvlText w:val="%9."/>
      <w:lvlJc w:val="right"/>
      <w:pPr>
        <w:ind w:left="6480" w:hanging="180"/>
      </w:pPr>
    </w:lvl>
  </w:abstractNum>
  <w:abstractNum w:abstractNumId="16" w15:restartNumberingAfterBreak="0">
    <w:nsid w:val="69093B6C"/>
    <w:multiLevelType w:val="multilevel"/>
    <w:tmpl w:val="0DA60F6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eastAsia="Cambria" w:hint="default"/>
      </w:rPr>
    </w:lvl>
    <w:lvl w:ilvl="2">
      <w:start w:val="1"/>
      <w:numFmt w:val="decimal"/>
      <w:isLgl/>
      <w:lvlText w:val="%1.%2.%3"/>
      <w:lvlJc w:val="left"/>
      <w:pPr>
        <w:ind w:left="1080" w:hanging="720"/>
      </w:pPr>
      <w:rPr>
        <w:rFonts w:eastAsia="Cambria" w:hint="default"/>
      </w:rPr>
    </w:lvl>
    <w:lvl w:ilvl="3">
      <w:start w:val="1"/>
      <w:numFmt w:val="decimal"/>
      <w:isLgl/>
      <w:lvlText w:val="%1.%2.%3.%4"/>
      <w:lvlJc w:val="left"/>
      <w:pPr>
        <w:ind w:left="1440" w:hanging="1080"/>
      </w:pPr>
      <w:rPr>
        <w:rFonts w:eastAsia="Cambria" w:hint="default"/>
      </w:rPr>
    </w:lvl>
    <w:lvl w:ilvl="4">
      <w:start w:val="1"/>
      <w:numFmt w:val="decimal"/>
      <w:isLgl/>
      <w:lvlText w:val="%1.%2.%3.%4.%5"/>
      <w:lvlJc w:val="left"/>
      <w:pPr>
        <w:ind w:left="1800" w:hanging="1440"/>
      </w:pPr>
      <w:rPr>
        <w:rFonts w:eastAsia="Cambria" w:hint="default"/>
      </w:rPr>
    </w:lvl>
    <w:lvl w:ilvl="5">
      <w:start w:val="1"/>
      <w:numFmt w:val="decimal"/>
      <w:isLgl/>
      <w:lvlText w:val="%1.%2.%3.%4.%5.%6"/>
      <w:lvlJc w:val="left"/>
      <w:pPr>
        <w:ind w:left="2160" w:hanging="1800"/>
      </w:pPr>
      <w:rPr>
        <w:rFonts w:eastAsia="Cambria" w:hint="default"/>
      </w:rPr>
    </w:lvl>
    <w:lvl w:ilvl="6">
      <w:start w:val="1"/>
      <w:numFmt w:val="decimal"/>
      <w:isLgl/>
      <w:lvlText w:val="%1.%2.%3.%4.%5.%6.%7"/>
      <w:lvlJc w:val="left"/>
      <w:pPr>
        <w:ind w:left="2160" w:hanging="1800"/>
      </w:pPr>
      <w:rPr>
        <w:rFonts w:eastAsia="Cambria" w:hint="default"/>
      </w:rPr>
    </w:lvl>
    <w:lvl w:ilvl="7">
      <w:start w:val="1"/>
      <w:numFmt w:val="decimal"/>
      <w:isLgl/>
      <w:lvlText w:val="%1.%2.%3.%4.%5.%6.%7.%8"/>
      <w:lvlJc w:val="left"/>
      <w:pPr>
        <w:ind w:left="2520" w:hanging="2160"/>
      </w:pPr>
      <w:rPr>
        <w:rFonts w:eastAsia="Cambria" w:hint="default"/>
      </w:rPr>
    </w:lvl>
    <w:lvl w:ilvl="8">
      <w:start w:val="1"/>
      <w:numFmt w:val="decimal"/>
      <w:isLgl/>
      <w:lvlText w:val="%1.%2.%3.%4.%5.%6.%7.%8.%9"/>
      <w:lvlJc w:val="left"/>
      <w:pPr>
        <w:ind w:left="2880" w:hanging="2520"/>
      </w:pPr>
      <w:rPr>
        <w:rFonts w:eastAsia="Cambria" w:hint="default"/>
      </w:rPr>
    </w:lvl>
  </w:abstractNum>
  <w:abstractNum w:abstractNumId="17" w15:restartNumberingAfterBreak="0">
    <w:nsid w:val="69B92473"/>
    <w:multiLevelType w:val="hybridMultilevel"/>
    <w:tmpl w:val="3DBEEF16"/>
    <w:lvl w:ilvl="0" w:tplc="4B660320">
      <w:start w:val="1"/>
      <w:numFmt w:val="decimal"/>
      <w:lvlText w:val="Chart %1 - "/>
      <w:lvlJc w:val="left"/>
      <w:pPr>
        <w:ind w:left="2335" w:hanging="1058"/>
      </w:pPr>
      <w:rPr>
        <w:rFonts w:hint="default"/>
        <w:b/>
      </w:rPr>
    </w:lvl>
    <w:lvl w:ilvl="1" w:tplc="52D062DC">
      <w:start w:val="1"/>
      <w:numFmt w:val="lowerLetter"/>
      <w:lvlText w:val="%2."/>
      <w:lvlJc w:val="left"/>
      <w:pPr>
        <w:ind w:left="1440" w:hanging="360"/>
      </w:pPr>
    </w:lvl>
    <w:lvl w:ilvl="2" w:tplc="FF54E332" w:tentative="1">
      <w:start w:val="1"/>
      <w:numFmt w:val="lowerRoman"/>
      <w:lvlText w:val="%3."/>
      <w:lvlJc w:val="right"/>
      <w:pPr>
        <w:ind w:left="2160" w:hanging="180"/>
      </w:pPr>
    </w:lvl>
    <w:lvl w:ilvl="3" w:tplc="BB728BA6" w:tentative="1">
      <w:start w:val="1"/>
      <w:numFmt w:val="decimal"/>
      <w:lvlText w:val="%4."/>
      <w:lvlJc w:val="left"/>
      <w:pPr>
        <w:ind w:left="2880" w:hanging="360"/>
      </w:pPr>
    </w:lvl>
    <w:lvl w:ilvl="4" w:tplc="F8B4A112" w:tentative="1">
      <w:start w:val="1"/>
      <w:numFmt w:val="lowerLetter"/>
      <w:lvlText w:val="%5."/>
      <w:lvlJc w:val="left"/>
      <w:pPr>
        <w:ind w:left="3600" w:hanging="360"/>
      </w:pPr>
    </w:lvl>
    <w:lvl w:ilvl="5" w:tplc="B7E44F0A" w:tentative="1">
      <w:start w:val="1"/>
      <w:numFmt w:val="lowerRoman"/>
      <w:lvlText w:val="%6."/>
      <w:lvlJc w:val="right"/>
      <w:pPr>
        <w:ind w:left="4320" w:hanging="180"/>
      </w:pPr>
    </w:lvl>
    <w:lvl w:ilvl="6" w:tplc="C8367DE2" w:tentative="1">
      <w:start w:val="1"/>
      <w:numFmt w:val="decimal"/>
      <w:lvlText w:val="%7."/>
      <w:lvlJc w:val="left"/>
      <w:pPr>
        <w:ind w:left="5040" w:hanging="360"/>
      </w:pPr>
    </w:lvl>
    <w:lvl w:ilvl="7" w:tplc="E97024B8" w:tentative="1">
      <w:start w:val="1"/>
      <w:numFmt w:val="lowerLetter"/>
      <w:lvlText w:val="%8."/>
      <w:lvlJc w:val="left"/>
      <w:pPr>
        <w:ind w:left="5760" w:hanging="360"/>
      </w:pPr>
    </w:lvl>
    <w:lvl w:ilvl="8" w:tplc="1846A922" w:tentative="1">
      <w:start w:val="1"/>
      <w:numFmt w:val="lowerRoman"/>
      <w:lvlText w:val="%9."/>
      <w:lvlJc w:val="right"/>
      <w:pPr>
        <w:ind w:left="6480" w:hanging="180"/>
      </w:pPr>
    </w:lvl>
  </w:abstractNum>
  <w:abstractNum w:abstractNumId="18" w15:restartNumberingAfterBreak="0">
    <w:nsid w:val="712C6B77"/>
    <w:multiLevelType w:val="hybridMultilevel"/>
    <w:tmpl w:val="808278F0"/>
    <w:lvl w:ilvl="0" w:tplc="D550E636">
      <w:start w:val="1"/>
      <w:numFmt w:val="decimal"/>
      <w:pStyle w:val="Heading3-numbered"/>
      <w:lvlText w:val="%1."/>
      <w:lvlJc w:val="left"/>
      <w:pPr>
        <w:ind w:left="360" w:hanging="360"/>
      </w:pPr>
      <w:rPr>
        <w:b/>
        <w:i w:val="0"/>
        <w:color w:val="auto"/>
        <w:sz w:val="28"/>
        <w:szCs w:val="28"/>
      </w:rPr>
    </w:lvl>
    <w:lvl w:ilvl="1" w:tplc="23827936" w:tentative="1">
      <w:start w:val="1"/>
      <w:numFmt w:val="lowerLetter"/>
      <w:lvlText w:val="%2."/>
      <w:lvlJc w:val="left"/>
      <w:pPr>
        <w:ind w:left="1080" w:hanging="360"/>
      </w:pPr>
    </w:lvl>
    <w:lvl w:ilvl="2" w:tplc="810ABF9C" w:tentative="1">
      <w:start w:val="1"/>
      <w:numFmt w:val="lowerRoman"/>
      <w:lvlText w:val="%3."/>
      <w:lvlJc w:val="right"/>
      <w:pPr>
        <w:ind w:left="1800" w:hanging="180"/>
      </w:pPr>
    </w:lvl>
    <w:lvl w:ilvl="3" w:tplc="56E270FA" w:tentative="1">
      <w:start w:val="1"/>
      <w:numFmt w:val="decimal"/>
      <w:lvlText w:val="%4."/>
      <w:lvlJc w:val="left"/>
      <w:pPr>
        <w:ind w:left="2520" w:hanging="360"/>
      </w:pPr>
    </w:lvl>
    <w:lvl w:ilvl="4" w:tplc="B3DEB852" w:tentative="1">
      <w:start w:val="1"/>
      <w:numFmt w:val="lowerLetter"/>
      <w:lvlText w:val="%5."/>
      <w:lvlJc w:val="left"/>
      <w:pPr>
        <w:ind w:left="3240" w:hanging="360"/>
      </w:pPr>
    </w:lvl>
    <w:lvl w:ilvl="5" w:tplc="B0C03B60" w:tentative="1">
      <w:start w:val="1"/>
      <w:numFmt w:val="lowerRoman"/>
      <w:lvlText w:val="%6."/>
      <w:lvlJc w:val="right"/>
      <w:pPr>
        <w:ind w:left="3960" w:hanging="180"/>
      </w:pPr>
    </w:lvl>
    <w:lvl w:ilvl="6" w:tplc="2CA8B5EC" w:tentative="1">
      <w:start w:val="1"/>
      <w:numFmt w:val="decimal"/>
      <w:lvlText w:val="%7."/>
      <w:lvlJc w:val="left"/>
      <w:pPr>
        <w:ind w:left="4680" w:hanging="360"/>
      </w:pPr>
    </w:lvl>
    <w:lvl w:ilvl="7" w:tplc="A0961006" w:tentative="1">
      <w:start w:val="1"/>
      <w:numFmt w:val="lowerLetter"/>
      <w:lvlText w:val="%8."/>
      <w:lvlJc w:val="left"/>
      <w:pPr>
        <w:ind w:left="5400" w:hanging="360"/>
      </w:pPr>
    </w:lvl>
    <w:lvl w:ilvl="8" w:tplc="17441194" w:tentative="1">
      <w:start w:val="1"/>
      <w:numFmt w:val="lowerRoman"/>
      <w:lvlText w:val="%9."/>
      <w:lvlJc w:val="right"/>
      <w:pPr>
        <w:ind w:left="6120" w:hanging="180"/>
      </w:pPr>
    </w:lvl>
  </w:abstractNum>
  <w:abstractNum w:abstractNumId="19" w15:restartNumberingAfterBreak="0">
    <w:nsid w:val="78EE0D0B"/>
    <w:multiLevelType w:val="hybridMultilevel"/>
    <w:tmpl w:val="6E842F66"/>
    <w:lvl w:ilvl="0" w:tplc="EDAC8ECA">
      <w:start w:val="1"/>
      <w:numFmt w:val="decimal"/>
      <w:lvlText w:val="Table %1 -"/>
      <w:lvlJc w:val="left"/>
      <w:pPr>
        <w:tabs>
          <w:tab w:val="num" w:pos="567"/>
        </w:tabs>
        <w:ind w:left="0" w:firstLine="567"/>
      </w:pPr>
      <w:rPr>
        <w:rFonts w:hint="default"/>
        <w:b/>
        <w:color w:val="auto"/>
      </w:rPr>
    </w:lvl>
    <w:lvl w:ilvl="1" w:tplc="8110C686">
      <w:start w:val="1"/>
      <w:numFmt w:val="lowerLetter"/>
      <w:lvlText w:val="%2."/>
      <w:lvlJc w:val="left"/>
      <w:pPr>
        <w:ind w:left="1440" w:hanging="360"/>
      </w:pPr>
    </w:lvl>
    <w:lvl w:ilvl="2" w:tplc="BB5642EA" w:tentative="1">
      <w:start w:val="1"/>
      <w:numFmt w:val="lowerRoman"/>
      <w:lvlText w:val="%3."/>
      <w:lvlJc w:val="right"/>
      <w:pPr>
        <w:ind w:left="2160" w:hanging="180"/>
      </w:pPr>
    </w:lvl>
    <w:lvl w:ilvl="3" w:tplc="62ACDF26" w:tentative="1">
      <w:start w:val="1"/>
      <w:numFmt w:val="decimal"/>
      <w:lvlText w:val="%4."/>
      <w:lvlJc w:val="left"/>
      <w:pPr>
        <w:ind w:left="2880" w:hanging="360"/>
      </w:pPr>
    </w:lvl>
    <w:lvl w:ilvl="4" w:tplc="3FA60F6C" w:tentative="1">
      <w:start w:val="1"/>
      <w:numFmt w:val="lowerLetter"/>
      <w:lvlText w:val="%5."/>
      <w:lvlJc w:val="left"/>
      <w:pPr>
        <w:ind w:left="3600" w:hanging="360"/>
      </w:pPr>
    </w:lvl>
    <w:lvl w:ilvl="5" w:tplc="24CCF24C" w:tentative="1">
      <w:start w:val="1"/>
      <w:numFmt w:val="lowerRoman"/>
      <w:lvlText w:val="%6."/>
      <w:lvlJc w:val="right"/>
      <w:pPr>
        <w:ind w:left="4320" w:hanging="180"/>
      </w:pPr>
    </w:lvl>
    <w:lvl w:ilvl="6" w:tplc="043241DE" w:tentative="1">
      <w:start w:val="1"/>
      <w:numFmt w:val="decimal"/>
      <w:lvlText w:val="%7."/>
      <w:lvlJc w:val="left"/>
      <w:pPr>
        <w:ind w:left="5040" w:hanging="360"/>
      </w:pPr>
    </w:lvl>
    <w:lvl w:ilvl="7" w:tplc="60224CFA" w:tentative="1">
      <w:start w:val="1"/>
      <w:numFmt w:val="lowerLetter"/>
      <w:lvlText w:val="%8."/>
      <w:lvlJc w:val="left"/>
      <w:pPr>
        <w:ind w:left="5760" w:hanging="360"/>
      </w:pPr>
    </w:lvl>
    <w:lvl w:ilvl="8" w:tplc="85DEFDDA" w:tentative="1">
      <w:start w:val="1"/>
      <w:numFmt w:val="lowerRoman"/>
      <w:lvlText w:val="%9."/>
      <w:lvlJc w:val="right"/>
      <w:pPr>
        <w:ind w:left="6480" w:hanging="180"/>
      </w:pPr>
    </w:lvl>
  </w:abstractNum>
  <w:num w:numId="1">
    <w:abstractNumId w:val="8"/>
  </w:num>
  <w:num w:numId="2">
    <w:abstractNumId w:val="18"/>
  </w:num>
  <w:num w:numId="3">
    <w:abstractNumId w:val="13"/>
  </w:num>
  <w:num w:numId="4">
    <w:abstractNumId w:val="14"/>
  </w:num>
  <w:num w:numId="5">
    <w:abstractNumId w:val="3"/>
  </w:num>
  <w:num w:numId="6">
    <w:abstractNumId w:val="11"/>
  </w:num>
  <w:num w:numId="7">
    <w:abstractNumId w:val="16"/>
  </w:num>
  <w:num w:numId="8">
    <w:abstractNumId w:val="3"/>
    <w:lvlOverride w:ilvl="0">
      <w:lvl w:ilvl="0" w:tplc="408CCD16">
        <w:start w:val="1"/>
        <w:numFmt w:val="decimal"/>
        <w:lvlText w:val="Chart %1 - "/>
        <w:lvlJc w:val="left"/>
        <w:pPr>
          <w:ind w:left="1418" w:hanging="1058"/>
        </w:pPr>
        <w:rPr>
          <w:rFonts w:hint="default"/>
          <w:b/>
        </w:rPr>
      </w:lvl>
    </w:lvlOverride>
    <w:lvlOverride w:ilvl="1">
      <w:lvl w:ilvl="1" w:tplc="75E41E6E" w:tentative="1">
        <w:start w:val="1"/>
        <w:numFmt w:val="lowerLetter"/>
        <w:lvlText w:val="%2."/>
        <w:lvlJc w:val="left"/>
        <w:pPr>
          <w:ind w:left="1440" w:hanging="360"/>
        </w:pPr>
      </w:lvl>
    </w:lvlOverride>
    <w:lvlOverride w:ilvl="2">
      <w:lvl w:ilvl="2" w:tplc="E92E23F2" w:tentative="1">
        <w:start w:val="1"/>
        <w:numFmt w:val="lowerRoman"/>
        <w:lvlText w:val="%3."/>
        <w:lvlJc w:val="right"/>
        <w:pPr>
          <w:ind w:left="2160" w:hanging="180"/>
        </w:pPr>
      </w:lvl>
    </w:lvlOverride>
    <w:lvlOverride w:ilvl="3">
      <w:lvl w:ilvl="3" w:tplc="8578CFDE" w:tentative="1">
        <w:start w:val="1"/>
        <w:numFmt w:val="decimal"/>
        <w:lvlText w:val="%4."/>
        <w:lvlJc w:val="left"/>
        <w:pPr>
          <w:ind w:left="2880" w:hanging="360"/>
        </w:pPr>
      </w:lvl>
    </w:lvlOverride>
    <w:lvlOverride w:ilvl="4">
      <w:lvl w:ilvl="4" w:tplc="16A660D6" w:tentative="1">
        <w:start w:val="1"/>
        <w:numFmt w:val="lowerLetter"/>
        <w:lvlText w:val="%5."/>
        <w:lvlJc w:val="left"/>
        <w:pPr>
          <w:ind w:left="3600" w:hanging="360"/>
        </w:pPr>
      </w:lvl>
    </w:lvlOverride>
    <w:lvlOverride w:ilvl="5">
      <w:lvl w:ilvl="5" w:tplc="843C7466" w:tentative="1">
        <w:start w:val="1"/>
        <w:numFmt w:val="lowerRoman"/>
        <w:lvlText w:val="%6."/>
        <w:lvlJc w:val="right"/>
        <w:pPr>
          <w:ind w:left="4320" w:hanging="180"/>
        </w:pPr>
      </w:lvl>
    </w:lvlOverride>
    <w:lvlOverride w:ilvl="6">
      <w:lvl w:ilvl="6" w:tplc="04B01188" w:tentative="1">
        <w:start w:val="1"/>
        <w:numFmt w:val="decimal"/>
        <w:lvlText w:val="%7."/>
        <w:lvlJc w:val="left"/>
        <w:pPr>
          <w:ind w:left="5040" w:hanging="360"/>
        </w:pPr>
      </w:lvl>
    </w:lvlOverride>
    <w:lvlOverride w:ilvl="7">
      <w:lvl w:ilvl="7" w:tplc="0728D380" w:tentative="1">
        <w:start w:val="1"/>
        <w:numFmt w:val="lowerLetter"/>
        <w:lvlText w:val="%8."/>
        <w:lvlJc w:val="left"/>
        <w:pPr>
          <w:ind w:left="5760" w:hanging="360"/>
        </w:pPr>
      </w:lvl>
    </w:lvlOverride>
    <w:lvlOverride w:ilvl="8">
      <w:lvl w:ilvl="8" w:tplc="6E8A0618" w:tentative="1">
        <w:start w:val="1"/>
        <w:numFmt w:val="lowerRoman"/>
        <w:lvlText w:val="%9."/>
        <w:lvlJc w:val="right"/>
        <w:pPr>
          <w:ind w:left="6480" w:hanging="180"/>
        </w:pPr>
      </w:lvl>
    </w:lvlOverride>
  </w:num>
  <w:num w:numId="9">
    <w:abstractNumId w:val="7"/>
  </w:num>
  <w:num w:numId="10">
    <w:abstractNumId w:val="0"/>
  </w:num>
  <w:num w:numId="11">
    <w:abstractNumId w:val="6"/>
  </w:num>
  <w:num w:numId="12">
    <w:abstractNumId w:val="9"/>
  </w:num>
  <w:num w:numId="13">
    <w:abstractNumId w:val="11"/>
    <w:lvlOverride w:ilvl="0">
      <w:lvl w:ilvl="0" w:tplc="29503742">
        <w:start w:val="1"/>
        <w:numFmt w:val="decimal"/>
        <w:lvlText w:val="Table %1 -"/>
        <w:lvlJc w:val="left"/>
        <w:pPr>
          <w:tabs>
            <w:tab w:val="num" w:pos="567"/>
          </w:tabs>
          <w:ind w:left="1418" w:hanging="851"/>
        </w:pPr>
        <w:rPr>
          <w:rFonts w:hint="default"/>
          <w:b/>
          <w:color w:val="auto"/>
        </w:rPr>
      </w:lvl>
    </w:lvlOverride>
    <w:lvlOverride w:ilvl="1">
      <w:lvl w:ilvl="1" w:tplc="6E9CF734" w:tentative="1">
        <w:start w:val="1"/>
        <w:numFmt w:val="lowerLetter"/>
        <w:lvlText w:val="%2."/>
        <w:lvlJc w:val="left"/>
        <w:pPr>
          <w:ind w:left="1440" w:hanging="360"/>
        </w:pPr>
      </w:lvl>
    </w:lvlOverride>
    <w:lvlOverride w:ilvl="2">
      <w:lvl w:ilvl="2" w:tplc="1714A9A6" w:tentative="1">
        <w:start w:val="1"/>
        <w:numFmt w:val="lowerRoman"/>
        <w:lvlText w:val="%3."/>
        <w:lvlJc w:val="right"/>
        <w:pPr>
          <w:ind w:left="2160" w:hanging="180"/>
        </w:pPr>
      </w:lvl>
    </w:lvlOverride>
    <w:lvlOverride w:ilvl="3">
      <w:lvl w:ilvl="3" w:tplc="DE6203CC" w:tentative="1">
        <w:start w:val="1"/>
        <w:numFmt w:val="decimal"/>
        <w:lvlText w:val="%4."/>
        <w:lvlJc w:val="left"/>
        <w:pPr>
          <w:ind w:left="2880" w:hanging="360"/>
        </w:pPr>
      </w:lvl>
    </w:lvlOverride>
    <w:lvlOverride w:ilvl="4">
      <w:lvl w:ilvl="4" w:tplc="FE046F52" w:tentative="1">
        <w:start w:val="1"/>
        <w:numFmt w:val="lowerLetter"/>
        <w:lvlText w:val="%5."/>
        <w:lvlJc w:val="left"/>
        <w:pPr>
          <w:ind w:left="3600" w:hanging="360"/>
        </w:pPr>
      </w:lvl>
    </w:lvlOverride>
    <w:lvlOverride w:ilvl="5">
      <w:lvl w:ilvl="5" w:tplc="0BF86776" w:tentative="1">
        <w:start w:val="1"/>
        <w:numFmt w:val="lowerRoman"/>
        <w:lvlText w:val="%6."/>
        <w:lvlJc w:val="right"/>
        <w:pPr>
          <w:ind w:left="4320" w:hanging="180"/>
        </w:pPr>
      </w:lvl>
    </w:lvlOverride>
    <w:lvlOverride w:ilvl="6">
      <w:lvl w:ilvl="6" w:tplc="B41629CE" w:tentative="1">
        <w:start w:val="1"/>
        <w:numFmt w:val="decimal"/>
        <w:lvlText w:val="%7."/>
        <w:lvlJc w:val="left"/>
        <w:pPr>
          <w:ind w:left="5040" w:hanging="360"/>
        </w:pPr>
      </w:lvl>
    </w:lvlOverride>
    <w:lvlOverride w:ilvl="7">
      <w:lvl w:ilvl="7" w:tplc="0A06DED8" w:tentative="1">
        <w:start w:val="1"/>
        <w:numFmt w:val="lowerLetter"/>
        <w:lvlText w:val="%8."/>
        <w:lvlJc w:val="left"/>
        <w:pPr>
          <w:ind w:left="5760" w:hanging="360"/>
        </w:pPr>
      </w:lvl>
    </w:lvlOverride>
    <w:lvlOverride w:ilvl="8">
      <w:lvl w:ilvl="8" w:tplc="B1EE8246" w:tentative="1">
        <w:start w:val="1"/>
        <w:numFmt w:val="lowerRoman"/>
        <w:lvlText w:val="%9."/>
        <w:lvlJc w:val="right"/>
        <w:pPr>
          <w:ind w:left="6480" w:hanging="180"/>
        </w:pPr>
      </w:lvl>
    </w:lvlOverride>
  </w:num>
  <w:num w:numId="14">
    <w:abstractNumId w:val="11"/>
  </w:num>
  <w:num w:numId="15">
    <w:abstractNumId w:val="19"/>
  </w:num>
  <w:num w:numId="16">
    <w:abstractNumId w:val="11"/>
    <w:lvlOverride w:ilvl="0">
      <w:lvl w:ilvl="0" w:tplc="29503742">
        <w:start w:val="1"/>
        <w:numFmt w:val="decimal"/>
        <w:lvlText w:val="Table %1 -"/>
        <w:lvlJc w:val="left"/>
        <w:pPr>
          <w:tabs>
            <w:tab w:val="num" w:pos="567"/>
          </w:tabs>
          <w:ind w:left="1985" w:hanging="1418"/>
        </w:pPr>
        <w:rPr>
          <w:rFonts w:hint="default"/>
          <w:b/>
          <w:color w:val="auto"/>
        </w:rPr>
      </w:lvl>
    </w:lvlOverride>
    <w:lvlOverride w:ilvl="1">
      <w:lvl w:ilvl="1" w:tplc="6E9CF734" w:tentative="1">
        <w:start w:val="1"/>
        <w:numFmt w:val="lowerLetter"/>
        <w:lvlText w:val="%2."/>
        <w:lvlJc w:val="left"/>
        <w:pPr>
          <w:ind w:left="1440" w:hanging="360"/>
        </w:pPr>
      </w:lvl>
    </w:lvlOverride>
    <w:lvlOverride w:ilvl="2">
      <w:lvl w:ilvl="2" w:tplc="1714A9A6" w:tentative="1">
        <w:start w:val="1"/>
        <w:numFmt w:val="lowerRoman"/>
        <w:lvlText w:val="%3."/>
        <w:lvlJc w:val="right"/>
        <w:pPr>
          <w:ind w:left="2160" w:hanging="180"/>
        </w:pPr>
      </w:lvl>
    </w:lvlOverride>
    <w:lvlOverride w:ilvl="3">
      <w:lvl w:ilvl="3" w:tplc="DE6203CC" w:tentative="1">
        <w:start w:val="1"/>
        <w:numFmt w:val="decimal"/>
        <w:lvlText w:val="%4."/>
        <w:lvlJc w:val="left"/>
        <w:pPr>
          <w:ind w:left="2880" w:hanging="360"/>
        </w:pPr>
      </w:lvl>
    </w:lvlOverride>
    <w:lvlOverride w:ilvl="4">
      <w:lvl w:ilvl="4" w:tplc="FE046F52" w:tentative="1">
        <w:start w:val="1"/>
        <w:numFmt w:val="lowerLetter"/>
        <w:lvlText w:val="%5."/>
        <w:lvlJc w:val="left"/>
        <w:pPr>
          <w:ind w:left="3600" w:hanging="360"/>
        </w:pPr>
      </w:lvl>
    </w:lvlOverride>
    <w:lvlOverride w:ilvl="5">
      <w:lvl w:ilvl="5" w:tplc="0BF86776" w:tentative="1">
        <w:start w:val="1"/>
        <w:numFmt w:val="lowerRoman"/>
        <w:lvlText w:val="%6."/>
        <w:lvlJc w:val="right"/>
        <w:pPr>
          <w:ind w:left="4320" w:hanging="180"/>
        </w:pPr>
      </w:lvl>
    </w:lvlOverride>
    <w:lvlOverride w:ilvl="6">
      <w:lvl w:ilvl="6" w:tplc="B41629CE" w:tentative="1">
        <w:start w:val="1"/>
        <w:numFmt w:val="decimal"/>
        <w:lvlText w:val="%7."/>
        <w:lvlJc w:val="left"/>
        <w:pPr>
          <w:ind w:left="5040" w:hanging="360"/>
        </w:pPr>
      </w:lvl>
    </w:lvlOverride>
    <w:lvlOverride w:ilvl="7">
      <w:lvl w:ilvl="7" w:tplc="0A06DED8" w:tentative="1">
        <w:start w:val="1"/>
        <w:numFmt w:val="lowerLetter"/>
        <w:lvlText w:val="%8."/>
        <w:lvlJc w:val="left"/>
        <w:pPr>
          <w:ind w:left="5760" w:hanging="360"/>
        </w:pPr>
      </w:lvl>
    </w:lvlOverride>
    <w:lvlOverride w:ilvl="8">
      <w:lvl w:ilvl="8" w:tplc="B1EE8246" w:tentative="1">
        <w:start w:val="1"/>
        <w:numFmt w:val="lowerRoman"/>
        <w:lvlText w:val="%9."/>
        <w:lvlJc w:val="right"/>
        <w:pPr>
          <w:ind w:left="6480" w:hanging="180"/>
        </w:pPr>
      </w:lvl>
    </w:lvlOverride>
  </w:num>
  <w:num w:numId="17">
    <w:abstractNumId w:val="11"/>
    <w:lvlOverride w:ilvl="0">
      <w:lvl w:ilvl="0" w:tplc="29503742">
        <w:start w:val="1"/>
        <w:numFmt w:val="decimal"/>
        <w:lvlText w:val="Table %1 -"/>
        <w:lvlJc w:val="left"/>
        <w:pPr>
          <w:tabs>
            <w:tab w:val="num" w:pos="567"/>
          </w:tabs>
          <w:ind w:left="1985" w:hanging="1418"/>
        </w:pPr>
        <w:rPr>
          <w:rFonts w:hint="default"/>
          <w:b/>
          <w:color w:val="auto"/>
        </w:rPr>
      </w:lvl>
    </w:lvlOverride>
    <w:lvlOverride w:ilvl="1">
      <w:lvl w:ilvl="1" w:tplc="6E9CF734" w:tentative="1">
        <w:start w:val="1"/>
        <w:numFmt w:val="lowerLetter"/>
        <w:lvlText w:val="%2."/>
        <w:lvlJc w:val="left"/>
        <w:pPr>
          <w:ind w:left="1440" w:hanging="360"/>
        </w:pPr>
      </w:lvl>
    </w:lvlOverride>
    <w:lvlOverride w:ilvl="2">
      <w:lvl w:ilvl="2" w:tplc="1714A9A6" w:tentative="1">
        <w:start w:val="1"/>
        <w:numFmt w:val="lowerRoman"/>
        <w:lvlText w:val="%3."/>
        <w:lvlJc w:val="right"/>
        <w:pPr>
          <w:ind w:left="2160" w:hanging="180"/>
        </w:pPr>
      </w:lvl>
    </w:lvlOverride>
    <w:lvlOverride w:ilvl="3">
      <w:lvl w:ilvl="3" w:tplc="DE6203CC" w:tentative="1">
        <w:start w:val="1"/>
        <w:numFmt w:val="decimal"/>
        <w:lvlText w:val="%4."/>
        <w:lvlJc w:val="left"/>
        <w:pPr>
          <w:ind w:left="2880" w:hanging="360"/>
        </w:pPr>
      </w:lvl>
    </w:lvlOverride>
    <w:lvlOverride w:ilvl="4">
      <w:lvl w:ilvl="4" w:tplc="FE046F52" w:tentative="1">
        <w:start w:val="1"/>
        <w:numFmt w:val="lowerLetter"/>
        <w:lvlText w:val="%5."/>
        <w:lvlJc w:val="left"/>
        <w:pPr>
          <w:ind w:left="3600" w:hanging="360"/>
        </w:pPr>
      </w:lvl>
    </w:lvlOverride>
    <w:lvlOverride w:ilvl="5">
      <w:lvl w:ilvl="5" w:tplc="0BF86776" w:tentative="1">
        <w:start w:val="1"/>
        <w:numFmt w:val="lowerRoman"/>
        <w:lvlText w:val="%6."/>
        <w:lvlJc w:val="right"/>
        <w:pPr>
          <w:ind w:left="4320" w:hanging="180"/>
        </w:pPr>
      </w:lvl>
    </w:lvlOverride>
    <w:lvlOverride w:ilvl="6">
      <w:lvl w:ilvl="6" w:tplc="B41629CE" w:tentative="1">
        <w:start w:val="1"/>
        <w:numFmt w:val="decimal"/>
        <w:lvlText w:val="%7."/>
        <w:lvlJc w:val="left"/>
        <w:pPr>
          <w:ind w:left="5040" w:hanging="360"/>
        </w:pPr>
      </w:lvl>
    </w:lvlOverride>
    <w:lvlOverride w:ilvl="7">
      <w:lvl w:ilvl="7" w:tplc="0A06DED8" w:tentative="1">
        <w:start w:val="1"/>
        <w:numFmt w:val="lowerLetter"/>
        <w:lvlText w:val="%8."/>
        <w:lvlJc w:val="left"/>
        <w:pPr>
          <w:ind w:left="5760" w:hanging="360"/>
        </w:pPr>
      </w:lvl>
    </w:lvlOverride>
    <w:lvlOverride w:ilvl="8">
      <w:lvl w:ilvl="8" w:tplc="B1EE8246" w:tentative="1">
        <w:start w:val="1"/>
        <w:numFmt w:val="lowerRoman"/>
        <w:lvlText w:val="%9."/>
        <w:lvlJc w:val="right"/>
        <w:pPr>
          <w:ind w:left="6480" w:hanging="180"/>
        </w:pPr>
      </w:lvl>
    </w:lvlOverride>
  </w:num>
  <w:num w:numId="18">
    <w:abstractNumId w:val="17"/>
  </w:num>
  <w:num w:numId="19">
    <w:abstractNumId w:val="1"/>
  </w:num>
  <w:num w:numId="20">
    <w:abstractNumId w:val="15"/>
  </w:num>
  <w:num w:numId="21">
    <w:abstractNumId w:val="2"/>
  </w:num>
  <w:num w:numId="22">
    <w:abstractNumId w:val="12"/>
  </w:num>
  <w:num w:numId="23">
    <w:abstractNumId w:val="4"/>
  </w:num>
  <w:num w:numId="24">
    <w:abstractNumId w:val="5"/>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attachedTemplate r:id="rId1"/>
  <w:revisionView w:markup="0"/>
  <w:defaultTabStop w:val="720"/>
  <w:drawingGridHorizontalSpacing w:val="12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A5B"/>
    <w:rsid w:val="000A2E78"/>
    <w:rsid w:val="00B65A5B"/>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docId w15:val="{101D3036-52D6-43E0-8987-AECC5D253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mbria" w:hAnsi="Arial" w:cs="Times New Roman"/>
        <w:lang w:val="en-GB" w:eastAsia="en-GB" w:bidi="ar-SA"/>
      </w:rPr>
    </w:rPrDefault>
    <w:pPrDefault/>
  </w:docDefaults>
  <w:latentStyles w:defLockedState="0" w:defUIPriority="99" w:defSemiHidden="0" w:defUnhideWhenUsed="0" w:defQFormat="0" w:count="371">
    <w:lsdException w:name="Normal" w:uiPriority="2"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line number" w:semiHidden="1" w:unhideWhenUsed="1"/>
    <w:lsdException w:name="page number"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uiPriority="0"/>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semiHidden="1" w:uiPriority="0" w:unhideWhenUsed="1" w:qFormat="1"/>
    <w:lsdException w:name="Emphasis" w:semiHidden="1" w:uiPriority="0" w:unhideWhenUsed="1"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qFormat/>
    <w:rsid w:val="00666DE8"/>
    <w:pPr>
      <w:autoSpaceDE w:val="0"/>
      <w:autoSpaceDN w:val="0"/>
      <w:adjustRightInd w:val="0"/>
      <w:spacing w:after="120"/>
      <w:jc w:val="both"/>
    </w:pPr>
    <w:rPr>
      <w:rFonts w:eastAsia="Calibri" w:cs="Helvetica-Light"/>
      <w:color w:val="000000"/>
      <w:sz w:val="24"/>
      <w:szCs w:val="24"/>
      <w:lang w:eastAsia="en-US"/>
    </w:rPr>
  </w:style>
  <w:style w:type="paragraph" w:styleId="Heading1">
    <w:name w:val="heading 1"/>
    <w:basedOn w:val="Normal"/>
    <w:next w:val="Normal"/>
    <w:link w:val="Heading1Char"/>
    <w:qFormat/>
    <w:rsid w:val="007468E3"/>
    <w:pPr>
      <w:keepNext/>
      <w:spacing w:before="120"/>
      <w:outlineLvl w:val="0"/>
    </w:pPr>
    <w:rPr>
      <w:rFonts w:eastAsia="Times New Roman"/>
      <w:b/>
      <w:bCs/>
      <w:color w:val="auto"/>
      <w:sz w:val="40"/>
      <w:szCs w:val="28"/>
      <w:lang w:eastAsia="en-GB"/>
    </w:rPr>
  </w:style>
  <w:style w:type="paragraph" w:styleId="Heading2">
    <w:name w:val="heading 2"/>
    <w:basedOn w:val="Normal"/>
    <w:next w:val="Normal"/>
    <w:link w:val="Heading2Char"/>
    <w:qFormat/>
    <w:rsid w:val="00A07590"/>
    <w:pPr>
      <w:keepNext/>
      <w:spacing w:before="60"/>
      <w:outlineLvl w:val="1"/>
    </w:pPr>
    <w:rPr>
      <w:rFonts w:eastAsia="Times New Roman"/>
      <w:b/>
      <w:bCs/>
      <w:sz w:val="32"/>
      <w:szCs w:val="26"/>
      <w:lang w:eastAsia="en-GB"/>
    </w:rPr>
  </w:style>
  <w:style w:type="paragraph" w:styleId="Heading3">
    <w:name w:val="heading 3"/>
    <w:basedOn w:val="Normal"/>
    <w:next w:val="Normal"/>
    <w:link w:val="Heading3Char"/>
    <w:qFormat/>
    <w:rsid w:val="000A1E1B"/>
    <w:pPr>
      <w:keepNext/>
      <w:keepLines/>
      <w:spacing w:before="60"/>
      <w:outlineLvl w:val="2"/>
    </w:pPr>
    <w:rPr>
      <w:rFonts w:eastAsia="Times New Roman" w:cs="Times New Roman"/>
      <w:b/>
      <w:bCs/>
      <w:i/>
      <w:color w:val="auto"/>
      <w:sz w:val="28"/>
      <w:szCs w:val="28"/>
    </w:rPr>
  </w:style>
  <w:style w:type="paragraph" w:styleId="Heading4">
    <w:name w:val="heading 4"/>
    <w:basedOn w:val="Normal"/>
    <w:next w:val="Normal"/>
    <w:link w:val="Heading4Char"/>
    <w:qFormat/>
    <w:rsid w:val="008C3748"/>
    <w:pPr>
      <w:keepNext/>
      <w:numPr>
        <w:numId w:val="3"/>
      </w:numPr>
      <w:autoSpaceDE/>
      <w:autoSpaceDN/>
      <w:adjustRightInd/>
      <w:spacing w:before="240" w:after="60"/>
      <w:jc w:val="left"/>
      <w:outlineLvl w:val="3"/>
    </w:pPr>
    <w:rPr>
      <w:rFonts w:eastAsia="Times New Roman" w:cs="Arial"/>
      <w:b/>
      <w:bCs/>
      <w:color w:val="auto"/>
      <w:sz w:val="22"/>
      <w:szCs w:val="22"/>
      <w:lang w:eastAsia="en-GB"/>
    </w:rPr>
  </w:style>
  <w:style w:type="paragraph" w:styleId="Heading5">
    <w:name w:val="heading 5"/>
    <w:basedOn w:val="Normal"/>
    <w:next w:val="Normal"/>
    <w:link w:val="Heading5Char"/>
    <w:semiHidden/>
    <w:unhideWhenUsed/>
    <w:qFormat/>
    <w:rsid w:val="00AB4059"/>
    <w:pPr>
      <w:autoSpaceDE/>
      <w:autoSpaceDN/>
      <w:adjustRightInd/>
      <w:spacing w:before="240" w:after="60"/>
      <w:jc w:val="left"/>
      <w:outlineLvl w:val="4"/>
    </w:pPr>
    <w:rPr>
      <w:rFonts w:eastAsia="Times New Roman" w:cs="Arial"/>
      <w:b/>
      <w:bCs/>
      <w:i/>
      <w:iCs/>
      <w:color w:val="auto"/>
      <w:sz w:val="26"/>
      <w:szCs w:val="26"/>
      <w:lang w:eastAsia="en-GB"/>
    </w:rPr>
  </w:style>
  <w:style w:type="paragraph" w:styleId="Heading6">
    <w:name w:val="heading 6"/>
    <w:basedOn w:val="Normal"/>
    <w:next w:val="Normal"/>
    <w:link w:val="Heading6Char"/>
    <w:semiHidden/>
    <w:unhideWhenUsed/>
    <w:qFormat/>
    <w:rsid w:val="00AB4059"/>
    <w:pPr>
      <w:keepNext/>
      <w:shd w:val="pct10" w:color="auto" w:fill="auto"/>
      <w:autoSpaceDE/>
      <w:autoSpaceDN/>
      <w:adjustRightInd/>
      <w:spacing w:after="0" w:line="360" w:lineRule="auto"/>
      <w:ind w:left="2340" w:right="1620"/>
      <w:jc w:val="center"/>
      <w:outlineLvl w:val="5"/>
    </w:pPr>
    <w:rPr>
      <w:rFonts w:eastAsia="Times New Roman" w:cs="Times New Roman"/>
      <w:b/>
      <w:color w:val="auto"/>
      <w:szCs w:val="20"/>
      <w:lang w:eastAsia="en-GB"/>
    </w:rPr>
  </w:style>
  <w:style w:type="paragraph" w:styleId="Heading7">
    <w:name w:val="heading 7"/>
    <w:basedOn w:val="Normal"/>
    <w:next w:val="Normal"/>
    <w:link w:val="Heading7Char"/>
    <w:semiHidden/>
    <w:unhideWhenUsed/>
    <w:qFormat/>
    <w:rsid w:val="00AB4059"/>
    <w:pPr>
      <w:keepNext/>
      <w:autoSpaceDE/>
      <w:autoSpaceDN/>
      <w:adjustRightInd/>
      <w:spacing w:after="0"/>
      <w:jc w:val="center"/>
      <w:outlineLvl w:val="6"/>
    </w:pPr>
    <w:rPr>
      <w:rFonts w:eastAsia="Times New Roman" w:cs="Times New Roman"/>
      <w:b/>
      <w:color w:val="auto"/>
      <w:szCs w:val="20"/>
      <w:lang w:eastAsia="en-GB"/>
    </w:rPr>
  </w:style>
  <w:style w:type="paragraph" w:styleId="Heading8">
    <w:name w:val="heading 8"/>
    <w:basedOn w:val="Normal"/>
    <w:next w:val="Normal"/>
    <w:link w:val="Heading8Char"/>
    <w:semiHidden/>
    <w:unhideWhenUsed/>
    <w:qFormat/>
    <w:rsid w:val="00AB4059"/>
    <w:pPr>
      <w:autoSpaceDE/>
      <w:autoSpaceDN/>
      <w:adjustRightInd/>
      <w:spacing w:before="240" w:after="60"/>
      <w:jc w:val="left"/>
      <w:outlineLvl w:val="7"/>
    </w:pPr>
    <w:rPr>
      <w:rFonts w:ascii="Times New Roman" w:eastAsia="Times New Roman" w:hAnsi="Times New Roman" w:cs="Times New Roman"/>
      <w:i/>
      <w:iCs/>
      <w:color w:val="auto"/>
      <w:lang w:eastAsia="en-GB"/>
    </w:rPr>
  </w:style>
  <w:style w:type="paragraph" w:styleId="Heading9">
    <w:name w:val="heading 9"/>
    <w:basedOn w:val="Normal"/>
    <w:next w:val="Normal"/>
    <w:link w:val="Heading9Char"/>
    <w:semiHidden/>
    <w:unhideWhenUsed/>
    <w:qFormat/>
    <w:rsid w:val="00AB4059"/>
    <w:pPr>
      <w:keepNext/>
      <w:tabs>
        <w:tab w:val="left" w:pos="4788"/>
        <w:tab w:val="left" w:pos="9576"/>
      </w:tabs>
      <w:autoSpaceDE/>
      <w:autoSpaceDN/>
      <w:adjustRightInd/>
      <w:spacing w:after="0" w:line="360" w:lineRule="auto"/>
      <w:jc w:val="left"/>
      <w:outlineLvl w:val="8"/>
    </w:pPr>
    <w:rPr>
      <w:rFonts w:eastAsia="Times New Roman" w:cs="Times New Roman"/>
      <w:b/>
      <w:i/>
      <w:snapToGrid w:val="0"/>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345FB"/>
    <w:rPr>
      <w:rFonts w:eastAsia="Times New Roman" w:cs="Helvetica-Light"/>
      <w:b/>
      <w:bCs/>
      <w:sz w:val="40"/>
      <w:szCs w:val="28"/>
    </w:rPr>
  </w:style>
  <w:style w:type="character" w:customStyle="1" w:styleId="Heading2Char">
    <w:name w:val="Heading 2 Char"/>
    <w:link w:val="Heading2"/>
    <w:rsid w:val="002345FB"/>
    <w:rPr>
      <w:rFonts w:eastAsia="Times New Roman" w:cs="Helvetica-Light"/>
      <w:b/>
      <w:bCs/>
      <w:color w:val="000000"/>
      <w:sz w:val="32"/>
      <w:szCs w:val="26"/>
    </w:rPr>
  </w:style>
  <w:style w:type="character" w:customStyle="1" w:styleId="Heading3Char">
    <w:name w:val="Heading 3 Char"/>
    <w:link w:val="Heading3"/>
    <w:rsid w:val="002345FB"/>
    <w:rPr>
      <w:rFonts w:eastAsia="Times New Roman"/>
      <w:b/>
      <w:bCs/>
      <w:i/>
      <w:sz w:val="28"/>
      <w:szCs w:val="28"/>
      <w:lang w:eastAsia="en-US"/>
    </w:rPr>
  </w:style>
  <w:style w:type="character" w:customStyle="1" w:styleId="Heading4Char">
    <w:name w:val="Heading 4 Char"/>
    <w:link w:val="Heading4"/>
    <w:rsid w:val="002345FB"/>
    <w:rPr>
      <w:rFonts w:eastAsia="Times New Roman" w:cs="Arial"/>
      <w:b/>
      <w:bCs/>
      <w:sz w:val="22"/>
      <w:szCs w:val="22"/>
    </w:rPr>
  </w:style>
  <w:style w:type="character" w:customStyle="1" w:styleId="Heading5Char">
    <w:name w:val="Heading 5 Char"/>
    <w:link w:val="Heading5"/>
    <w:semiHidden/>
    <w:rsid w:val="0001341B"/>
    <w:rPr>
      <w:rFonts w:eastAsia="Times New Roman" w:cs="Arial"/>
      <w:b/>
      <w:bCs/>
      <w:i/>
      <w:iCs/>
      <w:sz w:val="26"/>
      <w:szCs w:val="26"/>
    </w:rPr>
  </w:style>
  <w:style w:type="character" w:customStyle="1" w:styleId="Heading6Char">
    <w:name w:val="Heading 6 Char"/>
    <w:link w:val="Heading6"/>
    <w:semiHidden/>
    <w:rsid w:val="0001341B"/>
    <w:rPr>
      <w:rFonts w:eastAsia="Times New Roman"/>
      <w:b/>
      <w:sz w:val="24"/>
      <w:szCs w:val="20"/>
      <w:shd w:val="pct10" w:color="auto" w:fill="auto"/>
    </w:rPr>
  </w:style>
  <w:style w:type="character" w:customStyle="1" w:styleId="Heading7Char">
    <w:name w:val="Heading 7 Char"/>
    <w:link w:val="Heading7"/>
    <w:semiHidden/>
    <w:rsid w:val="0001341B"/>
    <w:rPr>
      <w:rFonts w:eastAsia="Times New Roman"/>
      <w:b/>
      <w:sz w:val="24"/>
      <w:szCs w:val="20"/>
    </w:rPr>
  </w:style>
  <w:style w:type="character" w:customStyle="1" w:styleId="Heading8Char">
    <w:name w:val="Heading 8 Char"/>
    <w:link w:val="Heading8"/>
    <w:semiHidden/>
    <w:rsid w:val="0001341B"/>
    <w:rPr>
      <w:rFonts w:ascii="Times New Roman" w:eastAsia="Times New Roman" w:hAnsi="Times New Roman"/>
      <w:i/>
      <w:iCs/>
      <w:sz w:val="24"/>
      <w:szCs w:val="24"/>
    </w:rPr>
  </w:style>
  <w:style w:type="character" w:customStyle="1" w:styleId="Heading9Char">
    <w:name w:val="Heading 9 Char"/>
    <w:link w:val="Heading9"/>
    <w:semiHidden/>
    <w:rsid w:val="0001341B"/>
    <w:rPr>
      <w:rFonts w:eastAsia="Times New Roman"/>
      <w:b/>
      <w:i/>
      <w:snapToGrid w:val="0"/>
      <w:sz w:val="24"/>
      <w:szCs w:val="20"/>
      <w:lang w:eastAsia="en-US"/>
    </w:rPr>
  </w:style>
  <w:style w:type="paragraph" w:styleId="Header">
    <w:name w:val="header"/>
    <w:basedOn w:val="Normal"/>
    <w:link w:val="HeaderChar"/>
    <w:uiPriority w:val="2"/>
    <w:rsid w:val="00846AEA"/>
    <w:pPr>
      <w:tabs>
        <w:tab w:val="center" w:pos="4320"/>
        <w:tab w:val="right" w:pos="8640"/>
      </w:tabs>
      <w:spacing w:after="0"/>
    </w:pPr>
    <w:rPr>
      <w:color w:val="FFFFFF"/>
      <w:sz w:val="22"/>
      <w:szCs w:val="22"/>
    </w:rPr>
  </w:style>
  <w:style w:type="character" w:customStyle="1" w:styleId="HeaderChar">
    <w:name w:val="Header Char"/>
    <w:link w:val="Header"/>
    <w:uiPriority w:val="2"/>
    <w:rsid w:val="009028CB"/>
    <w:rPr>
      <w:rFonts w:eastAsia="Calibri" w:cs="Helvetica-Light"/>
      <w:color w:val="FFFFFF"/>
      <w:lang w:eastAsia="en-US"/>
    </w:rPr>
  </w:style>
  <w:style w:type="paragraph" w:styleId="Footer">
    <w:name w:val="footer"/>
    <w:basedOn w:val="Normal"/>
    <w:link w:val="FooterChar"/>
    <w:uiPriority w:val="99"/>
    <w:rsid w:val="00846AEA"/>
    <w:pPr>
      <w:spacing w:after="0"/>
      <w:jc w:val="center"/>
    </w:pPr>
    <w:rPr>
      <w:sz w:val="22"/>
      <w:szCs w:val="22"/>
    </w:rPr>
  </w:style>
  <w:style w:type="character" w:customStyle="1" w:styleId="FooterChar">
    <w:name w:val="Footer Char"/>
    <w:link w:val="Footer"/>
    <w:uiPriority w:val="99"/>
    <w:rsid w:val="002345FB"/>
    <w:rPr>
      <w:rFonts w:eastAsia="Calibri" w:cs="Helvetica-Light"/>
      <w:color w:val="000000"/>
      <w:lang w:eastAsia="en-US"/>
    </w:rPr>
  </w:style>
  <w:style w:type="paragraph" w:styleId="ListParagraph">
    <w:name w:val="List Paragraph"/>
    <w:basedOn w:val="Normal"/>
    <w:uiPriority w:val="34"/>
    <w:unhideWhenUsed/>
    <w:qFormat/>
    <w:rsid w:val="006573DF"/>
    <w:pPr>
      <w:ind w:left="720"/>
      <w:contextualSpacing/>
    </w:pPr>
  </w:style>
  <w:style w:type="paragraph" w:styleId="Title">
    <w:name w:val="Title"/>
    <w:basedOn w:val="Normal"/>
    <w:next w:val="Normal"/>
    <w:link w:val="TitleChar"/>
    <w:qFormat/>
    <w:rsid w:val="00846AEA"/>
    <w:pPr>
      <w:spacing w:after="240"/>
      <w:contextualSpacing/>
    </w:pPr>
    <w:rPr>
      <w:rFonts w:ascii="Corbel" w:eastAsia="Times New Roman" w:hAnsi="Corbel"/>
      <w:color w:val="auto"/>
      <w:spacing w:val="5"/>
      <w:kern w:val="28"/>
      <w:sz w:val="80"/>
      <w:szCs w:val="80"/>
    </w:rPr>
  </w:style>
  <w:style w:type="character" w:customStyle="1" w:styleId="TitleChar">
    <w:name w:val="Title Char"/>
    <w:link w:val="Title"/>
    <w:rsid w:val="002345FB"/>
    <w:rPr>
      <w:rFonts w:ascii="Corbel" w:eastAsia="Times New Roman" w:hAnsi="Corbel" w:cs="Helvetica-Light"/>
      <w:spacing w:val="5"/>
      <w:kern w:val="28"/>
      <w:sz w:val="80"/>
      <w:szCs w:val="80"/>
      <w:lang w:eastAsia="en-US"/>
    </w:rPr>
  </w:style>
  <w:style w:type="paragraph" w:styleId="BodyText2">
    <w:name w:val="Body Text 2"/>
    <w:basedOn w:val="Normal"/>
    <w:link w:val="BodyText2Char"/>
    <w:semiHidden/>
    <w:unhideWhenUsed/>
    <w:rsid w:val="000E00B0"/>
    <w:pPr>
      <w:spacing w:line="480" w:lineRule="auto"/>
    </w:pPr>
  </w:style>
  <w:style w:type="character" w:customStyle="1" w:styleId="BodyText2Char">
    <w:name w:val="Body Text 2 Char"/>
    <w:link w:val="BodyText2"/>
    <w:semiHidden/>
    <w:rsid w:val="0001341B"/>
    <w:rPr>
      <w:rFonts w:eastAsia="Calibri" w:cs="Helvetica-Light"/>
      <w:color w:val="000000"/>
      <w:sz w:val="24"/>
      <w:szCs w:val="24"/>
      <w:lang w:eastAsia="en-US"/>
    </w:rPr>
  </w:style>
  <w:style w:type="character" w:styleId="PageNumber">
    <w:name w:val="page number"/>
    <w:uiPriority w:val="2"/>
    <w:rsid w:val="000701AB"/>
    <w:rPr>
      <w:rFonts w:cs="Times New Roman"/>
    </w:rPr>
  </w:style>
  <w:style w:type="table" w:styleId="TableGrid">
    <w:name w:val="Table Grid"/>
    <w:basedOn w:val="TableNormal"/>
    <w:rsid w:val="00EA4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7F158D"/>
    <w:pPr>
      <w:numPr>
        <w:numId w:val="1"/>
      </w:numPr>
      <w:ind w:hanging="357"/>
    </w:pPr>
    <w:rPr>
      <w:rFonts w:cs="Arial"/>
      <w:lang w:eastAsia="en-GB"/>
    </w:rPr>
  </w:style>
  <w:style w:type="paragraph" w:customStyle="1" w:styleId="Footnote">
    <w:name w:val="Footnote"/>
    <w:basedOn w:val="FootnoteText"/>
    <w:uiPriority w:val="2"/>
    <w:qFormat/>
    <w:rsid w:val="00EA41E9"/>
    <w:pPr>
      <w:ind w:left="284" w:hanging="284"/>
    </w:pPr>
  </w:style>
  <w:style w:type="paragraph" w:styleId="FootnoteText">
    <w:name w:val="footnote text"/>
    <w:basedOn w:val="Normal"/>
    <w:link w:val="FootnoteTextChar"/>
    <w:uiPriority w:val="2"/>
    <w:rsid w:val="00EA41E9"/>
    <w:pPr>
      <w:spacing w:after="0"/>
    </w:pPr>
    <w:rPr>
      <w:sz w:val="20"/>
      <w:szCs w:val="20"/>
    </w:rPr>
  </w:style>
  <w:style w:type="character" w:customStyle="1" w:styleId="FootnoteTextChar">
    <w:name w:val="Footnote Text Char"/>
    <w:link w:val="FootnoteText"/>
    <w:uiPriority w:val="2"/>
    <w:rsid w:val="009028CB"/>
    <w:rPr>
      <w:rFonts w:eastAsia="Calibri" w:cs="Helvetica-Light"/>
      <w:color w:val="000000"/>
      <w:sz w:val="20"/>
      <w:szCs w:val="20"/>
      <w:lang w:eastAsia="en-US"/>
    </w:rPr>
  </w:style>
  <w:style w:type="paragraph" w:customStyle="1" w:styleId="TableSource">
    <w:name w:val="Table Source"/>
    <w:basedOn w:val="Normal"/>
    <w:uiPriority w:val="1"/>
    <w:qFormat/>
    <w:rsid w:val="000E00B0"/>
    <w:pPr>
      <w:spacing w:before="60"/>
    </w:pPr>
    <w:rPr>
      <w:i/>
      <w:sz w:val="18"/>
      <w:szCs w:val="18"/>
    </w:rPr>
  </w:style>
  <w:style w:type="paragraph" w:customStyle="1" w:styleId="TableTitle">
    <w:name w:val="Table Title"/>
    <w:basedOn w:val="Normal"/>
    <w:uiPriority w:val="1"/>
    <w:qFormat/>
    <w:rsid w:val="000E00B0"/>
    <w:pPr>
      <w:spacing w:before="60"/>
    </w:pPr>
    <w:rPr>
      <w:b/>
      <w:sz w:val="28"/>
      <w:szCs w:val="28"/>
    </w:rPr>
  </w:style>
  <w:style w:type="paragraph" w:styleId="TOC2">
    <w:name w:val="toc 2"/>
    <w:basedOn w:val="TOC3"/>
    <w:next w:val="Normal"/>
    <w:uiPriority w:val="39"/>
    <w:qFormat/>
    <w:rsid w:val="007468E3"/>
    <w:pPr>
      <w:ind w:left="720"/>
      <w:outlineLvl w:val="0"/>
    </w:pPr>
    <w:rPr>
      <w:i w:val="0"/>
    </w:rPr>
  </w:style>
  <w:style w:type="paragraph" w:styleId="TOC3">
    <w:name w:val="toc 3"/>
    <w:next w:val="Normal"/>
    <w:uiPriority w:val="39"/>
    <w:qFormat/>
    <w:rsid w:val="007468E3"/>
    <w:pPr>
      <w:tabs>
        <w:tab w:val="right" w:leader="dot" w:pos="10490"/>
      </w:tabs>
      <w:ind w:left="1440"/>
    </w:pPr>
    <w:rPr>
      <w:rFonts w:cs="Arial"/>
      <w:i/>
      <w:noProof/>
      <w:color w:val="000000"/>
      <w:sz w:val="24"/>
      <w:szCs w:val="24"/>
      <w:lang w:eastAsia="en-US"/>
    </w:rPr>
  </w:style>
  <w:style w:type="paragraph" w:styleId="TOC1">
    <w:name w:val="toc 1"/>
    <w:basedOn w:val="Normal"/>
    <w:next w:val="Normal"/>
    <w:uiPriority w:val="39"/>
    <w:qFormat/>
    <w:rsid w:val="007468E3"/>
    <w:pPr>
      <w:tabs>
        <w:tab w:val="right" w:leader="dot" w:pos="10490"/>
      </w:tabs>
      <w:spacing w:before="120"/>
      <w:outlineLvl w:val="0"/>
    </w:pPr>
    <w:rPr>
      <w:b/>
      <w:bCs/>
      <w:noProof/>
      <w:szCs w:val="20"/>
    </w:rPr>
  </w:style>
  <w:style w:type="character" w:styleId="Hyperlink">
    <w:name w:val="Hyperlink"/>
    <w:uiPriority w:val="99"/>
    <w:unhideWhenUsed/>
    <w:rsid w:val="006C4F7E"/>
    <w:rPr>
      <w:rFonts w:cs="Arial"/>
      <w:color w:val="0000FF"/>
      <w:u w:val="single"/>
    </w:rPr>
  </w:style>
  <w:style w:type="paragraph" w:styleId="TOC4">
    <w:name w:val="toc 4"/>
    <w:basedOn w:val="Normal"/>
    <w:next w:val="Normal"/>
    <w:autoRedefine/>
    <w:uiPriority w:val="39"/>
    <w:semiHidden/>
    <w:unhideWhenUsed/>
    <w:rsid w:val="00E33FA3"/>
    <w:pPr>
      <w:ind w:left="720"/>
    </w:pPr>
  </w:style>
  <w:style w:type="paragraph" w:customStyle="1" w:styleId="Title2">
    <w:name w:val="Title 2"/>
    <w:basedOn w:val="Heading2"/>
    <w:link w:val="Title2Char"/>
    <w:uiPriority w:val="1"/>
    <w:qFormat/>
    <w:rsid w:val="00846AEA"/>
    <w:rPr>
      <w:sz w:val="40"/>
      <w:szCs w:val="40"/>
    </w:rPr>
  </w:style>
  <w:style w:type="character" w:customStyle="1" w:styleId="Title2Char">
    <w:name w:val="Title 2 Char"/>
    <w:link w:val="Title2"/>
    <w:uiPriority w:val="1"/>
    <w:rsid w:val="002345FB"/>
    <w:rPr>
      <w:rFonts w:eastAsia="Times New Roman" w:cs="Helvetica-Light"/>
      <w:b/>
      <w:bCs/>
      <w:color w:val="000000"/>
      <w:sz w:val="40"/>
      <w:szCs w:val="40"/>
    </w:rPr>
  </w:style>
  <w:style w:type="paragraph" w:customStyle="1" w:styleId="anchor">
    <w:name w:val="anchor"/>
    <w:basedOn w:val="Normal"/>
    <w:qFormat/>
    <w:rsid w:val="00DB368D"/>
    <w:pPr>
      <w:spacing w:after="0"/>
      <w:jc w:val="left"/>
    </w:pPr>
    <w:rPr>
      <w:b/>
      <w:color w:val="FF0000"/>
      <w:sz w:val="2"/>
      <w:szCs w:val="2"/>
    </w:rPr>
  </w:style>
  <w:style w:type="character" w:styleId="FootnoteReference">
    <w:name w:val="footnote reference"/>
    <w:uiPriority w:val="2"/>
    <w:rsid w:val="00AB4059"/>
    <w:rPr>
      <w:vertAlign w:val="superscript"/>
    </w:rPr>
  </w:style>
  <w:style w:type="character" w:styleId="FollowedHyperlink">
    <w:name w:val="FollowedHyperlink"/>
    <w:semiHidden/>
    <w:unhideWhenUsed/>
    <w:rsid w:val="00AB4059"/>
    <w:rPr>
      <w:color w:val="800080"/>
      <w:u w:val="single"/>
    </w:rPr>
  </w:style>
  <w:style w:type="paragraph" w:styleId="BodyTextIndent">
    <w:name w:val="Body Text Indent"/>
    <w:basedOn w:val="Normal"/>
    <w:link w:val="BodyTextIndentChar"/>
    <w:rsid w:val="009028CB"/>
    <w:pPr>
      <w:autoSpaceDE/>
      <w:autoSpaceDN/>
      <w:adjustRightInd/>
      <w:spacing w:after="240"/>
      <w:ind w:left="426"/>
    </w:pPr>
    <w:rPr>
      <w:rFonts w:eastAsia="Times New Roman" w:cs="Times New Roman"/>
      <w:color w:val="auto"/>
      <w:szCs w:val="20"/>
      <w:lang w:eastAsia="en-GB"/>
    </w:rPr>
  </w:style>
  <w:style w:type="character" w:customStyle="1" w:styleId="BodyTextIndentChar">
    <w:name w:val="Body Text Indent Char"/>
    <w:link w:val="BodyTextIndent"/>
    <w:rsid w:val="009028CB"/>
    <w:rPr>
      <w:rFonts w:eastAsia="Times New Roman"/>
      <w:sz w:val="24"/>
      <w:szCs w:val="20"/>
    </w:rPr>
  </w:style>
  <w:style w:type="character" w:customStyle="1" w:styleId="CommentTextChar">
    <w:name w:val="Comment Text Char"/>
    <w:link w:val="CommentText"/>
    <w:uiPriority w:val="99"/>
    <w:rsid w:val="002345FB"/>
    <w:rPr>
      <w:rFonts w:eastAsia="Times New Roman" w:cs="Arial"/>
      <w:sz w:val="20"/>
      <w:szCs w:val="20"/>
    </w:rPr>
  </w:style>
  <w:style w:type="paragraph" w:styleId="CommentText">
    <w:name w:val="annotation text"/>
    <w:basedOn w:val="Normal"/>
    <w:link w:val="CommentTextChar"/>
    <w:uiPriority w:val="99"/>
    <w:rsid w:val="00AB4059"/>
    <w:pPr>
      <w:autoSpaceDE/>
      <w:autoSpaceDN/>
      <w:adjustRightInd/>
      <w:spacing w:after="0"/>
      <w:jc w:val="left"/>
    </w:pPr>
    <w:rPr>
      <w:rFonts w:eastAsia="Times New Roman" w:cs="Arial"/>
      <w:color w:val="auto"/>
      <w:sz w:val="20"/>
      <w:szCs w:val="20"/>
      <w:lang w:eastAsia="en-GB"/>
    </w:rPr>
  </w:style>
  <w:style w:type="character" w:customStyle="1" w:styleId="CommentTextChar1">
    <w:name w:val="Comment Text Char1"/>
    <w:uiPriority w:val="99"/>
    <w:semiHidden/>
    <w:rsid w:val="00AB4059"/>
    <w:rPr>
      <w:rFonts w:ascii="Arial" w:eastAsia="Calibri" w:hAnsi="Arial" w:cs="Helvetica-Light"/>
      <w:color w:val="000000"/>
      <w:lang w:eastAsia="en-US"/>
    </w:rPr>
  </w:style>
  <w:style w:type="character" w:customStyle="1" w:styleId="CommentSubjectChar1">
    <w:name w:val="Comment Subject Char1"/>
    <w:uiPriority w:val="99"/>
    <w:semiHidden/>
    <w:rsid w:val="00AB4059"/>
    <w:rPr>
      <w:rFonts w:ascii="Arial" w:eastAsia="Calibri" w:hAnsi="Arial" w:cs="Helvetica-Light"/>
      <w:b/>
      <w:bCs/>
      <w:color w:val="000000"/>
      <w:lang w:eastAsia="en-US"/>
    </w:rPr>
  </w:style>
  <w:style w:type="paragraph" w:customStyle="1" w:styleId="TableHeadingText">
    <w:name w:val="Table Heading Text"/>
    <w:basedOn w:val="Normal"/>
    <w:uiPriority w:val="1"/>
    <w:rsid w:val="00AB4059"/>
    <w:pPr>
      <w:autoSpaceDE/>
      <w:autoSpaceDN/>
      <w:adjustRightInd/>
      <w:spacing w:before="20" w:after="20"/>
      <w:jc w:val="left"/>
    </w:pPr>
    <w:rPr>
      <w:rFonts w:eastAsia="Times New Roman" w:cs="Arial"/>
      <w:b/>
      <w:color w:val="auto"/>
      <w:sz w:val="18"/>
      <w:szCs w:val="20"/>
    </w:rPr>
  </w:style>
  <w:style w:type="paragraph" w:customStyle="1" w:styleId="TableTextLeft">
    <w:name w:val="Table Text Left"/>
    <w:basedOn w:val="Normal"/>
    <w:semiHidden/>
    <w:unhideWhenUsed/>
    <w:rsid w:val="00AB4059"/>
    <w:pPr>
      <w:autoSpaceDE/>
      <w:autoSpaceDN/>
      <w:adjustRightInd/>
      <w:spacing w:before="20" w:after="20"/>
      <w:jc w:val="left"/>
    </w:pPr>
    <w:rPr>
      <w:rFonts w:eastAsia="Times New Roman" w:cs="Arial"/>
      <w:color w:val="auto"/>
      <w:sz w:val="18"/>
      <w:szCs w:val="18"/>
    </w:rPr>
  </w:style>
  <w:style w:type="paragraph" w:customStyle="1" w:styleId="TableTextRight">
    <w:name w:val="Table Text Right"/>
    <w:basedOn w:val="TableTextLeft"/>
    <w:uiPriority w:val="1"/>
    <w:unhideWhenUsed/>
    <w:qFormat/>
    <w:rsid w:val="00971041"/>
    <w:pPr>
      <w:jc w:val="right"/>
    </w:pPr>
    <w:rPr>
      <w:sz w:val="22"/>
    </w:rPr>
  </w:style>
  <w:style w:type="paragraph" w:customStyle="1" w:styleId="TableHeadingTextRight">
    <w:name w:val="Table Heading Text Right"/>
    <w:basedOn w:val="TableHeadingText"/>
    <w:uiPriority w:val="1"/>
    <w:qFormat/>
    <w:rsid w:val="00AB4059"/>
    <w:pPr>
      <w:jc w:val="right"/>
    </w:pPr>
  </w:style>
  <w:style w:type="paragraph" w:customStyle="1" w:styleId="TableText">
    <w:name w:val="Table Text"/>
    <w:basedOn w:val="Normal"/>
    <w:uiPriority w:val="1"/>
    <w:rsid w:val="00AB4059"/>
    <w:pPr>
      <w:autoSpaceDE/>
      <w:autoSpaceDN/>
      <w:adjustRightInd/>
      <w:spacing w:before="40" w:after="40"/>
      <w:jc w:val="left"/>
    </w:pPr>
    <w:rPr>
      <w:rFonts w:eastAsia="Times New Roman" w:cs="Arial"/>
      <w:color w:val="auto"/>
      <w:sz w:val="20"/>
      <w:szCs w:val="20"/>
    </w:rPr>
  </w:style>
  <w:style w:type="paragraph" w:customStyle="1" w:styleId="Heading2-numbered">
    <w:name w:val="Heading 2 - numbered"/>
    <w:qFormat/>
    <w:rsid w:val="00AB4059"/>
    <w:pPr>
      <w:tabs>
        <w:tab w:val="left" w:pos="567"/>
      </w:tabs>
      <w:spacing w:before="200" w:after="120"/>
    </w:pPr>
    <w:rPr>
      <w:rFonts w:eastAsia="Times New Roman"/>
      <w:b/>
      <w:bCs/>
      <w:sz w:val="28"/>
      <w:szCs w:val="26"/>
      <w:lang w:eastAsia="en-US"/>
    </w:rPr>
  </w:style>
  <w:style w:type="paragraph" w:customStyle="1" w:styleId="Normal-indent">
    <w:name w:val="Normal - indent"/>
    <w:basedOn w:val="Normal"/>
    <w:uiPriority w:val="2"/>
    <w:qFormat/>
    <w:rsid w:val="00AB4059"/>
    <w:pPr>
      <w:ind w:left="360"/>
    </w:pPr>
  </w:style>
  <w:style w:type="paragraph" w:customStyle="1" w:styleId="Bullet-indent">
    <w:name w:val="Bullet - indent"/>
    <w:basedOn w:val="Bullet"/>
    <w:qFormat/>
    <w:rsid w:val="00A07590"/>
    <w:pPr>
      <w:numPr>
        <w:ilvl w:val="1"/>
      </w:numPr>
    </w:pPr>
  </w:style>
  <w:style w:type="paragraph" w:customStyle="1" w:styleId="Heading3-indent">
    <w:name w:val="Heading 3 - indent"/>
    <w:basedOn w:val="Heading3"/>
    <w:qFormat/>
    <w:rsid w:val="00AB4059"/>
    <w:pPr>
      <w:spacing w:before="200"/>
      <w:ind w:left="360"/>
    </w:pPr>
    <w:rPr>
      <w:i w:val="0"/>
      <w:sz w:val="24"/>
      <w:szCs w:val="24"/>
    </w:rPr>
  </w:style>
  <w:style w:type="paragraph" w:styleId="Bibliography">
    <w:name w:val="Bibliography"/>
    <w:basedOn w:val="Normal"/>
    <w:next w:val="Normal"/>
    <w:uiPriority w:val="37"/>
    <w:semiHidden/>
    <w:unhideWhenUsed/>
    <w:rsid w:val="00AB4059"/>
  </w:style>
  <w:style w:type="paragraph" w:styleId="BodyTextFirstIndent">
    <w:name w:val="Body Text First Indent"/>
    <w:basedOn w:val="Normal"/>
    <w:link w:val="BodyTextFirstIndentChar"/>
    <w:uiPriority w:val="99"/>
    <w:rsid w:val="00A0563B"/>
    <w:pPr>
      <w:ind w:firstLine="210"/>
    </w:pPr>
  </w:style>
  <w:style w:type="character" w:customStyle="1" w:styleId="BodyTextFirstIndentChar">
    <w:name w:val="Body Text First Indent Char"/>
    <w:link w:val="BodyTextFirstIndent"/>
    <w:uiPriority w:val="99"/>
    <w:rsid w:val="002345FB"/>
    <w:rPr>
      <w:rFonts w:eastAsia="Calibri" w:cs="Helvetica-Light"/>
      <w:color w:val="000000"/>
      <w:sz w:val="24"/>
      <w:szCs w:val="24"/>
      <w:lang w:eastAsia="en-US"/>
    </w:rPr>
  </w:style>
  <w:style w:type="paragraph" w:styleId="BodyTextFirstIndent2">
    <w:name w:val="Body Text First Indent 2"/>
    <w:basedOn w:val="BodyTextIndent"/>
    <w:link w:val="BodyTextFirstIndent2Char"/>
    <w:uiPriority w:val="99"/>
    <w:rsid w:val="00AB4059"/>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link w:val="BodyTextFirstIndent2"/>
    <w:uiPriority w:val="99"/>
    <w:rsid w:val="002345FB"/>
    <w:rPr>
      <w:rFonts w:eastAsia="Calibri" w:cs="Helvetica-Light"/>
      <w:color w:val="000000"/>
      <w:sz w:val="24"/>
      <w:szCs w:val="24"/>
      <w:lang w:eastAsia="en-US"/>
    </w:rPr>
  </w:style>
  <w:style w:type="paragraph" w:styleId="Caption">
    <w:name w:val="caption"/>
    <w:basedOn w:val="Normal"/>
    <w:next w:val="Normal"/>
    <w:uiPriority w:val="35"/>
    <w:semiHidden/>
    <w:unhideWhenUsed/>
    <w:qFormat/>
    <w:rsid w:val="00AB4059"/>
    <w:rPr>
      <w:b/>
      <w:bCs/>
      <w:sz w:val="20"/>
      <w:szCs w:val="20"/>
    </w:rPr>
  </w:style>
  <w:style w:type="paragraph" w:styleId="Closing">
    <w:name w:val="Closing"/>
    <w:basedOn w:val="Normal"/>
    <w:link w:val="ClosingChar"/>
    <w:uiPriority w:val="99"/>
    <w:rsid w:val="00AB4059"/>
    <w:pPr>
      <w:ind w:left="4252"/>
    </w:pPr>
  </w:style>
  <w:style w:type="character" w:customStyle="1" w:styleId="ClosingChar">
    <w:name w:val="Closing Char"/>
    <w:link w:val="Closing"/>
    <w:uiPriority w:val="99"/>
    <w:rsid w:val="002345FB"/>
    <w:rPr>
      <w:rFonts w:eastAsia="Calibri" w:cs="Helvetica-Light"/>
      <w:color w:val="000000"/>
      <w:sz w:val="24"/>
      <w:szCs w:val="24"/>
      <w:lang w:eastAsia="en-US"/>
    </w:rPr>
  </w:style>
  <w:style w:type="paragraph" w:styleId="Date">
    <w:name w:val="Date"/>
    <w:basedOn w:val="Normal"/>
    <w:next w:val="Normal"/>
    <w:link w:val="DateChar"/>
    <w:uiPriority w:val="99"/>
    <w:rsid w:val="00AB4059"/>
  </w:style>
  <w:style w:type="character" w:customStyle="1" w:styleId="DateChar">
    <w:name w:val="Date Char"/>
    <w:link w:val="Date"/>
    <w:uiPriority w:val="99"/>
    <w:rsid w:val="002345FB"/>
    <w:rPr>
      <w:rFonts w:eastAsia="Calibri" w:cs="Helvetica-Light"/>
      <w:color w:val="000000"/>
      <w:sz w:val="24"/>
      <w:szCs w:val="24"/>
      <w:lang w:eastAsia="en-US"/>
    </w:rPr>
  </w:style>
  <w:style w:type="paragraph" w:styleId="EndnoteText">
    <w:name w:val="endnote text"/>
    <w:basedOn w:val="Normal"/>
    <w:link w:val="EndnoteTextChar"/>
    <w:uiPriority w:val="99"/>
    <w:rsid w:val="00AB4059"/>
    <w:rPr>
      <w:sz w:val="20"/>
      <w:szCs w:val="20"/>
    </w:rPr>
  </w:style>
  <w:style w:type="character" w:customStyle="1" w:styleId="EndnoteTextChar">
    <w:name w:val="Endnote Text Char"/>
    <w:link w:val="EndnoteText"/>
    <w:uiPriority w:val="99"/>
    <w:rsid w:val="002345FB"/>
    <w:rPr>
      <w:rFonts w:eastAsia="Calibri" w:cs="Helvetica-Light"/>
      <w:color w:val="000000"/>
      <w:sz w:val="20"/>
      <w:szCs w:val="20"/>
      <w:lang w:eastAsia="en-US"/>
    </w:rPr>
  </w:style>
  <w:style w:type="paragraph" w:styleId="HTMLPreformatted">
    <w:name w:val="HTML Preformatted"/>
    <w:basedOn w:val="Normal"/>
    <w:link w:val="HTMLPreformattedChar"/>
    <w:uiPriority w:val="99"/>
    <w:semiHidden/>
    <w:unhideWhenUsed/>
    <w:rsid w:val="00AB4059"/>
    <w:rPr>
      <w:rFonts w:ascii="Courier New" w:hAnsi="Courier New" w:cs="Courier New"/>
      <w:sz w:val="20"/>
      <w:szCs w:val="20"/>
    </w:rPr>
  </w:style>
  <w:style w:type="character" w:customStyle="1" w:styleId="HTMLPreformattedChar">
    <w:name w:val="HTML Preformatted Char"/>
    <w:link w:val="HTMLPreformatted"/>
    <w:uiPriority w:val="99"/>
    <w:semiHidden/>
    <w:rsid w:val="0001341B"/>
    <w:rPr>
      <w:rFonts w:ascii="Courier New" w:eastAsia="Calibri" w:hAnsi="Courier New" w:cs="Courier New"/>
      <w:color w:val="000000"/>
      <w:sz w:val="20"/>
      <w:szCs w:val="20"/>
      <w:lang w:eastAsia="en-US"/>
    </w:rPr>
  </w:style>
  <w:style w:type="paragraph" w:styleId="Index7">
    <w:name w:val="index 7"/>
    <w:basedOn w:val="Normal"/>
    <w:next w:val="Normal"/>
    <w:autoRedefine/>
    <w:uiPriority w:val="99"/>
    <w:semiHidden/>
    <w:unhideWhenUsed/>
    <w:rsid w:val="00AB4059"/>
    <w:pPr>
      <w:ind w:left="1680" w:hanging="240"/>
    </w:pPr>
  </w:style>
  <w:style w:type="paragraph" w:styleId="Index8">
    <w:name w:val="index 8"/>
    <w:basedOn w:val="Normal"/>
    <w:next w:val="Normal"/>
    <w:autoRedefine/>
    <w:uiPriority w:val="99"/>
    <w:semiHidden/>
    <w:unhideWhenUsed/>
    <w:rsid w:val="00AB4059"/>
    <w:pPr>
      <w:ind w:left="1920" w:hanging="240"/>
    </w:pPr>
  </w:style>
  <w:style w:type="paragraph" w:styleId="Index9">
    <w:name w:val="index 9"/>
    <w:basedOn w:val="Normal"/>
    <w:next w:val="Normal"/>
    <w:autoRedefine/>
    <w:uiPriority w:val="99"/>
    <w:semiHidden/>
    <w:unhideWhenUsed/>
    <w:rsid w:val="00AB4059"/>
    <w:pPr>
      <w:ind w:left="2160" w:hanging="240"/>
    </w:pPr>
  </w:style>
  <w:style w:type="paragraph" w:styleId="IndexHeading">
    <w:name w:val="index heading"/>
    <w:basedOn w:val="Normal"/>
    <w:next w:val="Normal"/>
    <w:uiPriority w:val="99"/>
    <w:semiHidden/>
    <w:unhideWhenUsed/>
    <w:rsid w:val="00AB4059"/>
    <w:rPr>
      <w:rFonts w:ascii="Cambria" w:eastAsia="Times New Roman" w:hAnsi="Cambria" w:cs="Times New Roman"/>
      <w:b/>
      <w:bCs/>
    </w:rPr>
  </w:style>
  <w:style w:type="paragraph" w:styleId="NormalIndent">
    <w:name w:val="Normal Indent"/>
    <w:basedOn w:val="Normal"/>
    <w:uiPriority w:val="99"/>
    <w:semiHidden/>
    <w:unhideWhenUsed/>
    <w:rsid w:val="00AB4059"/>
    <w:pPr>
      <w:ind w:left="720"/>
    </w:pPr>
  </w:style>
  <w:style w:type="paragraph" w:styleId="Quote">
    <w:name w:val="Quote"/>
    <w:basedOn w:val="Normal"/>
    <w:next w:val="Normal"/>
    <w:link w:val="QuoteChar"/>
    <w:uiPriority w:val="29"/>
    <w:qFormat/>
    <w:rsid w:val="009028CB"/>
    <w:pPr>
      <w:ind w:left="567" w:right="515"/>
    </w:pPr>
    <w:rPr>
      <w:i/>
      <w:iCs/>
    </w:rPr>
  </w:style>
  <w:style w:type="character" w:customStyle="1" w:styleId="QuoteChar">
    <w:name w:val="Quote Char"/>
    <w:link w:val="Quote"/>
    <w:uiPriority w:val="29"/>
    <w:rsid w:val="009028CB"/>
    <w:rPr>
      <w:rFonts w:eastAsia="Calibri" w:cs="Helvetica-Light"/>
      <w:i/>
      <w:iCs/>
      <w:color w:val="000000"/>
      <w:sz w:val="24"/>
      <w:szCs w:val="24"/>
      <w:lang w:eastAsia="en-US"/>
    </w:rPr>
  </w:style>
  <w:style w:type="paragraph" w:styleId="TOC5">
    <w:name w:val="toc 5"/>
    <w:basedOn w:val="Normal"/>
    <w:next w:val="Normal"/>
    <w:autoRedefine/>
    <w:uiPriority w:val="39"/>
    <w:semiHidden/>
    <w:unhideWhenUsed/>
    <w:rsid w:val="00AB4059"/>
    <w:pPr>
      <w:ind w:left="960"/>
    </w:pPr>
  </w:style>
  <w:style w:type="paragraph" w:styleId="TOC6">
    <w:name w:val="toc 6"/>
    <w:basedOn w:val="Normal"/>
    <w:next w:val="Normal"/>
    <w:autoRedefine/>
    <w:uiPriority w:val="39"/>
    <w:semiHidden/>
    <w:unhideWhenUsed/>
    <w:rsid w:val="00AB4059"/>
    <w:pPr>
      <w:ind w:left="1200"/>
    </w:pPr>
  </w:style>
  <w:style w:type="paragraph" w:styleId="TOC7">
    <w:name w:val="toc 7"/>
    <w:basedOn w:val="Normal"/>
    <w:next w:val="Normal"/>
    <w:autoRedefine/>
    <w:uiPriority w:val="39"/>
    <w:semiHidden/>
    <w:unhideWhenUsed/>
    <w:rsid w:val="00AB4059"/>
    <w:pPr>
      <w:ind w:left="1440"/>
    </w:pPr>
  </w:style>
  <w:style w:type="paragraph" w:styleId="TOC8">
    <w:name w:val="toc 8"/>
    <w:basedOn w:val="Normal"/>
    <w:next w:val="Normal"/>
    <w:autoRedefine/>
    <w:uiPriority w:val="39"/>
    <w:semiHidden/>
    <w:unhideWhenUsed/>
    <w:rsid w:val="00AB4059"/>
    <w:pPr>
      <w:ind w:left="1680"/>
    </w:pPr>
  </w:style>
  <w:style w:type="paragraph" w:styleId="TOC9">
    <w:name w:val="toc 9"/>
    <w:basedOn w:val="Normal"/>
    <w:next w:val="Normal"/>
    <w:autoRedefine/>
    <w:uiPriority w:val="39"/>
    <w:semiHidden/>
    <w:unhideWhenUsed/>
    <w:rsid w:val="00AB4059"/>
    <w:pPr>
      <w:ind w:left="1920"/>
    </w:pPr>
  </w:style>
  <w:style w:type="character" w:styleId="EndnoteReference">
    <w:name w:val="endnote reference"/>
    <w:uiPriority w:val="99"/>
    <w:rsid w:val="001873E0"/>
    <w:rPr>
      <w:vertAlign w:val="superscript"/>
    </w:rPr>
  </w:style>
  <w:style w:type="paragraph" w:styleId="Revision">
    <w:name w:val="Revision"/>
    <w:hidden/>
    <w:uiPriority w:val="99"/>
    <w:semiHidden/>
    <w:rsid w:val="00AB4059"/>
    <w:rPr>
      <w:rFonts w:eastAsia="Times New Roman" w:cs="Arial"/>
      <w:sz w:val="24"/>
      <w:szCs w:val="24"/>
    </w:rPr>
  </w:style>
  <w:style w:type="table" w:styleId="TableList4">
    <w:name w:val="Table List 4"/>
    <w:basedOn w:val="TableNormal"/>
    <w:rsid w:val="00AB40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qFormat/>
    <w:rsid w:val="003350AF"/>
    <w:pPr>
      <w:numPr>
        <w:numId w:val="2"/>
      </w:numPr>
      <w:tabs>
        <w:tab w:val="left" w:pos="426"/>
      </w:tabs>
      <w:ind w:left="426" w:hanging="426"/>
    </w:pPr>
    <w:rPr>
      <w:rFonts w:cs="Arial"/>
    </w:rPr>
  </w:style>
  <w:style w:type="paragraph" w:customStyle="1" w:styleId="TOCHeader">
    <w:name w:val="TOC Header"/>
    <w:basedOn w:val="TableTitle"/>
    <w:qFormat/>
    <w:rsid w:val="00BD6097"/>
  </w:style>
  <w:style w:type="paragraph" w:customStyle="1" w:styleId="Instructiontext">
    <w:name w:val="Instruction text"/>
    <w:basedOn w:val="Normal"/>
    <w:uiPriority w:val="2"/>
    <w:qFormat/>
    <w:rsid w:val="009028CB"/>
    <w:pPr>
      <w:spacing w:after="0"/>
    </w:pPr>
    <w:rPr>
      <w:rFonts w:eastAsia="Times New Roman"/>
      <w:i/>
      <w:color w:val="FF0000"/>
      <w:sz w:val="22"/>
      <w:szCs w:val="22"/>
      <w:lang w:eastAsia="en-GB"/>
    </w:rPr>
  </w:style>
  <w:style w:type="paragraph" w:styleId="BodyText">
    <w:name w:val="Body Text"/>
    <w:basedOn w:val="Normal"/>
    <w:link w:val="BodyTextChar"/>
    <w:rsid w:val="009028CB"/>
    <w:pPr>
      <w:spacing w:before="140" w:after="140"/>
    </w:pPr>
    <w:rPr>
      <w:rFonts w:eastAsia="Times New Roman"/>
      <w:color w:val="auto"/>
      <w:lang w:eastAsia="en-GB"/>
    </w:rPr>
  </w:style>
  <w:style w:type="character" w:customStyle="1" w:styleId="BodyTextChar">
    <w:name w:val="Body Text Char"/>
    <w:link w:val="BodyText"/>
    <w:rsid w:val="009028CB"/>
    <w:rPr>
      <w:rFonts w:eastAsia="Times New Roman" w:cs="Helvetica-Light"/>
      <w:sz w:val="24"/>
      <w:szCs w:val="24"/>
    </w:rPr>
  </w:style>
  <w:style w:type="paragraph" w:styleId="BalloonText">
    <w:name w:val="Balloon Text"/>
    <w:basedOn w:val="Normal"/>
    <w:link w:val="BalloonTextChar"/>
    <w:semiHidden/>
    <w:unhideWhenUsed/>
    <w:rsid w:val="005546BD"/>
    <w:pPr>
      <w:spacing w:after="0"/>
    </w:pPr>
    <w:rPr>
      <w:rFonts w:ascii="Tahoma" w:hAnsi="Tahoma" w:cs="Tahoma"/>
      <w:sz w:val="16"/>
      <w:szCs w:val="16"/>
    </w:rPr>
  </w:style>
  <w:style w:type="character" w:customStyle="1" w:styleId="BalloonTextChar">
    <w:name w:val="Balloon Text Char"/>
    <w:link w:val="BalloonText"/>
    <w:semiHidden/>
    <w:rsid w:val="005546BD"/>
    <w:rPr>
      <w:rFonts w:ascii="Tahoma" w:eastAsia="Calibri" w:hAnsi="Tahoma" w:cs="Tahoma"/>
      <w:color w:val="000000"/>
      <w:sz w:val="16"/>
      <w:szCs w:val="16"/>
      <w:lang w:eastAsia="en-US"/>
    </w:rPr>
  </w:style>
  <w:style w:type="paragraph" w:styleId="TOCHeading">
    <w:name w:val="TOC Heading"/>
    <w:basedOn w:val="Heading1"/>
    <w:next w:val="Normal"/>
    <w:uiPriority w:val="39"/>
    <w:unhideWhenUsed/>
    <w:qFormat/>
    <w:rsid w:val="00B2147B"/>
    <w:pPr>
      <w:keepLines/>
      <w:autoSpaceDE/>
      <w:autoSpaceDN/>
      <w:adjustRightInd/>
      <w:spacing w:before="240" w:after="0" w:line="259" w:lineRule="auto"/>
      <w:jc w:val="left"/>
      <w:outlineLvl w:val="9"/>
    </w:pPr>
    <w:rPr>
      <w:rFonts w:ascii="Calibri Light" w:hAnsi="Calibri Light" w:cs="Times New Roman"/>
      <w:b w:val="0"/>
      <w:bCs w:val="0"/>
      <w:color w:val="2E74B5"/>
      <w:sz w:val="32"/>
      <w:szCs w:val="32"/>
      <w:lang w:val="en-US" w:eastAsia="en-US"/>
    </w:rPr>
  </w:style>
  <w:style w:type="character" w:styleId="CommentReference">
    <w:name w:val="annotation reference"/>
    <w:basedOn w:val="DefaultParagraphFont"/>
    <w:uiPriority w:val="99"/>
    <w:rsid w:val="00D54AD2"/>
    <w:rPr>
      <w:sz w:val="16"/>
      <w:szCs w:val="16"/>
    </w:rPr>
  </w:style>
  <w:style w:type="paragraph" w:styleId="CommentSubject">
    <w:name w:val="annotation subject"/>
    <w:basedOn w:val="CommentText"/>
    <w:next w:val="CommentText"/>
    <w:link w:val="CommentSubjectChar"/>
    <w:semiHidden/>
    <w:unhideWhenUsed/>
    <w:rsid w:val="00D54AD2"/>
    <w:pPr>
      <w:autoSpaceDE w:val="0"/>
      <w:autoSpaceDN w:val="0"/>
      <w:adjustRightInd w:val="0"/>
      <w:spacing w:after="120"/>
      <w:jc w:val="both"/>
    </w:pPr>
    <w:rPr>
      <w:rFonts w:eastAsia="Calibri" w:cs="Helvetica-Light"/>
      <w:b/>
      <w:bCs/>
      <w:color w:val="000000"/>
      <w:lang w:eastAsia="en-US"/>
    </w:rPr>
  </w:style>
  <w:style w:type="character" w:customStyle="1" w:styleId="CommentSubjectChar">
    <w:name w:val="Comment Subject Char"/>
    <w:basedOn w:val="CommentTextChar"/>
    <w:link w:val="CommentSubject"/>
    <w:semiHidden/>
    <w:rsid w:val="00D54AD2"/>
    <w:rPr>
      <w:rFonts w:eastAsia="Calibri" w:cs="Helvetica-Light"/>
      <w:b/>
      <w:bCs/>
      <w:color w:val="000000"/>
      <w:sz w:val="20"/>
      <w:szCs w:val="20"/>
      <w:lang w:eastAsia="en-US"/>
    </w:rPr>
  </w:style>
  <w:style w:type="paragraph" w:customStyle="1" w:styleId="Default">
    <w:name w:val="Default"/>
    <w:rsid w:val="00DF6C45"/>
    <w:pPr>
      <w:autoSpaceDE w:val="0"/>
      <w:autoSpaceDN w:val="0"/>
      <w:adjustRightInd w:val="0"/>
    </w:pPr>
    <w:rPr>
      <w:rFonts w:cs="Arial"/>
      <w:color w:val="000000"/>
      <w:sz w:val="24"/>
      <w:szCs w:val="24"/>
    </w:rPr>
  </w:style>
  <w:style w:type="paragraph" w:styleId="NormalWeb">
    <w:name w:val="Normal (Web)"/>
    <w:basedOn w:val="Normal"/>
    <w:uiPriority w:val="99"/>
    <w:semiHidden/>
    <w:unhideWhenUsed/>
    <w:rsid w:val="00182A25"/>
    <w:pPr>
      <w:autoSpaceDE/>
      <w:autoSpaceDN/>
      <w:adjustRightInd/>
      <w:spacing w:after="0"/>
      <w:jc w:val="left"/>
    </w:pPr>
    <w:rPr>
      <w:rFonts w:ascii="Times New Roman" w:eastAsiaTheme="minorHAnsi" w:hAnsi="Times New Roman" w:cs="Times New Roman"/>
      <w:color w:val="auto"/>
      <w:lang w:eastAsia="en-GB"/>
    </w:rPr>
  </w:style>
  <w:style w:type="paragraph" w:styleId="PlainText">
    <w:name w:val="Plain Text"/>
    <w:basedOn w:val="Normal"/>
    <w:link w:val="PlainTextChar"/>
    <w:uiPriority w:val="99"/>
    <w:semiHidden/>
    <w:unhideWhenUsed/>
    <w:rsid w:val="00B8018B"/>
    <w:pPr>
      <w:autoSpaceDE/>
      <w:autoSpaceDN/>
      <w:adjustRightInd/>
      <w:spacing w:after="0"/>
      <w:jc w:val="left"/>
    </w:pPr>
    <w:rPr>
      <w:rFonts w:ascii="Calibri" w:eastAsiaTheme="minorHAnsi" w:hAnsi="Calibri" w:cstheme="minorBidi"/>
      <w:color w:val="auto"/>
      <w:sz w:val="22"/>
      <w:szCs w:val="21"/>
    </w:rPr>
  </w:style>
  <w:style w:type="character" w:customStyle="1" w:styleId="PlainTextChar">
    <w:name w:val="Plain Text Char"/>
    <w:basedOn w:val="DefaultParagraphFont"/>
    <w:link w:val="PlainText"/>
    <w:uiPriority w:val="99"/>
    <w:semiHidden/>
    <w:rsid w:val="00B8018B"/>
    <w:rPr>
      <w:rFonts w:ascii="Calibri" w:eastAsiaTheme="minorHAnsi" w:hAnsi="Calibri" w:cstheme="minorBidi"/>
      <w:sz w:val="22"/>
      <w:szCs w:val="21"/>
      <w:lang w:eastAsia="en-US"/>
    </w:rPr>
  </w:style>
  <w:style w:type="character" w:customStyle="1" w:styleId="textspan41">
    <w:name w:val="textspan_41"/>
    <w:basedOn w:val="DefaultParagraphFont"/>
    <w:rsid w:val="00F424B9"/>
    <w:rPr>
      <w:b/>
      <w:bCs/>
      <w:sz w:val="22"/>
      <w:szCs w:val="22"/>
    </w:rPr>
  </w:style>
  <w:style w:type="character" w:customStyle="1" w:styleId="textspan81">
    <w:name w:val="textspan_81"/>
    <w:basedOn w:val="DefaultParagraphFont"/>
    <w:rsid w:val="005E718E"/>
    <w:rPr>
      <w:b/>
      <w:bCs/>
      <w:sz w:val="22"/>
      <w:szCs w:val="22"/>
    </w:rPr>
  </w:style>
  <w:style w:type="paragraph" w:styleId="NoSpacing">
    <w:name w:val="No Spacing"/>
    <w:uiPriority w:val="1"/>
    <w:qFormat/>
    <w:rsid w:val="002F7EF7"/>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3.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odd002\Downloads\Full%20Report%20Template%20(2).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914260717410324E-2"/>
          <c:y val="0"/>
          <c:w val="0.94608573928258966"/>
          <c:h val="0.38909851782153237"/>
        </c:manualLayout>
      </c:layout>
      <c:barChart>
        <c:barDir val="bar"/>
        <c:grouping val="stacked"/>
        <c:varyColors val="0"/>
        <c:ser>
          <c:idx val="0"/>
          <c:order val="0"/>
          <c:tx>
            <c:strRef>
              <c:f>Sheet1!$B$463</c:f>
              <c:strCache>
                <c:ptCount val="1"/>
                <c:pt idx="0">
                  <c:v>Strongly agree</c:v>
                </c:pt>
              </c:strCache>
            </c:strRef>
          </c:tx>
          <c:spPr>
            <a:solidFill>
              <a:schemeClr val="accent6">
                <a:lumMod val="75000"/>
              </a:schemeClr>
            </a:solidFill>
            <a:ln>
              <a:solidFill>
                <a:schemeClr val="tx1"/>
              </a:solidFill>
            </a:ln>
            <a:effectLst/>
          </c:spPr>
          <c:invertIfNegative val="0"/>
          <c:dPt>
            <c:idx val="0"/>
            <c:invertIfNegative val="0"/>
            <c:bubble3D val="0"/>
            <c:spPr>
              <a:solidFill>
                <a:schemeClr val="accent6">
                  <a:lumMod val="75000"/>
                </a:schemeClr>
              </a:solidFill>
              <a:ln>
                <a:solidFill>
                  <a:schemeClr val="tx1"/>
                </a:solidFill>
              </a:ln>
              <a:effectLst/>
            </c:spPr>
            <c:extLst>
              <c:ext xmlns:c16="http://schemas.microsoft.com/office/drawing/2014/chart" uri="{C3380CC4-5D6E-409C-BE32-E72D297353CC}">
                <c16:uniqueId val="{00000001-D02C-4152-8FE3-A04BD35FA56F}"/>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D02C-4152-8FE3-A04BD35FA56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Sheet1!$C$463</c:f>
              <c:numCache>
                <c:formatCode>###0%</c:formatCode>
                <c:ptCount val="1"/>
                <c:pt idx="0">
                  <c:v>9.5744680851063843E-2</c:v>
                </c:pt>
              </c:numCache>
            </c:numRef>
          </c:val>
          <c:extLst>
            <c:ext xmlns:c16="http://schemas.microsoft.com/office/drawing/2014/chart" uri="{C3380CC4-5D6E-409C-BE32-E72D297353CC}">
              <c16:uniqueId val="{00000002-D3C0-483B-A081-04169A400A35}"/>
            </c:ext>
          </c:extLst>
        </c:ser>
        <c:ser>
          <c:idx val="1"/>
          <c:order val="1"/>
          <c:tx>
            <c:strRef>
              <c:f>Sheet1!$B$464</c:f>
              <c:strCache>
                <c:ptCount val="1"/>
                <c:pt idx="0">
                  <c:v>Tend to agree</c:v>
                </c:pt>
              </c:strCache>
            </c:strRef>
          </c:tx>
          <c:spPr>
            <a:solidFill>
              <a:srgbClr val="C9E7BF"/>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Sheet1!$C$464</c:f>
              <c:numCache>
                <c:formatCode>###0%</c:formatCode>
                <c:ptCount val="1"/>
                <c:pt idx="0">
                  <c:v>5.3191489361702128E-2</c:v>
                </c:pt>
              </c:numCache>
            </c:numRef>
          </c:val>
          <c:extLst>
            <c:ext xmlns:c16="http://schemas.microsoft.com/office/drawing/2014/chart" uri="{C3380CC4-5D6E-409C-BE32-E72D297353CC}">
              <c16:uniqueId val="{00000003-D3C0-483B-A081-04169A400A35}"/>
            </c:ext>
          </c:extLst>
        </c:ser>
        <c:ser>
          <c:idx val="2"/>
          <c:order val="2"/>
          <c:tx>
            <c:strRef>
              <c:f>Sheet1!$B$465</c:f>
              <c:strCache>
                <c:ptCount val="1"/>
                <c:pt idx="0">
                  <c:v>Neither agree nor disagree</c:v>
                </c:pt>
              </c:strCache>
            </c:strRef>
          </c:tx>
          <c:spPr>
            <a:solidFill>
              <a:srgbClr val="FFFF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Sheet1!$C$465</c:f>
              <c:numCache>
                <c:formatCode>###0%</c:formatCode>
                <c:ptCount val="1"/>
                <c:pt idx="0">
                  <c:v>5.8510638297872342E-2</c:v>
                </c:pt>
              </c:numCache>
            </c:numRef>
          </c:val>
          <c:extLst>
            <c:ext xmlns:c16="http://schemas.microsoft.com/office/drawing/2014/chart" uri="{C3380CC4-5D6E-409C-BE32-E72D297353CC}">
              <c16:uniqueId val="{00000004-D3C0-483B-A081-04169A400A35}"/>
            </c:ext>
          </c:extLst>
        </c:ser>
        <c:ser>
          <c:idx val="3"/>
          <c:order val="3"/>
          <c:tx>
            <c:strRef>
              <c:f>Sheet1!$B$466</c:f>
              <c:strCache>
                <c:ptCount val="1"/>
                <c:pt idx="0">
                  <c:v>Tend to disagree</c:v>
                </c:pt>
              </c:strCache>
            </c:strRef>
          </c:tx>
          <c:spPr>
            <a:solidFill>
              <a:schemeClr val="accent2">
                <a:lumMod val="40000"/>
                <a:lumOff val="6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Sheet1!$C$466</c:f>
              <c:numCache>
                <c:formatCode>###0%</c:formatCode>
                <c:ptCount val="1"/>
                <c:pt idx="0">
                  <c:v>6.9148936170212769E-2</c:v>
                </c:pt>
              </c:numCache>
            </c:numRef>
          </c:val>
          <c:extLst>
            <c:ext xmlns:c16="http://schemas.microsoft.com/office/drawing/2014/chart" uri="{C3380CC4-5D6E-409C-BE32-E72D297353CC}">
              <c16:uniqueId val="{00000005-D3C0-483B-A081-04169A400A35}"/>
            </c:ext>
          </c:extLst>
        </c:ser>
        <c:ser>
          <c:idx val="4"/>
          <c:order val="4"/>
          <c:tx>
            <c:strRef>
              <c:f>Sheet1!$B$467</c:f>
              <c:strCache>
                <c:ptCount val="1"/>
                <c:pt idx="0">
                  <c:v>Strongly disagree</c:v>
                </c:pt>
              </c:strCache>
            </c:strRef>
          </c:tx>
          <c:spPr>
            <a:solidFill>
              <a:srgbClr val="F1995D"/>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Sheet1!$C$467</c:f>
              <c:numCache>
                <c:formatCode>###0%</c:formatCode>
                <c:ptCount val="1"/>
                <c:pt idx="0">
                  <c:v>0.72340425531914898</c:v>
                </c:pt>
              </c:numCache>
            </c:numRef>
          </c:val>
          <c:extLst>
            <c:ext xmlns:c16="http://schemas.microsoft.com/office/drawing/2014/chart" uri="{C3380CC4-5D6E-409C-BE32-E72D297353CC}">
              <c16:uniqueId val="{00000006-D3C0-483B-A081-04169A400A35}"/>
            </c:ext>
          </c:extLst>
        </c:ser>
        <c:dLbls>
          <c:showLegendKey val="0"/>
          <c:showVal val="1"/>
          <c:showCatName val="0"/>
          <c:showSerName val="0"/>
          <c:showPercent val="0"/>
          <c:showBubbleSize val="0"/>
        </c:dLbls>
        <c:gapWidth val="85"/>
        <c:overlap val="100"/>
        <c:axId val="815846584"/>
        <c:axId val="815847760"/>
      </c:barChart>
      <c:catAx>
        <c:axId val="815846584"/>
        <c:scaling>
          <c:orientation val="minMax"/>
        </c:scaling>
        <c:delete val="1"/>
        <c:axPos val="l"/>
        <c:numFmt formatCode="General" sourceLinked="1"/>
        <c:majorTickMark val="none"/>
        <c:minorTickMark val="none"/>
        <c:tickLblPos val="nextTo"/>
        <c:crossAx val="815847760"/>
        <c:crosses val="autoZero"/>
        <c:auto val="1"/>
        <c:lblAlgn val="ctr"/>
        <c:lblOffset val="100"/>
        <c:noMultiLvlLbl val="0"/>
      </c:catAx>
      <c:valAx>
        <c:axId val="815847760"/>
        <c:scaling>
          <c:orientation val="minMax"/>
        </c:scaling>
        <c:delete val="1"/>
        <c:axPos val="b"/>
        <c:numFmt formatCode="###0%" sourceLinked="1"/>
        <c:majorTickMark val="none"/>
        <c:minorTickMark val="none"/>
        <c:tickLblPos val="nextTo"/>
        <c:crossAx val="815846584"/>
        <c:crosses val="autoZero"/>
        <c:crossBetween val="between"/>
      </c:valAx>
      <c:spPr>
        <a:noFill/>
        <a:ln>
          <a:noFill/>
        </a:ln>
        <a:effectLst/>
      </c:spPr>
    </c:plotArea>
    <c:legend>
      <c:legendPos val="r"/>
      <c:layout>
        <c:manualLayout>
          <c:xMode val="edge"/>
          <c:yMode val="edge"/>
          <c:x val="0.3913294767821861"/>
          <c:y val="0.39112657191125322"/>
          <c:w val="0.26310037187701868"/>
          <c:h val="0.608873291187489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795263418288409"/>
          <c:y val="4.338872901437768E-2"/>
          <c:w val="0.51127302637292571"/>
          <c:h val="0.9256170204648102"/>
        </c:manualLayout>
      </c:layout>
      <c:barChart>
        <c:barDir val="bar"/>
        <c:grouping val="clustered"/>
        <c:varyColors val="0"/>
        <c:ser>
          <c:idx val="0"/>
          <c:order val="0"/>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Sheet1!$B$471:$B$484</c:f>
              <c:strCache>
                <c:ptCount val="14"/>
                <c:pt idx="0">
                  <c:v>LCC should retain ownership of the sites (keep things as they are)</c:v>
                </c:pt>
                <c:pt idx="1">
                  <c:v>People will lose their homes, families will be split up</c:v>
                </c:pt>
                <c:pt idx="2">
                  <c:v>Can't guarantee what a private landlord will do (eg raise rents, evict families, redevelop as something else)</c:v>
                </c:pt>
                <c:pt idx="3">
                  <c:v>Negative impact on traveller families (including children)</c:v>
                </c:pt>
                <c:pt idx="4">
                  <c:v>Travellers are a vulnerable group and should be protected</c:v>
                </c:pt>
                <c:pt idx="5">
                  <c:v>Consider housing association/housing specialist managing the sites</c:v>
                </c:pt>
                <c:pt idx="6">
                  <c:v>Agree with proposal to sell sites</c:v>
                </c:pt>
                <c:pt idx="7">
                  <c:v>Try to reduce the cost of managing/running the sites instead of selling</c:v>
                </c:pt>
                <c:pt idx="8">
                  <c:v>Other</c:v>
                </c:pt>
                <c:pt idx="9">
                  <c:v>LCC has a legal obligation to provide sites for travellers/gypsies</c:v>
                </c:pt>
                <c:pt idx="10">
                  <c:v>Could increase problems for local community</c:v>
                </c:pt>
                <c:pt idx="11">
                  <c:v>More sites are needed not less</c:v>
                </c:pt>
                <c:pt idx="12">
                  <c:v>Sites must be run fairly</c:v>
                </c:pt>
                <c:pt idx="13">
                  <c:v>Any sale must ensure the site remain well maintained</c:v>
                </c:pt>
              </c:strCache>
            </c:strRef>
          </c:cat>
          <c:val>
            <c:numRef>
              <c:f>Sheet1!$C$471:$C$484</c:f>
              <c:numCache>
                <c:formatCode>###0%</c:formatCode>
                <c:ptCount val="14"/>
                <c:pt idx="0">
                  <c:v>0.70949720670391059</c:v>
                </c:pt>
                <c:pt idx="1">
                  <c:v>0.22905027932960895</c:v>
                </c:pt>
                <c:pt idx="2">
                  <c:v>0.17877094972067037</c:v>
                </c:pt>
                <c:pt idx="3">
                  <c:v>0.12849162011173185</c:v>
                </c:pt>
                <c:pt idx="4">
                  <c:v>0.11731843575418993</c:v>
                </c:pt>
                <c:pt idx="5">
                  <c:v>8.3798882681564241E-2</c:v>
                </c:pt>
                <c:pt idx="6">
                  <c:v>8.3798882681564241E-2</c:v>
                </c:pt>
                <c:pt idx="7">
                  <c:v>5.5865921787709494E-2</c:v>
                </c:pt>
                <c:pt idx="8">
                  <c:v>5.027932960893855E-2</c:v>
                </c:pt>
                <c:pt idx="9">
                  <c:v>2.2346368715083796E-2</c:v>
                </c:pt>
                <c:pt idx="10">
                  <c:v>2.2346368715083796E-2</c:v>
                </c:pt>
                <c:pt idx="11">
                  <c:v>1.6759776536312849E-2</c:v>
                </c:pt>
                <c:pt idx="12">
                  <c:v>5.586592178770949E-3</c:v>
                </c:pt>
                <c:pt idx="13">
                  <c:v>5.586592178770949E-3</c:v>
                </c:pt>
              </c:numCache>
            </c:numRef>
          </c:val>
          <c:extLst>
            <c:ext xmlns:c16="http://schemas.microsoft.com/office/drawing/2014/chart" uri="{C3380CC4-5D6E-409C-BE32-E72D297353CC}">
              <c16:uniqueId val="{00000000-B982-4E42-B794-F9249F10883B}"/>
            </c:ext>
          </c:extLst>
        </c:ser>
        <c:dLbls>
          <c:dLblPos val="outEnd"/>
          <c:showLegendKey val="0"/>
          <c:showVal val="1"/>
          <c:showCatName val="0"/>
          <c:showSerName val="0"/>
          <c:showPercent val="0"/>
          <c:showBubbleSize val="0"/>
        </c:dLbls>
        <c:gapWidth val="85"/>
        <c:axId val="544155120"/>
        <c:axId val="544154728"/>
      </c:barChart>
      <c:catAx>
        <c:axId val="544155120"/>
        <c:scaling>
          <c:orientation val="maxMin"/>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44154728"/>
        <c:crosses val="autoZero"/>
        <c:auto val="1"/>
        <c:lblAlgn val="ctr"/>
        <c:lblOffset val="100"/>
        <c:noMultiLvlLbl val="0"/>
      </c:catAx>
      <c:valAx>
        <c:axId val="544154728"/>
        <c:scaling>
          <c:orientation val="minMax"/>
        </c:scaling>
        <c:delete val="1"/>
        <c:axPos val="t"/>
        <c:numFmt formatCode="###0%" sourceLinked="1"/>
        <c:majorTickMark val="none"/>
        <c:minorTickMark val="none"/>
        <c:tickLblPos val="nextTo"/>
        <c:crossAx val="544155120"/>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194929902054924"/>
          <c:y val="5.6862238304471437E-2"/>
          <c:w val="0.50805070097945071"/>
          <c:h val="0.88627552339105709"/>
        </c:manualLayout>
      </c:layout>
      <c:barChart>
        <c:barDir val="bar"/>
        <c:grouping val="clustered"/>
        <c:varyColors val="0"/>
        <c:ser>
          <c:idx val="0"/>
          <c:order val="0"/>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Sheet1!$B$489:$B$498</c:f>
              <c:strCache>
                <c:ptCount val="10"/>
                <c:pt idx="0">
                  <c:v>Directly – could be homeless, forced to live on road without access to health, employment and education, families spli</c:v>
                </c:pt>
                <c:pt idx="1">
                  <c:v>Not directly – believe LCC have a duty to provide safe sites for vulnerable groups. Should keep things as they are</c:v>
                </c:pt>
                <c:pt idx="2">
                  <c:v>Not directly – negative impact on traveller families (including children and elderly) and local surrounding community</c:v>
                </c:pt>
                <c:pt idx="3">
                  <c:v>No affect</c:v>
                </c:pt>
                <c:pt idx="4">
                  <c:v>Not directly – concerns it will cause travellers to resort to use unauthorised, subsequent disruption and damage</c:v>
                </c:pt>
                <c:pt idx="5">
                  <c:v>Directly – could cause conflict with authorities and other travellers</c:v>
                </c:pt>
                <c:pt idx="6">
                  <c:v>Not directly – tax payers money could be saved or put to better use</c:v>
                </c:pt>
                <c:pt idx="7">
                  <c:v>Not directly – concern for future use of sites if sold</c:v>
                </c:pt>
                <c:pt idx="8">
                  <c:v>Other</c:v>
                </c:pt>
                <c:pt idx="9">
                  <c:v>Reduce costs by residents maintaining sites and working with them to reduce costs</c:v>
                </c:pt>
              </c:strCache>
            </c:strRef>
          </c:cat>
          <c:val>
            <c:numRef>
              <c:f>Sheet1!$C$489:$C$498</c:f>
              <c:numCache>
                <c:formatCode>###0%</c:formatCode>
                <c:ptCount val="10"/>
                <c:pt idx="0">
                  <c:v>0.25301204819277107</c:v>
                </c:pt>
                <c:pt idx="1">
                  <c:v>0.24698795180722891</c:v>
                </c:pt>
                <c:pt idx="2">
                  <c:v>0.22289156626506024</c:v>
                </c:pt>
                <c:pt idx="3">
                  <c:v>0.13855421686746988</c:v>
                </c:pt>
                <c:pt idx="4">
                  <c:v>7.8313253012048195E-2</c:v>
                </c:pt>
                <c:pt idx="5">
                  <c:v>6.0240963855421686E-2</c:v>
                </c:pt>
                <c:pt idx="6">
                  <c:v>4.2168674698795178E-2</c:v>
                </c:pt>
                <c:pt idx="7">
                  <c:v>4.2168674698795178E-2</c:v>
                </c:pt>
                <c:pt idx="8">
                  <c:v>3.0120481927710843E-2</c:v>
                </c:pt>
                <c:pt idx="9">
                  <c:v>6.024096385542169E-3</c:v>
                </c:pt>
              </c:numCache>
            </c:numRef>
          </c:val>
          <c:extLst>
            <c:ext xmlns:c16="http://schemas.microsoft.com/office/drawing/2014/chart" uri="{C3380CC4-5D6E-409C-BE32-E72D297353CC}">
              <c16:uniqueId val="{00000000-8093-4E4F-98BB-24502DCF911E}"/>
            </c:ext>
          </c:extLst>
        </c:ser>
        <c:dLbls>
          <c:showLegendKey val="0"/>
          <c:showVal val="0"/>
          <c:showCatName val="0"/>
          <c:showSerName val="0"/>
          <c:showPercent val="0"/>
          <c:showBubbleSize val="0"/>
        </c:dLbls>
        <c:gapWidth val="85"/>
        <c:axId val="1043515352"/>
        <c:axId val="1043515744"/>
      </c:barChart>
      <c:catAx>
        <c:axId val="1043515352"/>
        <c:scaling>
          <c:orientation val="maxMin"/>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043515744"/>
        <c:crosses val="autoZero"/>
        <c:auto val="1"/>
        <c:lblAlgn val="ctr"/>
        <c:lblOffset val="100"/>
        <c:noMultiLvlLbl val="0"/>
      </c:catAx>
      <c:valAx>
        <c:axId val="1043515744"/>
        <c:scaling>
          <c:orientation val="minMax"/>
        </c:scaling>
        <c:delete val="1"/>
        <c:axPos val="t"/>
        <c:numFmt formatCode="###0%" sourceLinked="1"/>
        <c:majorTickMark val="none"/>
        <c:minorTickMark val="none"/>
        <c:tickLblPos val="nextTo"/>
        <c:crossAx val="1043515352"/>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Sheet1!$B$503:$B$513</c:f>
              <c:strCache>
                <c:ptCount val="11"/>
                <c:pt idx="0">
                  <c:v>Guarantees that new owners maintain sites and not increase rents, evict families, redevelop the site as something else.</c:v>
                </c:pt>
                <c:pt idx="1">
                  <c:v>Impact on traveller families (including children) – provisions for welfare, education, keeping family groups together,</c:v>
                </c:pt>
                <c:pt idx="2">
                  <c:v>Where will current residents will be moved to and implications on their safety and impact on other communities</c:v>
                </c:pt>
                <c:pt idx="3">
                  <c:v>Implications of selling to a private owner (particularly another traveller/roma community) which could cause conflict. C</c:v>
                </c:pt>
                <c:pt idx="4">
                  <c:v>Only selling to statutory non-profit making housing provider to safeguard tenants and improve facilities</c:v>
                </c:pt>
                <c:pt idx="5">
                  <c:v>Not sell and keep as it is</c:v>
                </c:pt>
                <c:pt idx="6">
                  <c:v>Consider better/alternative uses for site</c:v>
                </c:pt>
                <c:pt idx="7">
                  <c:v>Other</c:v>
                </c:pt>
                <c:pt idx="8">
                  <c:v>Cost implications of finding alternative accommodation and services</c:v>
                </c:pt>
                <c:pt idx="9">
                  <c:v>Increase resident involvement in the maintenance of site and work with council to make more cost effective</c:v>
                </c:pt>
                <c:pt idx="10">
                  <c:v>Nothing – no legal requirement to provide</c:v>
                </c:pt>
              </c:strCache>
            </c:strRef>
          </c:cat>
          <c:val>
            <c:numRef>
              <c:f>Sheet1!$C$503:$C$513</c:f>
              <c:numCache>
                <c:formatCode>###0%</c:formatCode>
                <c:ptCount val="11"/>
                <c:pt idx="0">
                  <c:v>0.29268292682926828</c:v>
                </c:pt>
                <c:pt idx="1">
                  <c:v>0.26829268292682928</c:v>
                </c:pt>
                <c:pt idx="2">
                  <c:v>0.23170731707317074</c:v>
                </c:pt>
                <c:pt idx="3">
                  <c:v>0.17682926829268295</c:v>
                </c:pt>
                <c:pt idx="4">
                  <c:v>0.1402439024390244</c:v>
                </c:pt>
                <c:pt idx="5">
                  <c:v>9.7560975609756101E-2</c:v>
                </c:pt>
                <c:pt idx="6">
                  <c:v>7.926829268292683E-2</c:v>
                </c:pt>
                <c:pt idx="7">
                  <c:v>5.4878048780487812E-2</c:v>
                </c:pt>
                <c:pt idx="8">
                  <c:v>4.878048780487805E-2</c:v>
                </c:pt>
                <c:pt idx="9">
                  <c:v>4.878048780487805E-2</c:v>
                </c:pt>
                <c:pt idx="10">
                  <c:v>1.2195121951219513E-2</c:v>
                </c:pt>
              </c:numCache>
            </c:numRef>
          </c:val>
          <c:extLst>
            <c:ext xmlns:c16="http://schemas.microsoft.com/office/drawing/2014/chart" uri="{C3380CC4-5D6E-409C-BE32-E72D297353CC}">
              <c16:uniqueId val="{00000000-24C4-4147-9E87-11DDBB2EB870}"/>
            </c:ext>
          </c:extLst>
        </c:ser>
        <c:dLbls>
          <c:showLegendKey val="0"/>
          <c:showVal val="0"/>
          <c:showCatName val="0"/>
          <c:showSerName val="0"/>
          <c:showPercent val="0"/>
          <c:showBubbleSize val="0"/>
        </c:dLbls>
        <c:gapWidth val="85"/>
        <c:axId val="1043516528"/>
        <c:axId val="1043516920"/>
      </c:barChart>
      <c:catAx>
        <c:axId val="1043516528"/>
        <c:scaling>
          <c:orientation val="maxMin"/>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043516920"/>
        <c:crosses val="autoZero"/>
        <c:auto val="1"/>
        <c:lblAlgn val="ctr"/>
        <c:lblOffset val="100"/>
        <c:noMultiLvlLbl val="0"/>
      </c:catAx>
      <c:valAx>
        <c:axId val="1043516920"/>
        <c:scaling>
          <c:orientation val="minMax"/>
        </c:scaling>
        <c:delete val="1"/>
        <c:axPos val="t"/>
        <c:numFmt formatCode="###0%" sourceLinked="1"/>
        <c:majorTickMark val="none"/>
        <c:minorTickMark val="none"/>
        <c:tickLblPos val="nextTo"/>
        <c:crossAx val="1043516528"/>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Sheet1!$B$537:$B$543</c:f>
              <c:strCache>
                <c:ptCount val="7"/>
                <c:pt idx="0">
                  <c:v>Alternative/better management of site and working with residents to reduce costs, improve services and be more efficient</c:v>
                </c:pt>
                <c:pt idx="1">
                  <c:v>Increase rents and make sites cost effective</c:v>
                </c:pt>
                <c:pt idx="2">
                  <c:v>Nothing, keep as it is</c:v>
                </c:pt>
                <c:pt idx="3">
                  <c:v>Housing association/housing provider to take over management</c:v>
                </c:pt>
                <c:pt idx="4">
                  <c:v>Other</c:v>
                </c:pt>
                <c:pt idx="5">
                  <c:v>Replace with social housing or development to benefit general community</c:v>
                </c:pt>
                <c:pt idx="6">
                  <c:v>Close and sell</c:v>
                </c:pt>
              </c:strCache>
            </c:strRef>
          </c:cat>
          <c:val>
            <c:numRef>
              <c:f>Sheet1!$C$537:$C$543</c:f>
              <c:numCache>
                <c:formatCode>###0%</c:formatCode>
                <c:ptCount val="7"/>
                <c:pt idx="0">
                  <c:v>0.68152866242038213</c:v>
                </c:pt>
                <c:pt idx="1">
                  <c:v>0.19108280254777071</c:v>
                </c:pt>
                <c:pt idx="2">
                  <c:v>0.1464968152866242</c:v>
                </c:pt>
                <c:pt idx="3">
                  <c:v>5.7324840764331218E-2</c:v>
                </c:pt>
                <c:pt idx="4">
                  <c:v>3.1847133757961783E-2</c:v>
                </c:pt>
                <c:pt idx="5">
                  <c:v>3.1847133757961783E-2</c:v>
                </c:pt>
                <c:pt idx="6">
                  <c:v>3.1847133757961783E-2</c:v>
                </c:pt>
              </c:numCache>
            </c:numRef>
          </c:val>
          <c:extLst>
            <c:ext xmlns:c16="http://schemas.microsoft.com/office/drawing/2014/chart" uri="{C3380CC4-5D6E-409C-BE32-E72D297353CC}">
              <c16:uniqueId val="{00000000-FFEC-475D-A89F-975F11C7804C}"/>
            </c:ext>
          </c:extLst>
        </c:ser>
        <c:dLbls>
          <c:showLegendKey val="0"/>
          <c:showVal val="0"/>
          <c:showCatName val="0"/>
          <c:showSerName val="0"/>
          <c:showPercent val="0"/>
          <c:showBubbleSize val="0"/>
        </c:dLbls>
        <c:gapWidth val="85"/>
        <c:axId val="1043517704"/>
        <c:axId val="1043518096"/>
      </c:barChart>
      <c:catAx>
        <c:axId val="1043517704"/>
        <c:scaling>
          <c:orientation val="maxMin"/>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043518096"/>
        <c:crosses val="autoZero"/>
        <c:auto val="1"/>
        <c:lblAlgn val="ctr"/>
        <c:lblOffset val="100"/>
        <c:noMultiLvlLbl val="0"/>
      </c:catAx>
      <c:valAx>
        <c:axId val="1043518096"/>
        <c:scaling>
          <c:orientation val="minMax"/>
        </c:scaling>
        <c:delete val="1"/>
        <c:axPos val="t"/>
        <c:numFmt formatCode="###0%" sourceLinked="1"/>
        <c:majorTickMark val="none"/>
        <c:minorTickMark val="none"/>
        <c:tickLblPos val="nextTo"/>
        <c:crossAx val="1043517704"/>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round/>
      </a:ln>
    </cs:spPr>
  </cs:gridlineMajor>
  <cs:gridlineMinor>
    <cs:lnRef idx="0"/>
    <cs:fillRef idx="0"/>
    <cs:effectRef idx="0"/>
    <cs:fontRef idx="minor">
      <a:schemeClr val="dk1"/>
    </cs:fontRef>
    <cs:spPr>
      <a:ln w="9525">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8A838D-4EE8-4DE4-8C20-DF7C663D3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 Report Template (2).dot</Template>
  <TotalTime>34</TotalTime>
  <Pages>25</Pages>
  <Words>5820</Words>
  <Characters>33179</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38922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Sherliker, Melissa</dc:creator>
  <cp:lastModifiedBy>Gorman, Dave</cp:lastModifiedBy>
  <cp:revision>7</cp:revision>
  <cp:lastPrinted>2019-07-16T10:23:00Z</cp:lastPrinted>
  <dcterms:created xsi:type="dcterms:W3CDTF">2019-08-05T15:17:00Z</dcterms:created>
  <dcterms:modified xsi:type="dcterms:W3CDTF">2019-08-27T14:10:00Z</dcterms:modified>
</cp:coreProperties>
</file>